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93A" w:rsidRPr="0062628E" w:rsidRDefault="00C7093A" w:rsidP="000E19D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2628E">
        <w:rPr>
          <w:rFonts w:ascii="Times New Roman" w:eastAsia="Times New Roman" w:hAnsi="Times New Roman" w:cs="Times New Roman"/>
          <w:b/>
          <w:sz w:val="26"/>
          <w:szCs w:val="26"/>
        </w:rPr>
        <w:t xml:space="preserve">Годовой комплексный отчет </w:t>
      </w:r>
    </w:p>
    <w:p w:rsidR="00C7093A" w:rsidRPr="0062628E" w:rsidRDefault="00C7093A" w:rsidP="000E19D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2628E">
        <w:rPr>
          <w:rFonts w:ascii="Times New Roman" w:eastAsia="Times New Roman" w:hAnsi="Times New Roman" w:cs="Times New Roman"/>
          <w:b/>
          <w:sz w:val="26"/>
          <w:szCs w:val="26"/>
        </w:rPr>
        <w:t xml:space="preserve">о реализации муниципальных программ </w:t>
      </w:r>
      <w:r w:rsidR="00B7660B" w:rsidRPr="0062628E">
        <w:rPr>
          <w:rFonts w:ascii="Times New Roman" w:eastAsia="Times New Roman" w:hAnsi="Times New Roman" w:cs="Times New Roman"/>
          <w:b/>
          <w:sz w:val="26"/>
          <w:szCs w:val="26"/>
        </w:rPr>
        <w:t>Можайского городского округа</w:t>
      </w:r>
    </w:p>
    <w:p w:rsidR="00C7093A" w:rsidRPr="0062628E" w:rsidRDefault="00C7093A" w:rsidP="000E19D9">
      <w:pPr>
        <w:pStyle w:val="ConsPlusNormal"/>
        <w:shd w:val="clear" w:color="auto" w:fill="FFFFFF" w:themeFill="background1"/>
        <w:jc w:val="center"/>
        <w:rPr>
          <w:sz w:val="26"/>
          <w:szCs w:val="26"/>
        </w:rPr>
      </w:pPr>
      <w:r w:rsidRPr="0062628E">
        <w:rPr>
          <w:sz w:val="26"/>
          <w:szCs w:val="26"/>
        </w:rPr>
        <w:t>за 20</w:t>
      </w:r>
      <w:r w:rsidR="00FB4C45" w:rsidRPr="0062628E">
        <w:rPr>
          <w:sz w:val="26"/>
          <w:szCs w:val="26"/>
        </w:rPr>
        <w:t>2</w:t>
      </w:r>
      <w:r w:rsidR="00A530CD" w:rsidRPr="0062628E">
        <w:rPr>
          <w:sz w:val="26"/>
          <w:szCs w:val="26"/>
        </w:rPr>
        <w:t>2</w:t>
      </w:r>
      <w:r w:rsidRPr="0062628E">
        <w:rPr>
          <w:sz w:val="26"/>
          <w:szCs w:val="26"/>
        </w:rPr>
        <w:t xml:space="preserve"> год</w:t>
      </w:r>
    </w:p>
    <w:p w:rsidR="00626495" w:rsidRPr="0062628E" w:rsidRDefault="00626495" w:rsidP="00253B3B">
      <w:pPr>
        <w:shd w:val="clear" w:color="auto" w:fill="FFFFFF" w:themeFill="background1"/>
        <w:spacing w:after="0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468CB" w:rsidRPr="0062628E" w:rsidRDefault="00FB4C45" w:rsidP="000E19D9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2628E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="00DC2804" w:rsidRPr="0062628E">
        <w:rPr>
          <w:rFonts w:ascii="Times New Roman" w:eastAsia="Times New Roman" w:hAnsi="Times New Roman" w:cs="Times New Roman"/>
          <w:sz w:val="26"/>
          <w:szCs w:val="26"/>
        </w:rPr>
        <w:t>20</w:t>
      </w:r>
      <w:r w:rsidR="006E4E7E" w:rsidRPr="0062628E">
        <w:rPr>
          <w:rFonts w:ascii="Times New Roman" w:eastAsia="Times New Roman" w:hAnsi="Times New Roman" w:cs="Times New Roman"/>
          <w:sz w:val="26"/>
          <w:szCs w:val="26"/>
        </w:rPr>
        <w:t>2</w:t>
      </w:r>
      <w:r w:rsidR="00A530CD" w:rsidRPr="0062628E">
        <w:rPr>
          <w:rFonts w:ascii="Times New Roman" w:eastAsia="Times New Roman" w:hAnsi="Times New Roman" w:cs="Times New Roman"/>
          <w:sz w:val="26"/>
          <w:szCs w:val="26"/>
        </w:rPr>
        <w:t>2</w:t>
      </w:r>
      <w:r w:rsidR="00DC2804" w:rsidRPr="0062628E">
        <w:rPr>
          <w:rFonts w:ascii="Times New Roman" w:eastAsia="Times New Roman" w:hAnsi="Times New Roman" w:cs="Times New Roman"/>
          <w:sz w:val="26"/>
          <w:szCs w:val="26"/>
        </w:rPr>
        <w:t xml:space="preserve"> год</w:t>
      </w:r>
      <w:r w:rsidRPr="0062628E">
        <w:rPr>
          <w:rFonts w:ascii="Times New Roman" w:eastAsia="Times New Roman" w:hAnsi="Times New Roman" w:cs="Times New Roman"/>
          <w:sz w:val="26"/>
          <w:szCs w:val="26"/>
        </w:rPr>
        <w:t>у</w:t>
      </w:r>
      <w:r w:rsidR="00E16420" w:rsidRPr="006262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26495" w:rsidRPr="0062628E">
        <w:rPr>
          <w:rFonts w:ascii="Times New Roman" w:eastAsia="Times New Roman" w:hAnsi="Times New Roman" w:cs="Times New Roman"/>
          <w:sz w:val="26"/>
          <w:szCs w:val="26"/>
        </w:rPr>
        <w:t xml:space="preserve">в Можайском </w:t>
      </w:r>
      <w:r w:rsidR="00C8233C" w:rsidRPr="0062628E">
        <w:rPr>
          <w:rFonts w:ascii="Times New Roman" w:eastAsia="Times New Roman" w:hAnsi="Times New Roman" w:cs="Times New Roman"/>
          <w:sz w:val="26"/>
          <w:szCs w:val="26"/>
        </w:rPr>
        <w:t>городском округе</w:t>
      </w:r>
      <w:r w:rsidR="00626495" w:rsidRPr="0062628E">
        <w:rPr>
          <w:rFonts w:ascii="Times New Roman" w:eastAsia="Times New Roman" w:hAnsi="Times New Roman" w:cs="Times New Roman"/>
          <w:sz w:val="26"/>
          <w:szCs w:val="26"/>
        </w:rPr>
        <w:t xml:space="preserve"> действ</w:t>
      </w:r>
      <w:r w:rsidRPr="0062628E">
        <w:rPr>
          <w:rFonts w:ascii="Times New Roman" w:eastAsia="Times New Roman" w:hAnsi="Times New Roman" w:cs="Times New Roman"/>
          <w:sz w:val="26"/>
          <w:szCs w:val="26"/>
        </w:rPr>
        <w:t>овало</w:t>
      </w:r>
      <w:r w:rsidR="00626495" w:rsidRPr="0062628E">
        <w:rPr>
          <w:rFonts w:ascii="Times New Roman" w:eastAsia="Times New Roman" w:hAnsi="Times New Roman" w:cs="Times New Roman"/>
          <w:sz w:val="26"/>
          <w:szCs w:val="26"/>
        </w:rPr>
        <w:t xml:space="preserve"> 1</w:t>
      </w:r>
      <w:r w:rsidR="006E4E7E" w:rsidRPr="0062628E">
        <w:rPr>
          <w:rFonts w:ascii="Times New Roman" w:eastAsia="Times New Roman" w:hAnsi="Times New Roman" w:cs="Times New Roman"/>
          <w:sz w:val="26"/>
          <w:szCs w:val="26"/>
        </w:rPr>
        <w:t>9</w:t>
      </w:r>
      <w:r w:rsidR="00626495" w:rsidRPr="0062628E">
        <w:rPr>
          <w:rFonts w:ascii="Times New Roman" w:eastAsia="Times New Roman" w:hAnsi="Times New Roman" w:cs="Times New Roman"/>
          <w:sz w:val="26"/>
          <w:szCs w:val="26"/>
        </w:rPr>
        <w:t xml:space="preserve"> мун</w:t>
      </w:r>
      <w:r w:rsidR="00F26D34" w:rsidRPr="0062628E">
        <w:rPr>
          <w:rFonts w:ascii="Times New Roman" w:eastAsia="Times New Roman" w:hAnsi="Times New Roman" w:cs="Times New Roman"/>
          <w:sz w:val="26"/>
          <w:szCs w:val="26"/>
        </w:rPr>
        <w:t>и</w:t>
      </w:r>
      <w:r w:rsidR="00626495" w:rsidRPr="0062628E">
        <w:rPr>
          <w:rFonts w:ascii="Times New Roman" w:eastAsia="Times New Roman" w:hAnsi="Times New Roman" w:cs="Times New Roman"/>
          <w:sz w:val="26"/>
          <w:szCs w:val="26"/>
        </w:rPr>
        <w:t>ци</w:t>
      </w:r>
      <w:r w:rsidR="00F26D34" w:rsidRPr="0062628E">
        <w:rPr>
          <w:rFonts w:ascii="Times New Roman" w:eastAsia="Times New Roman" w:hAnsi="Times New Roman" w:cs="Times New Roman"/>
          <w:sz w:val="26"/>
          <w:szCs w:val="26"/>
        </w:rPr>
        <w:t>пальных программ:</w:t>
      </w:r>
    </w:p>
    <w:p w:rsidR="00902C46" w:rsidRPr="0062628E" w:rsidRDefault="00902C46" w:rsidP="000E19D9">
      <w:pPr>
        <w:shd w:val="clear" w:color="auto" w:fill="FFFFFF" w:themeFill="background1"/>
        <w:spacing w:after="0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</w:rPr>
      </w:pPr>
      <w:r w:rsidRPr="0062628E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="00D65F27" w:rsidRPr="0062628E">
        <w:rPr>
          <w:rFonts w:ascii="Times New Roman" w:eastAsia="Times New Roman" w:hAnsi="Times New Roman" w:cs="Times New Roman"/>
          <w:b/>
          <w:sz w:val="26"/>
          <w:szCs w:val="26"/>
        </w:rPr>
        <w:t>)</w:t>
      </w:r>
      <w:r w:rsidR="006E4E7E" w:rsidRPr="0062628E">
        <w:rPr>
          <w:rFonts w:ascii="Times New Roman" w:eastAsia="Times New Roman" w:hAnsi="Times New Roman" w:cs="Times New Roman"/>
          <w:b/>
          <w:sz w:val="26"/>
          <w:szCs w:val="26"/>
        </w:rPr>
        <w:t xml:space="preserve"> «Здравоохранение» на 2020-2024 годы</w:t>
      </w:r>
      <w:r w:rsidRPr="0062628E">
        <w:rPr>
          <w:rFonts w:ascii="Times New Roman" w:eastAsia="Times New Roman" w:hAnsi="Times New Roman" w:cs="Times New Roman"/>
          <w:sz w:val="26"/>
          <w:szCs w:val="26"/>
        </w:rPr>
        <w:t>, подпрограмм</w:t>
      </w:r>
      <w:r w:rsidR="00ED4E70" w:rsidRPr="0062628E">
        <w:rPr>
          <w:rFonts w:ascii="Times New Roman" w:eastAsia="Times New Roman" w:hAnsi="Times New Roman" w:cs="Times New Roman"/>
          <w:sz w:val="26"/>
          <w:szCs w:val="26"/>
        </w:rPr>
        <w:t>ы</w:t>
      </w:r>
      <w:r w:rsidRPr="0062628E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312678" w:rsidRPr="0062628E" w:rsidRDefault="00FE4443" w:rsidP="000E19D9">
      <w:pPr>
        <w:shd w:val="clear" w:color="auto" w:fill="FFFFFF" w:themeFill="background1"/>
        <w:spacing w:after="0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</w:rPr>
      </w:pPr>
      <w:r w:rsidRPr="0062628E">
        <w:rPr>
          <w:rFonts w:ascii="Times New Roman" w:eastAsia="Times New Roman" w:hAnsi="Times New Roman" w:cs="Times New Roman"/>
          <w:sz w:val="26"/>
          <w:szCs w:val="26"/>
        </w:rPr>
        <w:t>-</w:t>
      </w:r>
      <w:r w:rsidR="00337196" w:rsidRPr="006262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12678" w:rsidRPr="0062628E">
        <w:rPr>
          <w:rFonts w:ascii="Times New Roman" w:hAnsi="Times New Roman" w:cs="Times New Roman"/>
          <w:sz w:val="26"/>
          <w:szCs w:val="26"/>
        </w:rPr>
        <w:t xml:space="preserve">Подпрограмма </w:t>
      </w:r>
      <w:r w:rsidR="00312678" w:rsidRPr="0062628E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312678" w:rsidRPr="0062628E">
        <w:rPr>
          <w:rFonts w:ascii="Times New Roman" w:hAnsi="Times New Roman" w:cs="Times New Roman"/>
          <w:sz w:val="26"/>
          <w:szCs w:val="26"/>
        </w:rPr>
        <w:t xml:space="preserve"> «Профилактика заболеваний и формирование здорового образа жизни. Развитие первичной медико-санитарной помощи</w:t>
      </w:r>
      <w:r w:rsidR="000B6B2A" w:rsidRPr="0062628E">
        <w:rPr>
          <w:rFonts w:ascii="Times New Roman" w:hAnsi="Times New Roman" w:cs="Times New Roman"/>
          <w:sz w:val="26"/>
          <w:szCs w:val="26"/>
        </w:rPr>
        <w:t>»;</w:t>
      </w:r>
    </w:p>
    <w:p w:rsidR="00902C46" w:rsidRPr="0062628E" w:rsidRDefault="00902C46" w:rsidP="000E19D9">
      <w:pPr>
        <w:shd w:val="clear" w:color="auto" w:fill="FFFFFF" w:themeFill="background1"/>
        <w:spacing w:after="0"/>
        <w:jc w:val="both"/>
        <w:textAlignment w:val="top"/>
        <w:rPr>
          <w:rFonts w:ascii="Times New Roman" w:eastAsia="Courier New" w:hAnsi="Times New Roman" w:cs="Times New Roman"/>
          <w:sz w:val="26"/>
          <w:szCs w:val="26"/>
        </w:rPr>
      </w:pPr>
      <w:r w:rsidRPr="0062628E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6E4E7E" w:rsidRPr="0062628E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Подпрограмма V «Финансовое обеспечение системы организации медицинской помощи»</w:t>
      </w:r>
      <w:r w:rsidRPr="0062628E">
        <w:rPr>
          <w:rFonts w:ascii="Times New Roman" w:eastAsia="Courier New" w:hAnsi="Times New Roman" w:cs="Times New Roman"/>
          <w:sz w:val="26"/>
          <w:szCs w:val="26"/>
        </w:rPr>
        <w:t>;</w:t>
      </w:r>
    </w:p>
    <w:p w:rsidR="006E4E7E" w:rsidRDefault="006E4E7E" w:rsidP="000E19D9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2628E">
        <w:rPr>
          <w:rFonts w:ascii="Times New Roman" w:eastAsia="Times New Roman" w:hAnsi="Times New Roman" w:cs="Times New Roman"/>
          <w:b/>
          <w:sz w:val="26"/>
          <w:szCs w:val="26"/>
        </w:rPr>
        <w:t>2) «Культура» на 2020-2024 годы</w:t>
      </w:r>
      <w:r w:rsidRPr="0062628E">
        <w:rPr>
          <w:rFonts w:ascii="Times New Roman" w:eastAsia="Times New Roman" w:hAnsi="Times New Roman" w:cs="Times New Roman"/>
          <w:sz w:val="26"/>
          <w:szCs w:val="26"/>
        </w:rPr>
        <w:t>, подпрограммы:</w:t>
      </w:r>
    </w:p>
    <w:p w:rsidR="008077EB" w:rsidRPr="0062628E" w:rsidRDefault="008077EB" w:rsidP="000E19D9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15A97">
        <w:rPr>
          <w:rFonts w:ascii="Times New Roman" w:eastAsia="Times New Roman" w:hAnsi="Times New Roman" w:cs="Times New Roman"/>
          <w:sz w:val="26"/>
          <w:szCs w:val="26"/>
        </w:rPr>
        <w:t>- Подпрограмма I «Сохранение, использование, популяризация и государственная</w:t>
      </w:r>
      <w:r w:rsidR="00153FA5" w:rsidRPr="00715A9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15A97">
        <w:rPr>
          <w:rFonts w:ascii="Times New Roman" w:eastAsia="Times New Roman" w:hAnsi="Times New Roman" w:cs="Times New Roman"/>
          <w:sz w:val="26"/>
          <w:szCs w:val="26"/>
        </w:rPr>
        <w:t>охрана объектов культурного наследия (памятников истории и культуры) народов Российской Федерации»</w:t>
      </w:r>
      <w:r w:rsidR="00601EBE" w:rsidRPr="00715A97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6E4E7E" w:rsidRPr="0062628E" w:rsidRDefault="006E4E7E" w:rsidP="000E19D9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2628E">
        <w:rPr>
          <w:rFonts w:ascii="Times New Roman" w:eastAsia="Times New Roman" w:hAnsi="Times New Roman" w:cs="Times New Roman"/>
          <w:sz w:val="26"/>
          <w:szCs w:val="26"/>
        </w:rPr>
        <w:t>- Подпрограмма III «Развитие библиотечного дела</w:t>
      </w:r>
      <w:r w:rsidR="00C026A1" w:rsidRPr="0062628E">
        <w:rPr>
          <w:rFonts w:ascii="Times New Roman" w:eastAsia="Times New Roman" w:hAnsi="Times New Roman" w:cs="Times New Roman"/>
          <w:sz w:val="26"/>
          <w:szCs w:val="26"/>
        </w:rPr>
        <w:t xml:space="preserve"> в Московской области</w:t>
      </w:r>
      <w:r w:rsidRPr="0062628E">
        <w:rPr>
          <w:rFonts w:ascii="Times New Roman" w:eastAsia="Times New Roman" w:hAnsi="Times New Roman" w:cs="Times New Roman"/>
          <w:sz w:val="26"/>
          <w:szCs w:val="26"/>
        </w:rPr>
        <w:t>»</w:t>
      </w:r>
      <w:r w:rsidR="000B6B2A" w:rsidRPr="0062628E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6E4E7E" w:rsidRPr="0062628E" w:rsidRDefault="001E58A6" w:rsidP="000E19D9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2628E">
        <w:rPr>
          <w:rFonts w:ascii="Times New Roman" w:eastAsia="Times New Roman" w:hAnsi="Times New Roman" w:cs="Times New Roman"/>
          <w:sz w:val="26"/>
          <w:szCs w:val="26"/>
        </w:rPr>
        <w:t xml:space="preserve">- Подпрограмма IV </w:t>
      </w:r>
      <w:r w:rsidR="006E4E7E" w:rsidRPr="0062628E">
        <w:rPr>
          <w:rFonts w:ascii="Times New Roman" w:eastAsia="Times New Roman" w:hAnsi="Times New Roman" w:cs="Times New Roman"/>
          <w:sz w:val="26"/>
          <w:szCs w:val="26"/>
        </w:rPr>
        <w:t>«Развитие профессионального искусства, гастрольно-концертной и культурно-досуговой деятельности, кинематографии</w:t>
      </w:r>
      <w:r w:rsidR="00C026A1" w:rsidRPr="0062628E">
        <w:rPr>
          <w:rFonts w:ascii="Times New Roman" w:eastAsia="Times New Roman" w:hAnsi="Times New Roman" w:cs="Times New Roman"/>
          <w:sz w:val="26"/>
          <w:szCs w:val="26"/>
        </w:rPr>
        <w:t xml:space="preserve"> Московской области</w:t>
      </w:r>
      <w:r w:rsidR="006E4E7E" w:rsidRPr="0062628E">
        <w:rPr>
          <w:rFonts w:ascii="Times New Roman" w:eastAsia="Times New Roman" w:hAnsi="Times New Roman" w:cs="Times New Roman"/>
          <w:sz w:val="26"/>
          <w:szCs w:val="26"/>
        </w:rPr>
        <w:t>»</w:t>
      </w:r>
      <w:r w:rsidR="000B6B2A" w:rsidRPr="0062628E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6E4E7E" w:rsidRPr="0062628E" w:rsidRDefault="006E4E7E" w:rsidP="000E19D9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2628E">
        <w:rPr>
          <w:rFonts w:ascii="Times New Roman" w:eastAsia="Times New Roman" w:hAnsi="Times New Roman" w:cs="Times New Roman"/>
          <w:sz w:val="26"/>
          <w:szCs w:val="26"/>
        </w:rPr>
        <w:t>- Подпрограмма V «</w:t>
      </w:r>
      <w:r w:rsidR="00C026A1" w:rsidRPr="0062628E">
        <w:rPr>
          <w:rFonts w:ascii="Times New Roman" w:hAnsi="Times New Roman" w:cs="Times New Roman"/>
          <w:bCs/>
          <w:sz w:val="26"/>
          <w:szCs w:val="26"/>
        </w:rPr>
        <w:t>Укрепление материально-технической базы государственных и муниципальных учреждений культуры, образовательных организаций в сфере культуры Московской области</w:t>
      </w:r>
      <w:r w:rsidRPr="0062628E">
        <w:rPr>
          <w:rFonts w:ascii="Times New Roman" w:eastAsia="Times New Roman" w:hAnsi="Times New Roman" w:cs="Times New Roman"/>
          <w:sz w:val="26"/>
          <w:szCs w:val="26"/>
        </w:rPr>
        <w:t>»</w:t>
      </w:r>
      <w:r w:rsidR="000B6B2A" w:rsidRPr="0062628E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C026A1" w:rsidRPr="0062628E" w:rsidRDefault="00C026A1" w:rsidP="007027AB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2628E">
        <w:rPr>
          <w:rFonts w:ascii="Times New Roman" w:eastAsia="Times New Roman" w:hAnsi="Times New Roman" w:cs="Times New Roman"/>
          <w:sz w:val="26"/>
          <w:szCs w:val="26"/>
        </w:rPr>
        <w:t xml:space="preserve">- Подпрограмма VI </w:t>
      </w:r>
      <w:r w:rsidRPr="0062628E">
        <w:rPr>
          <w:rFonts w:ascii="Times New Roman" w:hAnsi="Times New Roman" w:cs="Times New Roman"/>
          <w:sz w:val="26"/>
          <w:szCs w:val="26"/>
        </w:rPr>
        <w:t>«Развитие образования в сфере культуры Московской области»;</w:t>
      </w:r>
    </w:p>
    <w:p w:rsidR="006E4E7E" w:rsidRDefault="006E4E7E" w:rsidP="007027AB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2628E">
        <w:rPr>
          <w:rFonts w:ascii="Times New Roman" w:eastAsia="Times New Roman" w:hAnsi="Times New Roman" w:cs="Times New Roman"/>
          <w:sz w:val="26"/>
          <w:szCs w:val="26"/>
        </w:rPr>
        <w:t>- Подпрограмм</w:t>
      </w:r>
      <w:r w:rsidR="000B6B2A" w:rsidRPr="0062628E">
        <w:rPr>
          <w:rFonts w:ascii="Times New Roman" w:eastAsia="Times New Roman" w:hAnsi="Times New Roman" w:cs="Times New Roman"/>
          <w:sz w:val="26"/>
          <w:szCs w:val="26"/>
        </w:rPr>
        <w:t>а VII «Развитие архивного дела</w:t>
      </w:r>
      <w:r w:rsidR="00230B32">
        <w:rPr>
          <w:rFonts w:ascii="Times New Roman" w:eastAsia="Times New Roman" w:hAnsi="Times New Roman" w:cs="Times New Roman"/>
          <w:sz w:val="26"/>
          <w:szCs w:val="26"/>
        </w:rPr>
        <w:t xml:space="preserve"> в Московской области»;</w:t>
      </w:r>
    </w:p>
    <w:p w:rsidR="00230B32" w:rsidRPr="00230B32" w:rsidRDefault="00230B32" w:rsidP="007027AB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230B32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715A97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Подпрограмма IX «Развитие парков культуры и отдыха»;</w:t>
      </w:r>
    </w:p>
    <w:p w:rsidR="00C37FA6" w:rsidRPr="0062628E" w:rsidRDefault="006E4E7E" w:rsidP="007027AB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2628E">
        <w:rPr>
          <w:rFonts w:ascii="Times New Roman" w:eastAsia="Times New Roman" w:hAnsi="Times New Roman" w:cs="Times New Roman"/>
          <w:b/>
          <w:sz w:val="26"/>
          <w:szCs w:val="26"/>
        </w:rPr>
        <w:t>3) «Образование» на 2020-2024 годы</w:t>
      </w:r>
      <w:r w:rsidRPr="0062628E">
        <w:rPr>
          <w:rFonts w:ascii="Times New Roman" w:eastAsia="Times New Roman" w:hAnsi="Times New Roman" w:cs="Times New Roman"/>
          <w:sz w:val="26"/>
          <w:szCs w:val="26"/>
        </w:rPr>
        <w:t>, подпрограммы:</w:t>
      </w:r>
    </w:p>
    <w:p w:rsidR="00C37FA6" w:rsidRPr="0062628E" w:rsidRDefault="00C37FA6" w:rsidP="007027AB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2628E">
        <w:rPr>
          <w:rFonts w:ascii="Times New Roman" w:eastAsia="Times New Roman" w:hAnsi="Times New Roman" w:cs="Times New Roman"/>
          <w:sz w:val="26"/>
          <w:szCs w:val="26"/>
        </w:rPr>
        <w:t>- Подпрограмма I «Дошкольное образование»</w:t>
      </w:r>
      <w:r w:rsidR="000B6B2A" w:rsidRPr="0062628E">
        <w:rPr>
          <w:rFonts w:ascii="Times New Roman" w:hAnsi="Times New Roman" w:cs="Times New Roman"/>
          <w:sz w:val="26"/>
          <w:szCs w:val="26"/>
        </w:rPr>
        <w:t>;</w:t>
      </w:r>
    </w:p>
    <w:p w:rsidR="00C37FA6" w:rsidRPr="0062628E" w:rsidRDefault="00C37FA6" w:rsidP="007027AB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2628E">
        <w:rPr>
          <w:rFonts w:ascii="Times New Roman" w:hAnsi="Times New Roman" w:cs="Times New Roman"/>
          <w:sz w:val="26"/>
          <w:szCs w:val="26"/>
        </w:rPr>
        <w:t xml:space="preserve">- </w:t>
      </w:r>
      <w:r w:rsidRPr="0062628E">
        <w:rPr>
          <w:rFonts w:ascii="Times New Roman" w:eastAsia="Times New Roman" w:hAnsi="Times New Roman" w:cs="Times New Roman"/>
          <w:sz w:val="26"/>
          <w:szCs w:val="26"/>
        </w:rPr>
        <w:t>Подпрограмма II «Общее образование»</w:t>
      </w:r>
      <w:r w:rsidR="000B6B2A" w:rsidRPr="0062628E">
        <w:rPr>
          <w:rFonts w:ascii="Times New Roman" w:hAnsi="Times New Roman" w:cs="Times New Roman"/>
          <w:sz w:val="26"/>
          <w:szCs w:val="26"/>
        </w:rPr>
        <w:t>;</w:t>
      </w:r>
    </w:p>
    <w:p w:rsidR="00C37FA6" w:rsidRPr="0062628E" w:rsidRDefault="00C37FA6" w:rsidP="007027AB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2628E">
        <w:rPr>
          <w:rFonts w:ascii="Times New Roman" w:hAnsi="Times New Roman" w:cs="Times New Roman"/>
          <w:sz w:val="26"/>
          <w:szCs w:val="26"/>
        </w:rPr>
        <w:t xml:space="preserve">- </w:t>
      </w:r>
      <w:r w:rsidRPr="0062628E">
        <w:rPr>
          <w:rFonts w:ascii="Times New Roman" w:eastAsia="Times New Roman" w:hAnsi="Times New Roman" w:cs="Times New Roman"/>
          <w:sz w:val="26"/>
          <w:szCs w:val="26"/>
        </w:rPr>
        <w:t>Подпрограмма III «Дополнительное образование, воспитание и психолого-социальное сопровождение детей»</w:t>
      </w:r>
      <w:r w:rsidR="000B6B2A" w:rsidRPr="0062628E">
        <w:rPr>
          <w:rFonts w:ascii="Times New Roman" w:hAnsi="Times New Roman" w:cs="Times New Roman"/>
          <w:sz w:val="26"/>
          <w:szCs w:val="26"/>
        </w:rPr>
        <w:t>;</w:t>
      </w:r>
    </w:p>
    <w:p w:rsidR="000B6B2A" w:rsidRPr="0062628E" w:rsidRDefault="00C37FA6" w:rsidP="000E19D9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2628E">
        <w:rPr>
          <w:rFonts w:ascii="Times New Roman" w:hAnsi="Times New Roman" w:cs="Times New Roman"/>
          <w:sz w:val="26"/>
          <w:szCs w:val="26"/>
        </w:rPr>
        <w:t xml:space="preserve">- </w:t>
      </w:r>
      <w:r w:rsidRPr="0062628E">
        <w:rPr>
          <w:rFonts w:ascii="Times New Roman" w:eastAsia="Times New Roman" w:hAnsi="Times New Roman" w:cs="Times New Roman"/>
          <w:sz w:val="26"/>
          <w:szCs w:val="26"/>
        </w:rPr>
        <w:t xml:space="preserve">Подпрограмма </w:t>
      </w:r>
      <w:r w:rsidRPr="0062628E">
        <w:rPr>
          <w:rFonts w:ascii="Times New Roman" w:eastAsia="Times New Roman" w:hAnsi="Times New Roman" w:cs="Times New Roman"/>
          <w:sz w:val="26"/>
          <w:szCs w:val="26"/>
          <w:lang w:val="en-US"/>
        </w:rPr>
        <w:t>I</w:t>
      </w:r>
      <w:r w:rsidRPr="0062628E">
        <w:rPr>
          <w:rFonts w:ascii="Times New Roman" w:eastAsia="Times New Roman" w:hAnsi="Times New Roman" w:cs="Times New Roman"/>
          <w:sz w:val="26"/>
          <w:szCs w:val="26"/>
        </w:rPr>
        <w:t>V «Профессиональное образование»</w:t>
      </w:r>
      <w:r w:rsidR="000B6B2A" w:rsidRPr="0062628E">
        <w:rPr>
          <w:rFonts w:ascii="Times New Roman" w:hAnsi="Times New Roman" w:cs="Times New Roman"/>
          <w:sz w:val="26"/>
          <w:szCs w:val="26"/>
        </w:rPr>
        <w:t>;</w:t>
      </w:r>
    </w:p>
    <w:p w:rsidR="00C37FA6" w:rsidRPr="0062628E" w:rsidRDefault="00C37FA6" w:rsidP="000E19D9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2628E">
        <w:rPr>
          <w:rFonts w:ascii="Times New Roman" w:hAnsi="Times New Roman" w:cs="Times New Roman"/>
          <w:sz w:val="26"/>
          <w:szCs w:val="26"/>
        </w:rPr>
        <w:t xml:space="preserve">- </w:t>
      </w:r>
      <w:r w:rsidRPr="0062628E">
        <w:rPr>
          <w:rFonts w:ascii="Times New Roman" w:eastAsia="Times New Roman" w:hAnsi="Times New Roman" w:cs="Times New Roman"/>
          <w:sz w:val="26"/>
          <w:szCs w:val="26"/>
        </w:rPr>
        <w:t>Подпрограмма V «Обеспечивающая подпрограмма»</w:t>
      </w:r>
      <w:r w:rsidRPr="0062628E">
        <w:rPr>
          <w:rFonts w:ascii="Times New Roman" w:hAnsi="Times New Roman" w:cs="Times New Roman"/>
          <w:sz w:val="26"/>
          <w:szCs w:val="26"/>
        </w:rPr>
        <w:t>;</w:t>
      </w:r>
    </w:p>
    <w:p w:rsidR="00C37FA6" w:rsidRPr="0062628E" w:rsidRDefault="00C37FA6" w:rsidP="000E19D9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2628E">
        <w:rPr>
          <w:rFonts w:ascii="Times New Roman" w:eastAsia="Times New Roman" w:hAnsi="Times New Roman" w:cs="Times New Roman"/>
          <w:b/>
          <w:sz w:val="26"/>
          <w:szCs w:val="26"/>
        </w:rPr>
        <w:t xml:space="preserve">4) </w:t>
      </w:r>
      <w:r w:rsidR="006E4E7E" w:rsidRPr="0062628E">
        <w:rPr>
          <w:rFonts w:ascii="Times New Roman" w:eastAsia="Times New Roman" w:hAnsi="Times New Roman" w:cs="Times New Roman"/>
          <w:b/>
          <w:sz w:val="26"/>
          <w:szCs w:val="26"/>
        </w:rPr>
        <w:t>«Социальная защита населения»  на 2020-2024 годы</w:t>
      </w:r>
      <w:r w:rsidRPr="0062628E">
        <w:rPr>
          <w:rFonts w:ascii="Times New Roman" w:eastAsia="Times New Roman" w:hAnsi="Times New Roman" w:cs="Times New Roman"/>
          <w:sz w:val="26"/>
          <w:szCs w:val="26"/>
        </w:rPr>
        <w:t>, подпрограммы:</w:t>
      </w:r>
    </w:p>
    <w:p w:rsidR="00C37FA6" w:rsidRPr="0062628E" w:rsidRDefault="00C37FA6" w:rsidP="000E19D9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2628E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hyperlink w:anchor="Par3906" w:tooltip="12. Подпрограмма 1 &quot;Социальная поддержка граждан&quot;" w:history="1">
        <w:r w:rsidRPr="0062628E">
          <w:rPr>
            <w:rFonts w:ascii="Times New Roman" w:hAnsi="Times New Roman" w:cs="Times New Roman"/>
            <w:sz w:val="26"/>
            <w:szCs w:val="26"/>
          </w:rPr>
          <w:t xml:space="preserve">Подпрограмма </w:t>
        </w:r>
      </w:hyperlink>
      <w:r w:rsidRPr="0062628E">
        <w:rPr>
          <w:rFonts w:ascii="Times New Roman" w:hAnsi="Times New Roman" w:cs="Times New Roman"/>
          <w:sz w:val="26"/>
          <w:szCs w:val="26"/>
        </w:rPr>
        <w:t>I</w:t>
      </w:r>
      <w:r w:rsidR="000B6B2A" w:rsidRPr="0062628E">
        <w:rPr>
          <w:rFonts w:ascii="Times New Roman" w:hAnsi="Times New Roman" w:cs="Times New Roman"/>
          <w:sz w:val="26"/>
          <w:szCs w:val="26"/>
        </w:rPr>
        <w:t xml:space="preserve"> «Социальная поддержка граждан»;</w:t>
      </w:r>
    </w:p>
    <w:p w:rsidR="00C37FA6" w:rsidRPr="0062628E" w:rsidRDefault="00C37FA6" w:rsidP="000E19D9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2628E">
        <w:rPr>
          <w:rFonts w:ascii="Times New Roman" w:hAnsi="Times New Roman" w:cs="Times New Roman"/>
          <w:sz w:val="26"/>
          <w:szCs w:val="26"/>
        </w:rPr>
        <w:t xml:space="preserve">- </w:t>
      </w:r>
      <w:hyperlink w:anchor="Par8063" w:tooltip="13. Подпрограмма 2 &quot;Доступная среда&quot;" w:history="1">
        <w:r w:rsidRPr="0062628E">
          <w:rPr>
            <w:rFonts w:ascii="Times New Roman" w:hAnsi="Times New Roman" w:cs="Times New Roman"/>
            <w:sz w:val="26"/>
            <w:szCs w:val="26"/>
          </w:rPr>
          <w:t xml:space="preserve">Подпрограмма </w:t>
        </w:r>
      </w:hyperlink>
      <w:r w:rsidR="000B6B2A" w:rsidRPr="0062628E">
        <w:rPr>
          <w:rFonts w:ascii="Times New Roman" w:hAnsi="Times New Roman" w:cs="Times New Roman"/>
          <w:sz w:val="26"/>
          <w:szCs w:val="26"/>
        </w:rPr>
        <w:t>II «Доступная среда»;</w:t>
      </w:r>
    </w:p>
    <w:p w:rsidR="00C37FA6" w:rsidRPr="0062628E" w:rsidRDefault="00C37FA6" w:rsidP="000E19D9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2628E">
        <w:rPr>
          <w:rFonts w:ascii="Times New Roman" w:hAnsi="Times New Roman" w:cs="Times New Roman"/>
          <w:sz w:val="26"/>
          <w:szCs w:val="26"/>
        </w:rPr>
        <w:t xml:space="preserve">- </w:t>
      </w:r>
      <w:hyperlink w:anchor="Par13671" w:tooltip="14. Подпрограмма 3 &quot;Развитие системы отдыха и оздоровления" w:history="1">
        <w:r w:rsidRPr="0062628E">
          <w:rPr>
            <w:rFonts w:ascii="Times New Roman" w:hAnsi="Times New Roman" w:cs="Times New Roman"/>
            <w:sz w:val="26"/>
            <w:szCs w:val="26"/>
          </w:rPr>
          <w:t xml:space="preserve">Подпрограмма </w:t>
        </w:r>
      </w:hyperlink>
      <w:r w:rsidRPr="0062628E">
        <w:rPr>
          <w:rFonts w:ascii="Times New Roman" w:hAnsi="Times New Roman" w:cs="Times New Roman"/>
          <w:sz w:val="26"/>
          <w:szCs w:val="26"/>
        </w:rPr>
        <w:t>III «Развитие систе</w:t>
      </w:r>
      <w:r w:rsidR="000B6B2A" w:rsidRPr="0062628E">
        <w:rPr>
          <w:rFonts w:ascii="Times New Roman" w:hAnsi="Times New Roman" w:cs="Times New Roman"/>
          <w:sz w:val="26"/>
          <w:szCs w:val="26"/>
        </w:rPr>
        <w:t>мы отдыха и оздоровления детей»;</w:t>
      </w:r>
    </w:p>
    <w:p w:rsidR="00330694" w:rsidRPr="0062628E" w:rsidRDefault="00330694" w:rsidP="000E19D9">
      <w:pPr>
        <w:pStyle w:val="ConsPlusNormal"/>
        <w:spacing w:line="276" w:lineRule="auto"/>
        <w:rPr>
          <w:sz w:val="26"/>
          <w:szCs w:val="26"/>
        </w:rPr>
      </w:pPr>
      <w:r w:rsidRPr="0062628E">
        <w:rPr>
          <w:b w:val="0"/>
          <w:sz w:val="26"/>
          <w:szCs w:val="26"/>
        </w:rPr>
        <w:t>- Подпрограмма V «Обеспечивающая подпрограмма»;</w:t>
      </w:r>
    </w:p>
    <w:p w:rsidR="00C37FA6" w:rsidRPr="0062628E" w:rsidRDefault="00C37FA6" w:rsidP="000E19D9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2628E">
        <w:rPr>
          <w:rFonts w:ascii="Times New Roman" w:hAnsi="Times New Roman" w:cs="Times New Roman"/>
          <w:sz w:val="26"/>
          <w:szCs w:val="26"/>
        </w:rPr>
        <w:t xml:space="preserve">- </w:t>
      </w:r>
      <w:hyperlink w:anchor="Par19580" w:tooltip="19. Подпрограмма 8 &quot;Развитие трудовых ресурсов" w:history="1">
        <w:r w:rsidRPr="0062628E">
          <w:rPr>
            <w:rFonts w:ascii="Times New Roman" w:hAnsi="Times New Roman" w:cs="Times New Roman"/>
            <w:sz w:val="26"/>
            <w:szCs w:val="26"/>
          </w:rPr>
          <w:t xml:space="preserve">Подпрограмма </w:t>
        </w:r>
      </w:hyperlink>
      <w:r w:rsidRPr="0062628E">
        <w:rPr>
          <w:rFonts w:ascii="Times New Roman" w:hAnsi="Times New Roman" w:cs="Times New Roman"/>
          <w:sz w:val="26"/>
          <w:szCs w:val="26"/>
        </w:rPr>
        <w:t>VIII «Развитие тр</w:t>
      </w:r>
      <w:r w:rsidR="000B6B2A" w:rsidRPr="0062628E">
        <w:rPr>
          <w:rFonts w:ascii="Times New Roman" w:hAnsi="Times New Roman" w:cs="Times New Roman"/>
          <w:sz w:val="26"/>
          <w:szCs w:val="26"/>
        </w:rPr>
        <w:t>удовых ресурсов и охраны труда»;</w:t>
      </w:r>
    </w:p>
    <w:p w:rsidR="00C37FA6" w:rsidRPr="0062628E" w:rsidRDefault="00C37FA6" w:rsidP="000E19D9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2628E">
        <w:rPr>
          <w:rFonts w:ascii="Times New Roman" w:hAnsi="Times New Roman" w:cs="Times New Roman"/>
          <w:sz w:val="26"/>
          <w:szCs w:val="26"/>
        </w:rPr>
        <w:t>- Подпрограмма IX «Развитие и поддержка социально ориентированных некоммерческих организаций»;</w:t>
      </w:r>
    </w:p>
    <w:p w:rsidR="00C37FA6" w:rsidRPr="0062628E" w:rsidRDefault="00C37FA6" w:rsidP="000E19D9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2628E">
        <w:rPr>
          <w:rFonts w:ascii="Times New Roman" w:eastAsia="Times New Roman" w:hAnsi="Times New Roman" w:cs="Times New Roman"/>
          <w:b/>
          <w:sz w:val="26"/>
          <w:szCs w:val="26"/>
        </w:rPr>
        <w:t xml:space="preserve">5) </w:t>
      </w:r>
      <w:r w:rsidR="006E4E7E" w:rsidRPr="0062628E">
        <w:rPr>
          <w:rFonts w:ascii="Times New Roman" w:eastAsia="Times New Roman" w:hAnsi="Times New Roman" w:cs="Times New Roman"/>
          <w:b/>
          <w:sz w:val="26"/>
          <w:szCs w:val="26"/>
        </w:rPr>
        <w:t>«Спорт» на 2020-2024 годы</w:t>
      </w:r>
      <w:r w:rsidRPr="0062628E">
        <w:rPr>
          <w:rFonts w:ascii="Times New Roman" w:eastAsia="Times New Roman" w:hAnsi="Times New Roman" w:cs="Times New Roman"/>
          <w:sz w:val="26"/>
          <w:szCs w:val="26"/>
        </w:rPr>
        <w:t>, подпрограммы:</w:t>
      </w:r>
    </w:p>
    <w:p w:rsidR="00C37FA6" w:rsidRPr="0062628E" w:rsidRDefault="00C37FA6" w:rsidP="000E19D9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2628E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62628E">
        <w:rPr>
          <w:rFonts w:ascii="Times New Roman" w:hAnsi="Times New Roman" w:cs="Times New Roman"/>
          <w:sz w:val="26"/>
          <w:szCs w:val="26"/>
        </w:rPr>
        <w:t>Подпрограмма I «Развити</w:t>
      </w:r>
      <w:r w:rsidR="000B6B2A" w:rsidRPr="0062628E">
        <w:rPr>
          <w:rFonts w:ascii="Times New Roman" w:hAnsi="Times New Roman" w:cs="Times New Roman"/>
          <w:sz w:val="26"/>
          <w:szCs w:val="26"/>
        </w:rPr>
        <w:t>е физической культуры и спорта»;</w:t>
      </w:r>
    </w:p>
    <w:p w:rsidR="006E4E7E" w:rsidRPr="0062628E" w:rsidRDefault="00C37FA6" w:rsidP="000E19D9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2628E">
        <w:rPr>
          <w:rFonts w:ascii="Times New Roman" w:hAnsi="Times New Roman" w:cs="Times New Roman"/>
          <w:sz w:val="26"/>
          <w:szCs w:val="26"/>
        </w:rPr>
        <w:t>- Подпрограмма III «Подготовка спортивного резерва»;</w:t>
      </w:r>
    </w:p>
    <w:p w:rsidR="00C37FA6" w:rsidRPr="0062628E" w:rsidRDefault="00C37FA6" w:rsidP="000E19D9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2628E">
        <w:rPr>
          <w:rFonts w:ascii="Times New Roman" w:eastAsia="Times New Roman" w:hAnsi="Times New Roman" w:cs="Times New Roman"/>
          <w:b/>
          <w:sz w:val="26"/>
          <w:szCs w:val="26"/>
        </w:rPr>
        <w:t xml:space="preserve">6) </w:t>
      </w:r>
      <w:r w:rsidR="006E4E7E" w:rsidRPr="0062628E">
        <w:rPr>
          <w:rFonts w:ascii="Times New Roman" w:eastAsia="Times New Roman" w:hAnsi="Times New Roman" w:cs="Times New Roman"/>
          <w:b/>
          <w:sz w:val="26"/>
          <w:szCs w:val="26"/>
        </w:rPr>
        <w:t>«Развитие сельского хозяйства» на 2020-2024 годы</w:t>
      </w:r>
      <w:r w:rsidRPr="0062628E">
        <w:rPr>
          <w:rFonts w:ascii="Times New Roman" w:eastAsia="Times New Roman" w:hAnsi="Times New Roman" w:cs="Times New Roman"/>
          <w:sz w:val="26"/>
          <w:szCs w:val="26"/>
        </w:rPr>
        <w:t>, подпрограммы:</w:t>
      </w:r>
    </w:p>
    <w:p w:rsidR="00C37FA6" w:rsidRPr="0062628E" w:rsidRDefault="00C37FA6" w:rsidP="000E19D9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2628E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- Подпрограмма </w:t>
      </w:r>
      <w:r w:rsidRPr="0062628E">
        <w:rPr>
          <w:rFonts w:ascii="Times New Roman" w:eastAsia="Times New Roman" w:hAnsi="Times New Roman" w:cs="Times New Roman"/>
          <w:sz w:val="26"/>
          <w:szCs w:val="26"/>
          <w:lang w:val="en-US"/>
        </w:rPr>
        <w:t>I</w:t>
      </w:r>
      <w:r w:rsidR="00337196" w:rsidRPr="006262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E3042" w:rsidRPr="0062628E">
        <w:rPr>
          <w:rFonts w:ascii="Times New Roman" w:eastAsia="Times New Roman" w:hAnsi="Times New Roman" w:cs="Times New Roman"/>
          <w:sz w:val="26"/>
          <w:szCs w:val="26"/>
        </w:rPr>
        <w:t>«</w:t>
      </w:r>
      <w:r w:rsidR="00FE3042" w:rsidRPr="0062628E">
        <w:rPr>
          <w:rFonts w:ascii="Times New Roman" w:eastAsia="Times New Roman" w:hAnsi="Times New Roman" w:cs="Times New Roman"/>
          <w:color w:val="000000"/>
          <w:sz w:val="26"/>
          <w:szCs w:val="26"/>
        </w:rPr>
        <w:t>Развитие отраслей сельского хозяйства и перерабатывающей промышленности</w:t>
      </w:r>
      <w:r w:rsidR="00FE3042" w:rsidRPr="0062628E">
        <w:rPr>
          <w:rFonts w:ascii="Times New Roman" w:eastAsia="Times New Roman" w:hAnsi="Times New Roman" w:cs="Times New Roman"/>
          <w:sz w:val="26"/>
          <w:szCs w:val="26"/>
        </w:rPr>
        <w:t>»</w:t>
      </w:r>
      <w:r w:rsidR="000B6B2A" w:rsidRPr="0062628E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C37FA6" w:rsidRPr="0062628E" w:rsidRDefault="00C37FA6" w:rsidP="000E19D9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2628E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Pr="0062628E">
        <w:rPr>
          <w:rFonts w:ascii="Times New Roman" w:eastAsia="Times New Roman" w:hAnsi="Times New Roman" w:cs="Times New Roman"/>
          <w:sz w:val="26"/>
          <w:szCs w:val="26"/>
        </w:rPr>
        <w:t xml:space="preserve">Подпрограмма </w:t>
      </w:r>
      <w:r w:rsidRPr="0062628E">
        <w:rPr>
          <w:rFonts w:ascii="Times New Roman" w:eastAsia="Times New Roman" w:hAnsi="Times New Roman" w:cs="Times New Roman"/>
          <w:sz w:val="26"/>
          <w:szCs w:val="26"/>
          <w:lang w:val="en-US"/>
        </w:rPr>
        <w:t>II</w:t>
      </w:r>
      <w:r w:rsidRPr="0062628E">
        <w:rPr>
          <w:rFonts w:ascii="Times New Roman" w:eastAsia="Times New Roman" w:hAnsi="Times New Roman" w:cs="Times New Roman"/>
          <w:sz w:val="26"/>
          <w:szCs w:val="26"/>
        </w:rPr>
        <w:t xml:space="preserve"> «Развитие мелиорации земель сельскохозяйственного назначения</w:t>
      </w:r>
      <w:r w:rsidR="000B6B2A" w:rsidRPr="0062628E">
        <w:rPr>
          <w:rFonts w:ascii="Times New Roman" w:hAnsi="Times New Roman" w:cs="Times New Roman"/>
          <w:sz w:val="26"/>
          <w:szCs w:val="26"/>
        </w:rPr>
        <w:t>»;</w:t>
      </w:r>
    </w:p>
    <w:p w:rsidR="00C37FA6" w:rsidRPr="0062628E" w:rsidRDefault="00C37FA6" w:rsidP="000E19D9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2628E">
        <w:rPr>
          <w:rFonts w:ascii="Times New Roman" w:hAnsi="Times New Roman" w:cs="Times New Roman"/>
          <w:sz w:val="26"/>
          <w:szCs w:val="26"/>
        </w:rPr>
        <w:t xml:space="preserve">- </w:t>
      </w:r>
      <w:r w:rsidRPr="0062628E">
        <w:rPr>
          <w:rFonts w:ascii="Times New Roman" w:eastAsia="Times New Roman" w:hAnsi="Times New Roman" w:cs="Times New Roman"/>
          <w:sz w:val="26"/>
          <w:szCs w:val="26"/>
        </w:rPr>
        <w:t>Подпрограмма III «</w:t>
      </w:r>
      <w:r w:rsidR="00BF009A" w:rsidRPr="0062628E">
        <w:rPr>
          <w:rFonts w:ascii="Times New Roman" w:hAnsi="Times New Roman" w:cs="Times New Roman"/>
          <w:sz w:val="26"/>
          <w:szCs w:val="26"/>
        </w:rPr>
        <w:t>Комплексное развитие сельских территорий</w:t>
      </w:r>
      <w:r w:rsidRPr="0062628E">
        <w:rPr>
          <w:rFonts w:ascii="Times New Roman" w:eastAsia="Times New Roman" w:hAnsi="Times New Roman" w:cs="Times New Roman"/>
          <w:sz w:val="26"/>
          <w:szCs w:val="26"/>
        </w:rPr>
        <w:t>»</w:t>
      </w:r>
      <w:r w:rsidR="000B6B2A" w:rsidRPr="0062628E">
        <w:rPr>
          <w:rFonts w:ascii="Times New Roman" w:hAnsi="Times New Roman" w:cs="Times New Roman"/>
          <w:sz w:val="26"/>
          <w:szCs w:val="26"/>
        </w:rPr>
        <w:t>;</w:t>
      </w:r>
    </w:p>
    <w:p w:rsidR="007651F1" w:rsidRPr="0062628E" w:rsidRDefault="00C37FA6" w:rsidP="000E19D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2628E">
        <w:rPr>
          <w:rFonts w:ascii="Times New Roman" w:hAnsi="Times New Roman" w:cs="Times New Roman"/>
          <w:sz w:val="26"/>
          <w:szCs w:val="26"/>
        </w:rPr>
        <w:t xml:space="preserve">- </w:t>
      </w:r>
      <w:r w:rsidRPr="0062628E">
        <w:rPr>
          <w:rFonts w:ascii="Times New Roman" w:eastAsia="Times New Roman" w:hAnsi="Times New Roman" w:cs="Times New Roman"/>
          <w:sz w:val="26"/>
          <w:szCs w:val="26"/>
        </w:rPr>
        <w:t>Подпрограмма IV «</w:t>
      </w:r>
      <w:r w:rsidR="002F56CA" w:rsidRPr="0062628E">
        <w:rPr>
          <w:rFonts w:ascii="Times New Roman" w:eastAsia="Times New Roman" w:hAnsi="Times New Roman" w:cs="Times New Roman"/>
          <w:sz w:val="26"/>
          <w:szCs w:val="26"/>
        </w:rPr>
        <w:t>Обеспечение эпизоотического и ветеринарно-санитарного благополучия и развития государственной ветеринарной службы</w:t>
      </w:r>
      <w:r w:rsidRPr="0062628E">
        <w:rPr>
          <w:rFonts w:ascii="Times New Roman" w:eastAsia="Times New Roman" w:hAnsi="Times New Roman" w:cs="Times New Roman"/>
          <w:sz w:val="26"/>
          <w:szCs w:val="26"/>
        </w:rPr>
        <w:t>»</w:t>
      </w:r>
      <w:r w:rsidR="000B6B2A" w:rsidRPr="0062628E">
        <w:rPr>
          <w:rFonts w:ascii="Times New Roman" w:hAnsi="Times New Roman" w:cs="Times New Roman"/>
          <w:sz w:val="26"/>
          <w:szCs w:val="26"/>
        </w:rPr>
        <w:t>;</w:t>
      </w:r>
    </w:p>
    <w:p w:rsidR="00C37FA6" w:rsidRPr="0062628E" w:rsidRDefault="007651F1" w:rsidP="000E19D9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2628E">
        <w:rPr>
          <w:rFonts w:ascii="Times New Roman" w:hAnsi="Times New Roman" w:cs="Times New Roman"/>
          <w:sz w:val="26"/>
          <w:szCs w:val="26"/>
        </w:rPr>
        <w:t xml:space="preserve">- </w:t>
      </w:r>
      <w:r w:rsidR="00C37FA6" w:rsidRPr="0062628E">
        <w:rPr>
          <w:rFonts w:ascii="Times New Roman" w:eastAsia="Times New Roman" w:hAnsi="Times New Roman" w:cs="Times New Roman"/>
          <w:sz w:val="26"/>
          <w:szCs w:val="26"/>
        </w:rPr>
        <w:t>Подпрограмма VII «Экспорт продукции агропромышленного комплекса»</w:t>
      </w:r>
      <w:r w:rsidRPr="0062628E">
        <w:rPr>
          <w:rFonts w:ascii="Times New Roman" w:hAnsi="Times New Roman" w:cs="Times New Roman"/>
          <w:sz w:val="26"/>
          <w:szCs w:val="26"/>
        </w:rPr>
        <w:t>;</w:t>
      </w:r>
    </w:p>
    <w:p w:rsidR="006E4E7E" w:rsidRPr="0062628E" w:rsidRDefault="007651F1" w:rsidP="000E19D9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2628E">
        <w:rPr>
          <w:rFonts w:ascii="Times New Roman" w:eastAsia="Times New Roman" w:hAnsi="Times New Roman" w:cs="Times New Roman"/>
          <w:b/>
          <w:sz w:val="26"/>
          <w:szCs w:val="26"/>
        </w:rPr>
        <w:t xml:space="preserve">7) </w:t>
      </w:r>
      <w:r w:rsidR="006E4E7E" w:rsidRPr="0062628E">
        <w:rPr>
          <w:rFonts w:ascii="Times New Roman" w:eastAsia="Times New Roman" w:hAnsi="Times New Roman" w:cs="Times New Roman"/>
          <w:b/>
          <w:sz w:val="26"/>
          <w:szCs w:val="26"/>
        </w:rPr>
        <w:t>«Экология и окружающая среда» на 2020-2024 годы</w:t>
      </w:r>
      <w:r w:rsidRPr="0062628E">
        <w:rPr>
          <w:rFonts w:ascii="Times New Roman" w:eastAsia="Times New Roman" w:hAnsi="Times New Roman" w:cs="Times New Roman"/>
          <w:sz w:val="26"/>
          <w:szCs w:val="26"/>
        </w:rPr>
        <w:t>, подпрограмма:</w:t>
      </w:r>
    </w:p>
    <w:p w:rsidR="007651F1" w:rsidRPr="0062628E" w:rsidRDefault="007651F1" w:rsidP="000E19D9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2628E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62628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Подпрограмма </w:t>
      </w:r>
      <w:r w:rsidRPr="0062628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I</w:t>
      </w:r>
      <w:r w:rsidRPr="0062628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«Охрана окружающей среды»</w:t>
      </w:r>
      <w:r w:rsidRPr="0062628E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CF178D" w:rsidRPr="0062628E" w:rsidRDefault="00CF178D" w:rsidP="000E19D9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2628E">
        <w:rPr>
          <w:rFonts w:ascii="Times New Roman" w:eastAsia="Times New Roman" w:hAnsi="Times New Roman" w:cs="Times New Roman"/>
          <w:sz w:val="26"/>
          <w:szCs w:val="26"/>
        </w:rPr>
        <w:t xml:space="preserve">- Подпрограмма </w:t>
      </w:r>
      <w:r w:rsidRPr="0062628E">
        <w:rPr>
          <w:rFonts w:ascii="Times New Roman" w:eastAsia="Times New Roman" w:hAnsi="Times New Roman" w:cs="Times New Roman"/>
          <w:sz w:val="26"/>
          <w:szCs w:val="26"/>
          <w:lang w:val="en-US"/>
        </w:rPr>
        <w:t>II</w:t>
      </w:r>
      <w:r w:rsidRPr="0062628E">
        <w:rPr>
          <w:rFonts w:ascii="Times New Roman" w:eastAsia="Times New Roman" w:hAnsi="Times New Roman" w:cs="Times New Roman"/>
          <w:sz w:val="26"/>
          <w:szCs w:val="26"/>
        </w:rPr>
        <w:t xml:space="preserve"> «Развитие водохозяйственного комплекса»</w:t>
      </w:r>
      <w:r w:rsidRPr="0062628E">
        <w:rPr>
          <w:rFonts w:ascii="Times New Roman" w:hAnsi="Times New Roman" w:cs="Times New Roman"/>
          <w:sz w:val="26"/>
          <w:szCs w:val="26"/>
        </w:rPr>
        <w:t>;</w:t>
      </w:r>
    </w:p>
    <w:p w:rsidR="00DD791F" w:rsidRPr="0062628E" w:rsidRDefault="00DD791F" w:rsidP="000E19D9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2628E">
        <w:rPr>
          <w:rFonts w:ascii="Times New Roman" w:hAnsi="Times New Roman" w:cs="Times New Roman"/>
          <w:sz w:val="26"/>
          <w:szCs w:val="26"/>
        </w:rPr>
        <w:t xml:space="preserve">- </w:t>
      </w:r>
      <w:r w:rsidRPr="0062628E">
        <w:rPr>
          <w:rFonts w:ascii="Times New Roman" w:eastAsia="Times New Roman" w:hAnsi="Times New Roman" w:cs="Times New Roman"/>
          <w:sz w:val="26"/>
          <w:szCs w:val="26"/>
        </w:rPr>
        <w:t xml:space="preserve">Подпрограмма </w:t>
      </w:r>
      <w:r w:rsidRPr="0062628E">
        <w:rPr>
          <w:rFonts w:ascii="Times New Roman" w:eastAsia="Times New Roman" w:hAnsi="Times New Roman" w:cs="Times New Roman"/>
          <w:sz w:val="26"/>
          <w:szCs w:val="26"/>
          <w:lang w:val="en-US"/>
        </w:rPr>
        <w:t>IV</w:t>
      </w:r>
      <w:r w:rsidRPr="0062628E">
        <w:rPr>
          <w:rFonts w:ascii="Times New Roman" w:eastAsia="Times New Roman" w:hAnsi="Times New Roman" w:cs="Times New Roman"/>
          <w:sz w:val="26"/>
          <w:szCs w:val="26"/>
        </w:rPr>
        <w:t xml:space="preserve"> «Развитие лесного хозяйства»</w:t>
      </w:r>
      <w:r w:rsidRPr="0062628E">
        <w:rPr>
          <w:rFonts w:ascii="Times New Roman" w:hAnsi="Times New Roman" w:cs="Times New Roman"/>
          <w:sz w:val="26"/>
          <w:szCs w:val="26"/>
        </w:rPr>
        <w:t>;</w:t>
      </w:r>
    </w:p>
    <w:p w:rsidR="007651F1" w:rsidRPr="0062628E" w:rsidRDefault="007651F1" w:rsidP="000E19D9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2628E">
        <w:rPr>
          <w:rFonts w:ascii="Times New Roman" w:eastAsia="Times New Roman" w:hAnsi="Times New Roman" w:cs="Times New Roman"/>
          <w:b/>
          <w:sz w:val="26"/>
          <w:szCs w:val="26"/>
        </w:rPr>
        <w:t xml:space="preserve">8) </w:t>
      </w:r>
      <w:r w:rsidR="006E4E7E" w:rsidRPr="0062628E">
        <w:rPr>
          <w:rFonts w:ascii="Times New Roman" w:eastAsia="Times New Roman" w:hAnsi="Times New Roman" w:cs="Times New Roman"/>
          <w:b/>
          <w:sz w:val="26"/>
          <w:szCs w:val="26"/>
        </w:rPr>
        <w:t>«Безопасность и обеспечение безопасности жизнедеятельности населения» на 2020-2024 годы</w:t>
      </w:r>
      <w:r w:rsidRPr="0062628E">
        <w:rPr>
          <w:rFonts w:ascii="Times New Roman" w:eastAsia="Times New Roman" w:hAnsi="Times New Roman" w:cs="Times New Roman"/>
          <w:sz w:val="26"/>
          <w:szCs w:val="26"/>
        </w:rPr>
        <w:t>, подпрограммы:</w:t>
      </w:r>
    </w:p>
    <w:p w:rsidR="00725AF1" w:rsidRPr="0062628E" w:rsidRDefault="007651F1" w:rsidP="000E19D9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2628E">
        <w:rPr>
          <w:rFonts w:ascii="Times New Roman" w:eastAsia="Times New Roman" w:hAnsi="Times New Roman" w:cs="Times New Roman"/>
          <w:sz w:val="26"/>
          <w:szCs w:val="26"/>
        </w:rPr>
        <w:t xml:space="preserve">- Подпрограмма </w:t>
      </w:r>
      <w:r w:rsidRPr="0062628E">
        <w:rPr>
          <w:rFonts w:ascii="Times New Roman" w:eastAsia="Times New Roman" w:hAnsi="Times New Roman" w:cs="Times New Roman"/>
          <w:sz w:val="26"/>
          <w:szCs w:val="26"/>
          <w:lang w:val="en-US"/>
        </w:rPr>
        <w:t>I</w:t>
      </w:r>
      <w:r w:rsidRPr="0062628E"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 w:rsidRPr="0062628E">
        <w:rPr>
          <w:rFonts w:ascii="Times New Roman" w:eastAsia="Times New Roman" w:hAnsi="Times New Roman" w:cs="Times New Roman"/>
          <w:bCs/>
          <w:sz w:val="26"/>
          <w:szCs w:val="26"/>
        </w:rPr>
        <w:t>Профилактика преступлений и иных правонарушений»</w:t>
      </w:r>
      <w:r w:rsidR="000B6B2A" w:rsidRPr="0062628E">
        <w:rPr>
          <w:rFonts w:ascii="Times New Roman" w:hAnsi="Times New Roman" w:cs="Times New Roman"/>
          <w:bCs/>
          <w:sz w:val="26"/>
          <w:szCs w:val="26"/>
        </w:rPr>
        <w:t>;</w:t>
      </w:r>
    </w:p>
    <w:p w:rsidR="007651F1" w:rsidRPr="0062628E" w:rsidRDefault="007651F1" w:rsidP="000E19D9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2628E"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Pr="0062628E">
        <w:rPr>
          <w:rFonts w:ascii="Times New Roman" w:eastAsia="Times New Roman" w:hAnsi="Times New Roman" w:cs="Times New Roman"/>
          <w:bCs/>
          <w:sz w:val="26"/>
          <w:szCs w:val="26"/>
        </w:rPr>
        <w:t xml:space="preserve">Подпрограмма </w:t>
      </w:r>
      <w:r w:rsidRPr="0062628E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II</w:t>
      </w:r>
      <w:r w:rsidR="007059FF" w:rsidRPr="0062628E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725AF1" w:rsidRPr="0062628E">
        <w:rPr>
          <w:rFonts w:ascii="Times New Roman" w:eastAsia="Times New Roman" w:hAnsi="Times New Roman" w:cs="Times New Roman"/>
          <w:bCs/>
          <w:sz w:val="26"/>
          <w:szCs w:val="26"/>
        </w:rPr>
        <w:t>«</w:t>
      </w:r>
      <w:r w:rsidR="006051F5" w:rsidRPr="0062628E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</w:t>
      </w:r>
      <w:r w:rsidR="00725AF1" w:rsidRPr="0062628E">
        <w:rPr>
          <w:rFonts w:ascii="Times New Roman" w:eastAsia="Times New Roman" w:hAnsi="Times New Roman" w:cs="Times New Roman"/>
          <w:sz w:val="26"/>
          <w:szCs w:val="26"/>
        </w:rPr>
        <w:t>»</w:t>
      </w:r>
      <w:r w:rsidR="000B6B2A" w:rsidRPr="0062628E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7651F1" w:rsidRPr="0062628E" w:rsidRDefault="007651F1" w:rsidP="000E19D9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2628E">
        <w:rPr>
          <w:rFonts w:ascii="Times New Roman" w:hAnsi="Times New Roman" w:cs="Times New Roman"/>
          <w:sz w:val="26"/>
          <w:szCs w:val="26"/>
        </w:rPr>
        <w:t xml:space="preserve">- </w:t>
      </w:r>
      <w:r w:rsidRPr="0062628E">
        <w:rPr>
          <w:rFonts w:ascii="Times New Roman" w:eastAsia="Times New Roman" w:hAnsi="Times New Roman" w:cs="Times New Roman"/>
          <w:sz w:val="26"/>
          <w:szCs w:val="26"/>
        </w:rPr>
        <w:t xml:space="preserve">Подпрограмма </w:t>
      </w:r>
      <w:r w:rsidRPr="0062628E">
        <w:rPr>
          <w:rFonts w:ascii="Times New Roman" w:eastAsia="Times New Roman" w:hAnsi="Times New Roman" w:cs="Times New Roman"/>
          <w:sz w:val="26"/>
          <w:szCs w:val="26"/>
          <w:lang w:val="en-US"/>
        </w:rPr>
        <w:t>III</w:t>
      </w:r>
      <w:r w:rsidRPr="0062628E"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 w:rsidR="006051F5" w:rsidRPr="0062628E">
        <w:rPr>
          <w:rFonts w:ascii="Times New Roman" w:eastAsia="Times New Roman" w:hAnsi="Times New Roman" w:cs="Times New Roman"/>
          <w:sz w:val="26"/>
          <w:szCs w:val="26"/>
        </w:rPr>
        <w:t xml:space="preserve">Развитие и совершенствование систем оповещения и информирования населения </w:t>
      </w:r>
      <w:r w:rsidR="006051F5" w:rsidRPr="0062628E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муниципального образования Московской области</w:t>
      </w:r>
      <w:r w:rsidRPr="0062628E">
        <w:rPr>
          <w:rFonts w:ascii="Times New Roman" w:eastAsia="Times New Roman" w:hAnsi="Times New Roman" w:cs="Times New Roman"/>
          <w:sz w:val="26"/>
          <w:szCs w:val="26"/>
        </w:rPr>
        <w:t>»</w:t>
      </w:r>
      <w:r w:rsidR="000B6B2A" w:rsidRPr="0062628E">
        <w:rPr>
          <w:rFonts w:ascii="Times New Roman" w:hAnsi="Times New Roman" w:cs="Times New Roman"/>
          <w:sz w:val="26"/>
          <w:szCs w:val="26"/>
        </w:rPr>
        <w:t>;</w:t>
      </w:r>
    </w:p>
    <w:p w:rsidR="007651F1" w:rsidRPr="0062628E" w:rsidRDefault="007651F1" w:rsidP="000E19D9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2628E">
        <w:rPr>
          <w:rFonts w:ascii="Times New Roman" w:hAnsi="Times New Roman" w:cs="Times New Roman"/>
          <w:sz w:val="26"/>
          <w:szCs w:val="26"/>
        </w:rPr>
        <w:t xml:space="preserve">- </w:t>
      </w:r>
      <w:r w:rsidRPr="0062628E">
        <w:rPr>
          <w:rFonts w:ascii="Times New Roman" w:eastAsia="Times New Roman" w:hAnsi="Times New Roman" w:cs="Times New Roman"/>
          <w:sz w:val="26"/>
          <w:szCs w:val="26"/>
        </w:rPr>
        <w:t xml:space="preserve">Подпрограмма </w:t>
      </w:r>
      <w:r w:rsidRPr="0062628E">
        <w:rPr>
          <w:rFonts w:ascii="Times New Roman" w:eastAsia="Times New Roman" w:hAnsi="Times New Roman" w:cs="Times New Roman"/>
          <w:sz w:val="26"/>
          <w:szCs w:val="26"/>
          <w:lang w:val="en-US"/>
        </w:rPr>
        <w:t>IV</w:t>
      </w:r>
      <w:r w:rsidRPr="0062628E"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 w:rsidR="006051F5" w:rsidRPr="0062628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Обеспечение пожарной безопасности </w:t>
      </w:r>
      <w:r w:rsidR="006051F5" w:rsidRPr="0062628E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на территории муниципального образования Московской области</w:t>
      </w:r>
      <w:r w:rsidRPr="0062628E"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 w:rsidR="000B6B2A" w:rsidRPr="0062628E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7651F1" w:rsidRPr="0062628E" w:rsidRDefault="007651F1" w:rsidP="000E19D9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2628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Подпрограмма </w:t>
      </w:r>
      <w:r w:rsidRPr="0062628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V</w:t>
      </w:r>
      <w:r w:rsidRPr="0062628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«</w:t>
      </w:r>
      <w:r w:rsidR="006051F5" w:rsidRPr="0062628E">
        <w:rPr>
          <w:rFonts w:ascii="Times New Roman" w:eastAsia="Times New Roman" w:hAnsi="Times New Roman" w:cs="Times New Roman"/>
          <w:sz w:val="26"/>
          <w:szCs w:val="26"/>
        </w:rPr>
        <w:t>Обеспечение мероприятий гражданской обороны</w:t>
      </w:r>
      <w:r w:rsidR="006051F5" w:rsidRPr="0062628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 территории </w:t>
      </w:r>
      <w:r w:rsidR="006051F5" w:rsidRPr="0062628E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муниципального образования Московской области</w:t>
      </w:r>
      <w:r w:rsidRPr="0062628E">
        <w:rPr>
          <w:rFonts w:ascii="Times New Roman" w:eastAsia="Times New Roman" w:hAnsi="Times New Roman" w:cs="Times New Roman"/>
          <w:sz w:val="26"/>
          <w:szCs w:val="26"/>
        </w:rPr>
        <w:t>»</w:t>
      </w:r>
      <w:r w:rsidR="000B6B2A" w:rsidRPr="0062628E">
        <w:rPr>
          <w:rFonts w:ascii="Times New Roman" w:hAnsi="Times New Roman" w:cs="Times New Roman"/>
          <w:sz w:val="26"/>
          <w:szCs w:val="26"/>
        </w:rPr>
        <w:t>;</w:t>
      </w:r>
    </w:p>
    <w:p w:rsidR="007651F1" w:rsidRPr="0062628E" w:rsidRDefault="007651F1" w:rsidP="000E19D9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62628E">
        <w:rPr>
          <w:rFonts w:ascii="Times New Roman" w:hAnsi="Times New Roman" w:cs="Times New Roman"/>
          <w:sz w:val="26"/>
          <w:szCs w:val="26"/>
        </w:rPr>
        <w:t xml:space="preserve">- </w:t>
      </w:r>
      <w:r w:rsidRPr="0062628E">
        <w:rPr>
          <w:rFonts w:ascii="Times New Roman" w:eastAsia="Times New Roman" w:hAnsi="Times New Roman" w:cs="Times New Roman"/>
          <w:sz w:val="26"/>
          <w:szCs w:val="26"/>
        </w:rPr>
        <w:t xml:space="preserve">Подпрограмма </w:t>
      </w:r>
      <w:r w:rsidRPr="0062628E">
        <w:rPr>
          <w:rFonts w:ascii="Times New Roman" w:eastAsia="Times New Roman" w:hAnsi="Times New Roman" w:cs="Times New Roman"/>
          <w:sz w:val="26"/>
          <w:szCs w:val="26"/>
          <w:lang w:val="en-US"/>
        </w:rPr>
        <w:t>VI</w:t>
      </w:r>
      <w:r w:rsidRPr="0062628E">
        <w:rPr>
          <w:rFonts w:ascii="Times New Roman" w:eastAsia="Times New Roman" w:hAnsi="Times New Roman" w:cs="Times New Roman"/>
          <w:sz w:val="26"/>
          <w:szCs w:val="26"/>
        </w:rPr>
        <w:t xml:space="preserve"> «Обеспечивающая подпрограмма</w:t>
      </w:r>
      <w:r w:rsidRPr="0062628E">
        <w:rPr>
          <w:rFonts w:ascii="Times New Roman" w:hAnsi="Times New Roman" w:cs="Times New Roman"/>
          <w:sz w:val="26"/>
          <w:szCs w:val="26"/>
        </w:rPr>
        <w:t>»;</w:t>
      </w:r>
    </w:p>
    <w:p w:rsidR="007651F1" w:rsidRPr="0062628E" w:rsidRDefault="007651F1" w:rsidP="000E19D9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2628E">
        <w:rPr>
          <w:rFonts w:ascii="Times New Roman" w:eastAsia="Times New Roman" w:hAnsi="Times New Roman" w:cs="Times New Roman"/>
          <w:b/>
          <w:sz w:val="26"/>
          <w:szCs w:val="26"/>
        </w:rPr>
        <w:t xml:space="preserve">9) </w:t>
      </w:r>
      <w:r w:rsidR="006E4E7E" w:rsidRPr="0062628E">
        <w:rPr>
          <w:rFonts w:ascii="Times New Roman" w:eastAsia="Times New Roman" w:hAnsi="Times New Roman" w:cs="Times New Roman"/>
          <w:b/>
          <w:sz w:val="26"/>
          <w:szCs w:val="26"/>
        </w:rPr>
        <w:t>«Жилище» на 2020-2024 годы</w:t>
      </w:r>
      <w:r w:rsidRPr="0062628E">
        <w:rPr>
          <w:rFonts w:ascii="Times New Roman" w:eastAsia="Times New Roman" w:hAnsi="Times New Roman" w:cs="Times New Roman"/>
          <w:sz w:val="26"/>
          <w:szCs w:val="26"/>
        </w:rPr>
        <w:t>, подпрограммы:</w:t>
      </w:r>
    </w:p>
    <w:p w:rsidR="007651F1" w:rsidRPr="0062628E" w:rsidRDefault="007651F1" w:rsidP="000E19D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2628E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62628E">
        <w:rPr>
          <w:rFonts w:ascii="Times New Roman" w:hAnsi="Times New Roman" w:cs="Times New Roman"/>
          <w:sz w:val="26"/>
          <w:szCs w:val="26"/>
        </w:rPr>
        <w:t xml:space="preserve">Подпрограмма </w:t>
      </w:r>
      <w:r w:rsidRPr="0062628E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62628E">
        <w:rPr>
          <w:rFonts w:ascii="Times New Roman" w:hAnsi="Times New Roman" w:cs="Times New Roman"/>
          <w:sz w:val="26"/>
          <w:szCs w:val="26"/>
        </w:rPr>
        <w:t xml:space="preserve"> «</w:t>
      </w:r>
      <w:r w:rsidR="005351D0" w:rsidRPr="0062628E">
        <w:rPr>
          <w:rFonts w:ascii="Times New Roman" w:hAnsi="Times New Roman" w:cs="Times New Roman"/>
          <w:sz w:val="26"/>
          <w:szCs w:val="26"/>
        </w:rPr>
        <w:t>Создание условий для жилищного строительства</w:t>
      </w:r>
      <w:r w:rsidR="000B6B2A" w:rsidRPr="0062628E">
        <w:rPr>
          <w:rFonts w:ascii="Times New Roman" w:hAnsi="Times New Roman" w:cs="Times New Roman"/>
          <w:sz w:val="26"/>
          <w:szCs w:val="26"/>
        </w:rPr>
        <w:t>»;</w:t>
      </w:r>
    </w:p>
    <w:p w:rsidR="007651F1" w:rsidRPr="0062628E" w:rsidRDefault="007651F1" w:rsidP="000E19D9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2628E">
        <w:rPr>
          <w:rFonts w:ascii="Times New Roman" w:hAnsi="Times New Roman" w:cs="Times New Roman"/>
          <w:sz w:val="26"/>
          <w:szCs w:val="26"/>
        </w:rPr>
        <w:t xml:space="preserve">- Подпрограмма </w:t>
      </w:r>
      <w:r w:rsidRPr="0062628E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62628E">
        <w:rPr>
          <w:rFonts w:ascii="Times New Roman" w:hAnsi="Times New Roman" w:cs="Times New Roman"/>
          <w:sz w:val="26"/>
          <w:szCs w:val="26"/>
        </w:rPr>
        <w:t xml:space="preserve"> «Об</w:t>
      </w:r>
      <w:r w:rsidR="000B6B2A" w:rsidRPr="0062628E">
        <w:rPr>
          <w:rFonts w:ascii="Times New Roman" w:hAnsi="Times New Roman" w:cs="Times New Roman"/>
          <w:sz w:val="26"/>
          <w:szCs w:val="26"/>
        </w:rPr>
        <w:t>еспечение жильём молодых семей»;</w:t>
      </w:r>
    </w:p>
    <w:p w:rsidR="007651F1" w:rsidRPr="0062628E" w:rsidRDefault="007651F1" w:rsidP="000E19D9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2628E">
        <w:rPr>
          <w:rFonts w:ascii="Times New Roman" w:hAnsi="Times New Roman" w:cs="Times New Roman"/>
          <w:sz w:val="26"/>
          <w:szCs w:val="26"/>
        </w:rPr>
        <w:t xml:space="preserve">- Подпрограмма </w:t>
      </w:r>
      <w:r w:rsidRPr="0062628E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Pr="0062628E">
        <w:rPr>
          <w:rFonts w:ascii="Times New Roman" w:hAnsi="Times New Roman" w:cs="Times New Roman"/>
          <w:sz w:val="26"/>
          <w:szCs w:val="26"/>
        </w:rPr>
        <w:t xml:space="preserve"> «Обеспечение жильём детей-сирот и детей, оставшихся без попечения родителей, лиц из числа детей-сирот и детей, оста</w:t>
      </w:r>
      <w:r w:rsidR="000B6B2A" w:rsidRPr="0062628E">
        <w:rPr>
          <w:rFonts w:ascii="Times New Roman" w:hAnsi="Times New Roman" w:cs="Times New Roman"/>
          <w:sz w:val="26"/>
          <w:szCs w:val="26"/>
        </w:rPr>
        <w:t>вшихся без попечения родителей»;</w:t>
      </w:r>
    </w:p>
    <w:p w:rsidR="007651F1" w:rsidRPr="0062628E" w:rsidRDefault="007651F1" w:rsidP="000E19D9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2628E">
        <w:rPr>
          <w:rFonts w:ascii="Times New Roman" w:hAnsi="Times New Roman" w:cs="Times New Roman"/>
          <w:sz w:val="26"/>
          <w:szCs w:val="26"/>
        </w:rPr>
        <w:t xml:space="preserve">- Подпрограмма </w:t>
      </w:r>
      <w:r w:rsidRPr="0062628E">
        <w:rPr>
          <w:rFonts w:ascii="Times New Roman" w:hAnsi="Times New Roman" w:cs="Times New Roman"/>
          <w:sz w:val="26"/>
          <w:szCs w:val="26"/>
          <w:lang w:val="en-US"/>
        </w:rPr>
        <w:t>IV</w:t>
      </w:r>
      <w:r w:rsidR="000B6B2A" w:rsidRPr="0062628E">
        <w:rPr>
          <w:rFonts w:ascii="Times New Roman" w:hAnsi="Times New Roman" w:cs="Times New Roman"/>
          <w:sz w:val="26"/>
          <w:szCs w:val="26"/>
        </w:rPr>
        <w:t xml:space="preserve"> «Социальная ипотека»;</w:t>
      </w:r>
    </w:p>
    <w:p w:rsidR="007651F1" w:rsidRPr="0062628E" w:rsidRDefault="007651F1" w:rsidP="000E19D9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2628E">
        <w:rPr>
          <w:rFonts w:ascii="Times New Roman" w:hAnsi="Times New Roman" w:cs="Times New Roman"/>
          <w:sz w:val="26"/>
          <w:szCs w:val="26"/>
        </w:rPr>
        <w:t xml:space="preserve">- Подпрограмма </w:t>
      </w:r>
      <w:r w:rsidRPr="0062628E">
        <w:rPr>
          <w:rFonts w:ascii="Times New Roman" w:hAnsi="Times New Roman" w:cs="Times New Roman"/>
          <w:sz w:val="26"/>
          <w:szCs w:val="26"/>
          <w:lang w:val="en-US"/>
        </w:rPr>
        <w:t>VII</w:t>
      </w:r>
      <w:r w:rsidRPr="0062628E">
        <w:rPr>
          <w:rFonts w:ascii="Times New Roman" w:hAnsi="Times New Roman" w:cs="Times New Roman"/>
          <w:sz w:val="26"/>
          <w:szCs w:val="26"/>
        </w:rPr>
        <w:t xml:space="preserve"> «</w:t>
      </w:r>
      <w:r w:rsidR="001A0D79" w:rsidRPr="0062628E">
        <w:rPr>
          <w:rFonts w:ascii="Times New Roman" w:eastAsia="Times New Roman" w:hAnsi="Times New Roman" w:cs="Times New Roman"/>
          <w:sz w:val="26"/>
          <w:szCs w:val="26"/>
        </w:rPr>
        <w:t>Улучшение жилищных условий отдельных категорий многодетных семей</w:t>
      </w:r>
      <w:r w:rsidR="000B6B2A" w:rsidRPr="0062628E">
        <w:rPr>
          <w:rFonts w:ascii="Times New Roman" w:hAnsi="Times New Roman" w:cs="Times New Roman"/>
          <w:sz w:val="26"/>
          <w:szCs w:val="26"/>
        </w:rPr>
        <w:t>»;</w:t>
      </w:r>
    </w:p>
    <w:p w:rsidR="007651F1" w:rsidRPr="0062628E" w:rsidRDefault="007651F1" w:rsidP="000E19D9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2628E">
        <w:rPr>
          <w:rFonts w:ascii="Times New Roman" w:hAnsi="Times New Roman" w:cs="Times New Roman"/>
          <w:sz w:val="26"/>
          <w:szCs w:val="26"/>
        </w:rPr>
        <w:t xml:space="preserve">- Подпрограмма </w:t>
      </w:r>
      <w:r w:rsidRPr="0062628E">
        <w:rPr>
          <w:rFonts w:ascii="Times New Roman" w:hAnsi="Times New Roman" w:cs="Times New Roman"/>
          <w:sz w:val="26"/>
          <w:szCs w:val="26"/>
          <w:lang w:val="en-US"/>
        </w:rPr>
        <w:t>VIII</w:t>
      </w:r>
      <w:r w:rsidRPr="0062628E">
        <w:rPr>
          <w:rFonts w:ascii="Times New Roman" w:hAnsi="Times New Roman" w:cs="Times New Roman"/>
          <w:sz w:val="26"/>
          <w:szCs w:val="26"/>
        </w:rPr>
        <w:t xml:space="preserve"> «Обеспечение жильем отдельных категорий граждан, установленных федеральным законодательством»;</w:t>
      </w:r>
    </w:p>
    <w:p w:rsidR="007651F1" w:rsidRPr="0062628E" w:rsidRDefault="007651F1" w:rsidP="000E19D9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2628E">
        <w:rPr>
          <w:rFonts w:ascii="Times New Roman" w:eastAsia="Times New Roman" w:hAnsi="Times New Roman" w:cs="Times New Roman"/>
          <w:b/>
          <w:sz w:val="26"/>
          <w:szCs w:val="26"/>
        </w:rPr>
        <w:t xml:space="preserve">10) </w:t>
      </w:r>
      <w:r w:rsidR="006E4E7E" w:rsidRPr="0062628E">
        <w:rPr>
          <w:rFonts w:ascii="Times New Roman" w:eastAsia="Times New Roman" w:hAnsi="Times New Roman" w:cs="Times New Roman"/>
          <w:b/>
          <w:sz w:val="26"/>
          <w:szCs w:val="26"/>
        </w:rPr>
        <w:t>«Развитие инженерной инфраструктуры и энергоэффективности» на 2020-2024 годы</w:t>
      </w:r>
      <w:r w:rsidRPr="0062628E">
        <w:rPr>
          <w:rFonts w:ascii="Times New Roman" w:eastAsia="Times New Roman" w:hAnsi="Times New Roman" w:cs="Times New Roman"/>
          <w:sz w:val="26"/>
          <w:szCs w:val="26"/>
        </w:rPr>
        <w:t>, подпрограммы:</w:t>
      </w:r>
    </w:p>
    <w:p w:rsidR="007651F1" w:rsidRPr="0062628E" w:rsidRDefault="007651F1" w:rsidP="000E19D9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2628E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0B6B2A" w:rsidRPr="0062628E">
        <w:rPr>
          <w:rFonts w:ascii="Times New Roman" w:hAnsi="Times New Roman" w:cs="Times New Roman"/>
          <w:color w:val="000000"/>
          <w:sz w:val="26"/>
          <w:szCs w:val="26"/>
        </w:rPr>
        <w:t>Подпрограмма I «Чистая вода»;</w:t>
      </w:r>
    </w:p>
    <w:p w:rsidR="007651F1" w:rsidRPr="0062628E" w:rsidRDefault="007651F1" w:rsidP="000E19D9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2628E">
        <w:rPr>
          <w:rFonts w:ascii="Times New Roman" w:hAnsi="Times New Roman" w:cs="Times New Roman"/>
          <w:color w:val="000000"/>
          <w:sz w:val="26"/>
          <w:szCs w:val="26"/>
        </w:rPr>
        <w:t>- Подпрогр</w:t>
      </w:r>
      <w:r w:rsidR="000B6B2A" w:rsidRPr="0062628E">
        <w:rPr>
          <w:rFonts w:ascii="Times New Roman" w:hAnsi="Times New Roman" w:cs="Times New Roman"/>
          <w:color w:val="000000"/>
          <w:sz w:val="26"/>
          <w:szCs w:val="26"/>
        </w:rPr>
        <w:t>амма II «Системы водоотведения»;</w:t>
      </w:r>
    </w:p>
    <w:p w:rsidR="007651F1" w:rsidRPr="0062628E" w:rsidRDefault="007651F1" w:rsidP="000E19D9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2628E">
        <w:rPr>
          <w:rFonts w:ascii="Times New Roman" w:hAnsi="Times New Roman" w:cs="Times New Roman"/>
          <w:color w:val="000000"/>
          <w:sz w:val="26"/>
          <w:szCs w:val="26"/>
        </w:rPr>
        <w:t>- Подпрограмма III «Создание условий для обеспечения качественными ко</w:t>
      </w:r>
      <w:r w:rsidR="000B6B2A" w:rsidRPr="0062628E">
        <w:rPr>
          <w:rFonts w:ascii="Times New Roman" w:hAnsi="Times New Roman" w:cs="Times New Roman"/>
          <w:color w:val="000000"/>
          <w:sz w:val="26"/>
          <w:szCs w:val="26"/>
        </w:rPr>
        <w:t>ммунальными услугами»;</w:t>
      </w:r>
    </w:p>
    <w:p w:rsidR="007651F1" w:rsidRPr="0062628E" w:rsidRDefault="007651F1" w:rsidP="000E19D9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2628E">
        <w:rPr>
          <w:rFonts w:ascii="Times New Roman" w:hAnsi="Times New Roman" w:cs="Times New Roman"/>
          <w:color w:val="000000"/>
          <w:sz w:val="26"/>
          <w:szCs w:val="26"/>
        </w:rPr>
        <w:t>- Подпрограмма IV «Энергосбережение и повышени</w:t>
      </w:r>
      <w:r w:rsidR="000B6B2A" w:rsidRPr="0062628E">
        <w:rPr>
          <w:rFonts w:ascii="Times New Roman" w:hAnsi="Times New Roman" w:cs="Times New Roman"/>
          <w:color w:val="000000"/>
          <w:sz w:val="26"/>
          <w:szCs w:val="26"/>
        </w:rPr>
        <w:t>е энергетической эффективности»;</w:t>
      </w:r>
    </w:p>
    <w:p w:rsidR="007651F1" w:rsidRPr="0062628E" w:rsidRDefault="007651F1" w:rsidP="000E19D9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2628E">
        <w:rPr>
          <w:rFonts w:ascii="Times New Roman" w:hAnsi="Times New Roman" w:cs="Times New Roman"/>
          <w:color w:val="000000"/>
          <w:sz w:val="26"/>
          <w:szCs w:val="26"/>
        </w:rPr>
        <w:t>- Подпрог</w:t>
      </w:r>
      <w:r w:rsidR="000B6B2A" w:rsidRPr="0062628E">
        <w:rPr>
          <w:rFonts w:ascii="Times New Roman" w:hAnsi="Times New Roman" w:cs="Times New Roman"/>
          <w:color w:val="000000"/>
          <w:sz w:val="26"/>
          <w:szCs w:val="26"/>
        </w:rPr>
        <w:t>рамма VI «Развитие газификации»;</w:t>
      </w:r>
    </w:p>
    <w:p w:rsidR="007651F1" w:rsidRPr="0062628E" w:rsidRDefault="007651F1" w:rsidP="000E19D9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2628E">
        <w:rPr>
          <w:rFonts w:ascii="Times New Roman" w:hAnsi="Times New Roman" w:cs="Times New Roman"/>
          <w:color w:val="000000"/>
          <w:sz w:val="26"/>
          <w:szCs w:val="26"/>
        </w:rPr>
        <w:lastRenderedPageBreak/>
        <w:t>- Подпрограмма VIII «Обеспечивающая подпрограмма»;</w:t>
      </w:r>
    </w:p>
    <w:p w:rsidR="007651F1" w:rsidRPr="0062628E" w:rsidRDefault="007651F1" w:rsidP="000E19D9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2628E">
        <w:rPr>
          <w:rFonts w:ascii="Times New Roman" w:eastAsia="Times New Roman" w:hAnsi="Times New Roman" w:cs="Times New Roman"/>
          <w:b/>
          <w:sz w:val="26"/>
          <w:szCs w:val="26"/>
        </w:rPr>
        <w:t xml:space="preserve">11) </w:t>
      </w:r>
      <w:r w:rsidR="006E4E7E" w:rsidRPr="0062628E">
        <w:rPr>
          <w:rFonts w:ascii="Times New Roman" w:eastAsia="Times New Roman" w:hAnsi="Times New Roman" w:cs="Times New Roman"/>
          <w:b/>
          <w:sz w:val="26"/>
          <w:szCs w:val="26"/>
        </w:rPr>
        <w:t>«Предпринимательство» на 2020-2024 годы</w:t>
      </w:r>
      <w:r w:rsidRPr="0062628E">
        <w:rPr>
          <w:rFonts w:ascii="Times New Roman" w:eastAsia="Times New Roman" w:hAnsi="Times New Roman" w:cs="Times New Roman"/>
          <w:sz w:val="26"/>
          <w:szCs w:val="26"/>
        </w:rPr>
        <w:t>, подпрограммы:</w:t>
      </w:r>
    </w:p>
    <w:p w:rsidR="007651F1" w:rsidRPr="0062628E" w:rsidRDefault="007651F1" w:rsidP="000E19D9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2628E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62628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Подпрограмма </w:t>
      </w:r>
      <w:r w:rsidRPr="0062628E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I</w:t>
      </w:r>
      <w:r w:rsidR="000B6B2A" w:rsidRPr="0062628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«Инвестиции»;</w:t>
      </w:r>
    </w:p>
    <w:p w:rsidR="0082431D" w:rsidRPr="0062628E" w:rsidRDefault="007651F1" w:rsidP="000E19D9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2628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Подпрограмма </w:t>
      </w:r>
      <w:r w:rsidRPr="0062628E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II</w:t>
      </w:r>
      <w:r w:rsidR="000B6B2A" w:rsidRPr="0062628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«Развитие конкуренции»;</w:t>
      </w:r>
    </w:p>
    <w:p w:rsidR="0082431D" w:rsidRPr="0062628E" w:rsidRDefault="0082431D" w:rsidP="000E19D9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2628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7651F1" w:rsidRPr="0062628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Подпрограмма </w:t>
      </w:r>
      <w:r w:rsidR="007651F1" w:rsidRPr="0062628E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III</w:t>
      </w:r>
      <w:r w:rsidR="007651F1" w:rsidRPr="0062628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«Развитие малого и среднего предпринимательства»</w:t>
      </w:r>
      <w:r w:rsidR="000B6B2A" w:rsidRPr="0062628E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7651F1" w:rsidRPr="0062628E" w:rsidRDefault="0082431D" w:rsidP="000E19D9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2628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7651F1" w:rsidRPr="0062628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Подпрограмма </w:t>
      </w:r>
      <w:r w:rsidR="007651F1" w:rsidRPr="0062628E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IV</w:t>
      </w:r>
      <w:r w:rsidR="007651F1" w:rsidRPr="0062628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</w:t>
      </w:r>
      <w:r w:rsidR="007651F1" w:rsidRPr="0062628E">
        <w:rPr>
          <w:rFonts w:ascii="Times New Roman" w:eastAsia="Andale Sans UI" w:hAnsi="Times New Roman" w:cs="Times New Roman"/>
          <w:color w:val="000000" w:themeColor="text1"/>
          <w:sz w:val="26"/>
          <w:szCs w:val="26"/>
          <w:lang w:eastAsia="ja-JP" w:bidi="fa-IR"/>
        </w:rPr>
        <w:t>Развитие потребительского рынка и услуг на территории муниципального образования Московской области»</w:t>
      </w:r>
      <w:r w:rsidRPr="0062628E">
        <w:rPr>
          <w:rFonts w:ascii="Times New Roman" w:eastAsia="Andale Sans UI" w:hAnsi="Times New Roman" w:cs="Times New Roman"/>
          <w:color w:val="000000" w:themeColor="text1"/>
          <w:sz w:val="26"/>
          <w:szCs w:val="26"/>
          <w:lang w:eastAsia="ja-JP" w:bidi="fa-IR"/>
        </w:rPr>
        <w:t>;</w:t>
      </w:r>
    </w:p>
    <w:p w:rsidR="0082431D" w:rsidRPr="0062628E" w:rsidRDefault="0082431D" w:rsidP="000E19D9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2628E">
        <w:rPr>
          <w:rFonts w:ascii="Times New Roman" w:eastAsia="Times New Roman" w:hAnsi="Times New Roman" w:cs="Times New Roman"/>
          <w:b/>
          <w:sz w:val="26"/>
          <w:szCs w:val="26"/>
        </w:rPr>
        <w:t xml:space="preserve">12) </w:t>
      </w:r>
      <w:r w:rsidR="006E4E7E" w:rsidRPr="0062628E">
        <w:rPr>
          <w:rFonts w:ascii="Times New Roman" w:eastAsia="Times New Roman" w:hAnsi="Times New Roman" w:cs="Times New Roman"/>
          <w:b/>
          <w:sz w:val="26"/>
          <w:szCs w:val="26"/>
        </w:rPr>
        <w:t>«Управление имуществом и муниципальными финансами» на 2020-2024 годы</w:t>
      </w:r>
      <w:r w:rsidRPr="0062628E">
        <w:rPr>
          <w:rFonts w:ascii="Times New Roman" w:eastAsia="Times New Roman" w:hAnsi="Times New Roman" w:cs="Times New Roman"/>
          <w:sz w:val="26"/>
          <w:szCs w:val="26"/>
        </w:rPr>
        <w:t>, подпрограммы:</w:t>
      </w:r>
    </w:p>
    <w:p w:rsidR="0082431D" w:rsidRPr="0062628E" w:rsidRDefault="0082431D" w:rsidP="000E19D9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2628E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62628E">
        <w:rPr>
          <w:rFonts w:ascii="Times New Roman" w:hAnsi="Times New Roman" w:cs="Times New Roman"/>
          <w:sz w:val="26"/>
          <w:szCs w:val="26"/>
        </w:rPr>
        <w:t>Подпрограмма I «Раз</w:t>
      </w:r>
      <w:r w:rsidR="000B6B2A" w:rsidRPr="0062628E">
        <w:rPr>
          <w:rFonts w:ascii="Times New Roman" w:hAnsi="Times New Roman" w:cs="Times New Roman"/>
          <w:sz w:val="26"/>
          <w:szCs w:val="26"/>
        </w:rPr>
        <w:t>витие имущественного комплекса»;</w:t>
      </w:r>
    </w:p>
    <w:p w:rsidR="0082431D" w:rsidRPr="0062628E" w:rsidRDefault="0082431D" w:rsidP="000E19D9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2628E">
        <w:rPr>
          <w:rFonts w:ascii="Times New Roman" w:hAnsi="Times New Roman" w:cs="Times New Roman"/>
          <w:sz w:val="26"/>
          <w:szCs w:val="26"/>
        </w:rPr>
        <w:t>- Подпрограмма III «Совершенствование муниципаль</w:t>
      </w:r>
      <w:r w:rsidR="000B6B2A" w:rsidRPr="0062628E">
        <w:rPr>
          <w:rFonts w:ascii="Times New Roman" w:hAnsi="Times New Roman" w:cs="Times New Roman"/>
          <w:sz w:val="26"/>
          <w:szCs w:val="26"/>
        </w:rPr>
        <w:t xml:space="preserve">ной службы Московской области»; </w:t>
      </w:r>
    </w:p>
    <w:p w:rsidR="0082431D" w:rsidRPr="0062628E" w:rsidRDefault="0082431D" w:rsidP="000E19D9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2628E">
        <w:rPr>
          <w:rFonts w:ascii="Times New Roman" w:hAnsi="Times New Roman" w:cs="Times New Roman"/>
          <w:sz w:val="26"/>
          <w:szCs w:val="26"/>
        </w:rPr>
        <w:t>- Подпрограмма IV «Управлени</w:t>
      </w:r>
      <w:r w:rsidR="000B6B2A" w:rsidRPr="0062628E">
        <w:rPr>
          <w:rFonts w:ascii="Times New Roman" w:hAnsi="Times New Roman" w:cs="Times New Roman"/>
          <w:sz w:val="26"/>
          <w:szCs w:val="26"/>
        </w:rPr>
        <w:t>е муниципальными финансами»;</w:t>
      </w:r>
    </w:p>
    <w:p w:rsidR="0082431D" w:rsidRPr="0062628E" w:rsidRDefault="00ED4E70" w:rsidP="000E19D9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2628E">
        <w:rPr>
          <w:rFonts w:ascii="Times New Roman" w:eastAsia="Times New Roman" w:hAnsi="Times New Roman" w:cs="Times New Roman"/>
          <w:sz w:val="26"/>
          <w:szCs w:val="26"/>
        </w:rPr>
        <w:t>-</w:t>
      </w:r>
      <w:r w:rsidR="00337196" w:rsidRPr="006262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2431D" w:rsidRPr="0062628E">
        <w:rPr>
          <w:rFonts w:ascii="Times New Roman" w:hAnsi="Times New Roman" w:cs="Times New Roman"/>
          <w:sz w:val="26"/>
          <w:szCs w:val="26"/>
        </w:rPr>
        <w:t>Подпрограмма V «Обеспечивающая подпрограмма»;</w:t>
      </w:r>
    </w:p>
    <w:p w:rsidR="00B15FD1" w:rsidRPr="0062628E" w:rsidRDefault="00B15FD1" w:rsidP="000E19D9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2628E">
        <w:rPr>
          <w:rFonts w:ascii="Times New Roman" w:eastAsia="Times New Roman" w:hAnsi="Times New Roman" w:cs="Times New Roman"/>
          <w:b/>
          <w:sz w:val="26"/>
          <w:szCs w:val="26"/>
        </w:rPr>
        <w:t xml:space="preserve">13) </w:t>
      </w:r>
      <w:r w:rsidR="006E4E7E" w:rsidRPr="0062628E">
        <w:rPr>
          <w:rFonts w:ascii="Times New Roman" w:eastAsia="Times New Roman" w:hAnsi="Times New Roman" w:cs="Times New Roman"/>
          <w:b/>
          <w:sz w:val="26"/>
          <w:szCs w:val="26"/>
        </w:rPr>
        <w:t>«Развитие институтов гражданского общества, повышение эффективности местного самоуправления и реализации молодежной политики» на 2020-2024 годы</w:t>
      </w:r>
      <w:r w:rsidRPr="0062628E">
        <w:rPr>
          <w:rFonts w:ascii="Times New Roman" w:eastAsia="Times New Roman" w:hAnsi="Times New Roman" w:cs="Times New Roman"/>
          <w:sz w:val="26"/>
          <w:szCs w:val="26"/>
        </w:rPr>
        <w:t>, подпрограммы:</w:t>
      </w:r>
    </w:p>
    <w:p w:rsidR="00B15FD1" w:rsidRPr="0062628E" w:rsidRDefault="00B15FD1" w:rsidP="000E19D9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2628E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62628E">
        <w:rPr>
          <w:rFonts w:ascii="Times New Roman" w:hAnsi="Times New Roman" w:cs="Times New Roman"/>
          <w:sz w:val="26"/>
          <w:szCs w:val="26"/>
        </w:rPr>
        <w:t>Подпрограмма I «Развитие системы информирования населения о деятельности органов местного самоуправления Московской области, создание до</w:t>
      </w:r>
      <w:r w:rsidR="000B6B2A" w:rsidRPr="0062628E">
        <w:rPr>
          <w:rFonts w:ascii="Times New Roman" w:hAnsi="Times New Roman" w:cs="Times New Roman"/>
          <w:sz w:val="26"/>
          <w:szCs w:val="26"/>
        </w:rPr>
        <w:t>ступной современной медиасреды»;</w:t>
      </w:r>
    </w:p>
    <w:p w:rsidR="000B6B2A" w:rsidRPr="0062628E" w:rsidRDefault="00B15FD1" w:rsidP="000E19D9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2628E">
        <w:rPr>
          <w:rFonts w:ascii="Times New Roman" w:hAnsi="Times New Roman" w:cs="Times New Roman"/>
          <w:sz w:val="26"/>
          <w:szCs w:val="26"/>
        </w:rPr>
        <w:t xml:space="preserve">- Подпрограмма  </w:t>
      </w:r>
      <w:r w:rsidRPr="0062628E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Pr="0062628E">
        <w:rPr>
          <w:rFonts w:ascii="Times New Roman" w:hAnsi="Times New Roman" w:cs="Times New Roman"/>
          <w:sz w:val="26"/>
          <w:szCs w:val="26"/>
        </w:rPr>
        <w:t xml:space="preserve"> «Эффективное местное самоуправление Московской области»</w:t>
      </w:r>
      <w:r w:rsidR="000B6B2A" w:rsidRPr="0062628E">
        <w:rPr>
          <w:rFonts w:ascii="Times New Roman" w:hAnsi="Times New Roman" w:cs="Times New Roman"/>
          <w:sz w:val="26"/>
          <w:szCs w:val="26"/>
        </w:rPr>
        <w:t>;</w:t>
      </w:r>
    </w:p>
    <w:p w:rsidR="00B15FD1" w:rsidRPr="0062628E" w:rsidRDefault="00B15FD1" w:rsidP="000E19D9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2628E">
        <w:rPr>
          <w:rFonts w:ascii="Times New Roman" w:hAnsi="Times New Roman" w:cs="Times New Roman"/>
          <w:sz w:val="26"/>
          <w:szCs w:val="26"/>
        </w:rPr>
        <w:t>- Подпрограмма IV «Молод</w:t>
      </w:r>
      <w:r w:rsidR="000B6B2A" w:rsidRPr="0062628E">
        <w:rPr>
          <w:rFonts w:ascii="Times New Roman" w:hAnsi="Times New Roman" w:cs="Times New Roman"/>
          <w:sz w:val="26"/>
          <w:szCs w:val="26"/>
        </w:rPr>
        <w:t>ежь Подмосковья»;</w:t>
      </w:r>
    </w:p>
    <w:p w:rsidR="00B15FD1" w:rsidRPr="0062628E" w:rsidRDefault="00B15FD1" w:rsidP="000E19D9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2628E">
        <w:rPr>
          <w:rFonts w:ascii="Times New Roman" w:hAnsi="Times New Roman" w:cs="Times New Roman"/>
          <w:sz w:val="26"/>
          <w:szCs w:val="26"/>
        </w:rPr>
        <w:t xml:space="preserve">- Подпрограмма </w:t>
      </w:r>
      <w:r w:rsidR="000B6B2A" w:rsidRPr="0062628E">
        <w:rPr>
          <w:rFonts w:ascii="Times New Roman" w:hAnsi="Times New Roman" w:cs="Times New Roman"/>
          <w:sz w:val="26"/>
          <w:szCs w:val="26"/>
        </w:rPr>
        <w:t>V «Обеспечивающая подпрограмма»;</w:t>
      </w:r>
    </w:p>
    <w:p w:rsidR="00B15FD1" w:rsidRPr="0062628E" w:rsidRDefault="00B15FD1" w:rsidP="000E19D9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2628E">
        <w:rPr>
          <w:rFonts w:ascii="Times New Roman" w:hAnsi="Times New Roman" w:cs="Times New Roman"/>
          <w:sz w:val="26"/>
          <w:szCs w:val="26"/>
        </w:rPr>
        <w:t>- Подпрограмма VI «Развитие туризма в Московской области»;</w:t>
      </w:r>
    </w:p>
    <w:p w:rsidR="00962A75" w:rsidRPr="0062628E" w:rsidRDefault="00962A75" w:rsidP="000E19D9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2628E">
        <w:rPr>
          <w:rFonts w:ascii="Times New Roman" w:hAnsi="Times New Roman" w:cs="Times New Roman"/>
          <w:sz w:val="26"/>
          <w:szCs w:val="26"/>
        </w:rPr>
        <w:t xml:space="preserve">- Подпрограмма </w:t>
      </w:r>
      <w:r w:rsidRPr="0062628E">
        <w:rPr>
          <w:rFonts w:ascii="Times New Roman" w:hAnsi="Times New Roman" w:cs="Times New Roman"/>
          <w:sz w:val="26"/>
          <w:szCs w:val="26"/>
          <w:lang w:val="en-US"/>
        </w:rPr>
        <w:t>VII</w:t>
      </w:r>
      <w:r w:rsidRPr="0062628E">
        <w:rPr>
          <w:rFonts w:ascii="Times New Roman" w:hAnsi="Times New Roman" w:cs="Times New Roman"/>
          <w:sz w:val="26"/>
          <w:szCs w:val="26"/>
        </w:rPr>
        <w:t xml:space="preserve"> «</w:t>
      </w:r>
      <w:r w:rsidRPr="0062628E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Развитие добровольчества (волонтерства) Московской области»;</w:t>
      </w:r>
    </w:p>
    <w:p w:rsidR="00B15FD1" w:rsidRPr="0062628E" w:rsidRDefault="00B15FD1" w:rsidP="000E19D9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2628E">
        <w:rPr>
          <w:rFonts w:ascii="Times New Roman" w:eastAsia="Times New Roman" w:hAnsi="Times New Roman" w:cs="Times New Roman"/>
          <w:b/>
          <w:sz w:val="26"/>
          <w:szCs w:val="26"/>
        </w:rPr>
        <w:t xml:space="preserve">14) </w:t>
      </w:r>
      <w:r w:rsidR="006E4E7E" w:rsidRPr="0062628E">
        <w:rPr>
          <w:rFonts w:ascii="Times New Roman" w:eastAsia="Times New Roman" w:hAnsi="Times New Roman" w:cs="Times New Roman"/>
          <w:b/>
          <w:sz w:val="26"/>
          <w:szCs w:val="26"/>
        </w:rPr>
        <w:t>«Развитие и функционирование дорожно-транспортного комплекса» на 2020-2024 годы</w:t>
      </w:r>
      <w:r w:rsidRPr="0062628E">
        <w:rPr>
          <w:rFonts w:ascii="Times New Roman" w:eastAsia="Times New Roman" w:hAnsi="Times New Roman" w:cs="Times New Roman"/>
          <w:sz w:val="26"/>
          <w:szCs w:val="26"/>
        </w:rPr>
        <w:t>, подпрограммы:</w:t>
      </w:r>
    </w:p>
    <w:p w:rsidR="00B15FD1" w:rsidRPr="0062628E" w:rsidRDefault="00B15FD1" w:rsidP="000E19D9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2628E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62628E">
        <w:rPr>
          <w:rFonts w:ascii="Times New Roman" w:hAnsi="Times New Roman" w:cs="Times New Roman"/>
          <w:sz w:val="26"/>
          <w:szCs w:val="26"/>
        </w:rPr>
        <w:t>Подпрограмма I «Пассажирский т</w:t>
      </w:r>
      <w:r w:rsidR="000B6B2A" w:rsidRPr="0062628E">
        <w:rPr>
          <w:rFonts w:ascii="Times New Roman" w:hAnsi="Times New Roman" w:cs="Times New Roman"/>
          <w:sz w:val="26"/>
          <w:szCs w:val="26"/>
        </w:rPr>
        <w:t>ранспорт общего пользования»;</w:t>
      </w:r>
    </w:p>
    <w:p w:rsidR="00B15FD1" w:rsidRPr="0062628E" w:rsidRDefault="00B15FD1" w:rsidP="000E19D9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2628E">
        <w:rPr>
          <w:rFonts w:ascii="Times New Roman" w:hAnsi="Times New Roman" w:cs="Times New Roman"/>
          <w:sz w:val="26"/>
          <w:szCs w:val="26"/>
        </w:rPr>
        <w:t>- Подпр</w:t>
      </w:r>
      <w:r w:rsidR="000B6B2A" w:rsidRPr="0062628E">
        <w:rPr>
          <w:rFonts w:ascii="Times New Roman" w:hAnsi="Times New Roman" w:cs="Times New Roman"/>
          <w:sz w:val="26"/>
          <w:szCs w:val="26"/>
        </w:rPr>
        <w:t>ограмма II «Дороги Подмосковья»;</w:t>
      </w:r>
    </w:p>
    <w:p w:rsidR="00B15FD1" w:rsidRPr="0062628E" w:rsidRDefault="00B15FD1" w:rsidP="000E19D9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2628E">
        <w:rPr>
          <w:rFonts w:ascii="Times New Roman" w:hAnsi="Times New Roman" w:cs="Times New Roman"/>
          <w:sz w:val="26"/>
          <w:szCs w:val="26"/>
        </w:rPr>
        <w:t xml:space="preserve">- Подпрограмма </w:t>
      </w:r>
      <w:r w:rsidRPr="0062628E">
        <w:rPr>
          <w:rFonts w:ascii="Times New Roman" w:hAnsi="Times New Roman" w:cs="Times New Roman"/>
          <w:sz w:val="26"/>
          <w:szCs w:val="26"/>
          <w:lang w:val="en-US"/>
        </w:rPr>
        <w:t>V</w:t>
      </w:r>
      <w:r w:rsidRPr="0062628E">
        <w:rPr>
          <w:rFonts w:ascii="Times New Roman" w:hAnsi="Times New Roman" w:cs="Times New Roman"/>
          <w:sz w:val="26"/>
          <w:szCs w:val="26"/>
        </w:rPr>
        <w:t xml:space="preserve"> «Обеспечивающая подпрограмма»;</w:t>
      </w:r>
    </w:p>
    <w:p w:rsidR="00B15FD1" w:rsidRPr="0062628E" w:rsidRDefault="00B15FD1" w:rsidP="000E19D9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2628E">
        <w:rPr>
          <w:rFonts w:ascii="Times New Roman" w:eastAsia="Times New Roman" w:hAnsi="Times New Roman" w:cs="Times New Roman"/>
          <w:b/>
          <w:sz w:val="26"/>
          <w:szCs w:val="26"/>
        </w:rPr>
        <w:t xml:space="preserve">15) </w:t>
      </w:r>
      <w:r w:rsidR="006E4E7E" w:rsidRPr="0062628E">
        <w:rPr>
          <w:rFonts w:ascii="Times New Roman" w:eastAsia="Times New Roman" w:hAnsi="Times New Roman" w:cs="Times New Roman"/>
          <w:b/>
          <w:sz w:val="26"/>
          <w:szCs w:val="26"/>
        </w:rPr>
        <w:t>«Цифровое муниципальное образование» на 2020-2024 годы</w:t>
      </w:r>
      <w:r w:rsidRPr="0062628E">
        <w:rPr>
          <w:rFonts w:ascii="Times New Roman" w:eastAsia="Times New Roman" w:hAnsi="Times New Roman" w:cs="Times New Roman"/>
          <w:sz w:val="26"/>
          <w:szCs w:val="26"/>
        </w:rPr>
        <w:t>, подпрограммы:</w:t>
      </w:r>
    </w:p>
    <w:p w:rsidR="00B15FD1" w:rsidRPr="0062628E" w:rsidRDefault="00B15FD1" w:rsidP="000E19D9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2628E">
        <w:rPr>
          <w:rFonts w:ascii="Times New Roman" w:eastAsia="Times New Roman" w:hAnsi="Times New Roman" w:cs="Times New Roman"/>
          <w:sz w:val="26"/>
          <w:szCs w:val="26"/>
        </w:rPr>
        <w:t>- Подпрограмма I «</w:t>
      </w:r>
      <w:r w:rsidR="00EA0002" w:rsidRPr="0062628E">
        <w:rPr>
          <w:rFonts w:ascii="Times New Roman" w:eastAsia="Times New Roman" w:hAnsi="Times New Roman" w:cs="Times New Roman"/>
          <w:sz w:val="26"/>
          <w:szCs w:val="26"/>
        </w:rPr>
        <w:t xml:space="preserve">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услуг, </w:t>
      </w:r>
      <w:r w:rsidR="00EA0002" w:rsidRPr="0062628E">
        <w:rPr>
          <w:rFonts w:ascii="Times New Roman" w:hAnsi="Times New Roman" w:cs="Times New Roman"/>
          <w:sz w:val="26"/>
          <w:szCs w:val="26"/>
        </w:rPr>
        <w:t>а также услуг почтовой связи</w:t>
      </w:r>
      <w:r w:rsidRPr="0062628E">
        <w:rPr>
          <w:rFonts w:ascii="Times New Roman" w:eastAsia="Times New Roman" w:hAnsi="Times New Roman" w:cs="Times New Roman"/>
          <w:sz w:val="26"/>
          <w:szCs w:val="26"/>
        </w:rPr>
        <w:t>»</w:t>
      </w:r>
      <w:r w:rsidR="000B6B2A" w:rsidRPr="0062628E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B15FD1" w:rsidRPr="0062628E" w:rsidRDefault="00B15FD1" w:rsidP="000E19D9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2628E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62628E">
        <w:rPr>
          <w:rFonts w:ascii="Times New Roman" w:hAnsi="Times New Roman" w:cs="Times New Roman"/>
          <w:sz w:val="26"/>
          <w:szCs w:val="26"/>
        </w:rPr>
        <w:t xml:space="preserve">Подпрограмма </w:t>
      </w:r>
      <w:r w:rsidRPr="0062628E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62628E">
        <w:rPr>
          <w:rFonts w:ascii="Times New Roman" w:hAnsi="Times New Roman" w:cs="Times New Roman"/>
          <w:sz w:val="26"/>
          <w:szCs w:val="26"/>
        </w:rPr>
        <w:t xml:space="preserve"> «</w:t>
      </w:r>
      <w:r w:rsidRPr="0062628E">
        <w:rPr>
          <w:rFonts w:ascii="Times New Roman" w:hAnsi="Times New Roman" w:cs="Times New Roman"/>
          <w:color w:val="000000"/>
          <w:sz w:val="26"/>
          <w:szCs w:val="26"/>
          <w:shd w:val="clear" w:color="auto" w:fill="FFFFFF" w:themeFill="background1"/>
        </w:rPr>
        <w:t>Развитие информационной и технологической инфраструктуры экосистемы цифровой экономики муниципального образования Московской области</w:t>
      </w:r>
      <w:r w:rsidRPr="0062628E">
        <w:rPr>
          <w:rFonts w:ascii="Times New Roman" w:hAnsi="Times New Roman" w:cs="Times New Roman"/>
          <w:sz w:val="26"/>
          <w:szCs w:val="26"/>
        </w:rPr>
        <w:t>»;</w:t>
      </w:r>
    </w:p>
    <w:p w:rsidR="00B15FD1" w:rsidRPr="0062628E" w:rsidRDefault="00B15FD1" w:rsidP="000E19D9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2628E">
        <w:rPr>
          <w:rFonts w:ascii="Times New Roman" w:eastAsia="Times New Roman" w:hAnsi="Times New Roman" w:cs="Times New Roman"/>
          <w:b/>
          <w:sz w:val="26"/>
          <w:szCs w:val="26"/>
        </w:rPr>
        <w:t xml:space="preserve">16) </w:t>
      </w:r>
      <w:r w:rsidR="006E4E7E" w:rsidRPr="0062628E">
        <w:rPr>
          <w:rFonts w:ascii="Times New Roman" w:eastAsia="Times New Roman" w:hAnsi="Times New Roman" w:cs="Times New Roman"/>
          <w:b/>
          <w:sz w:val="26"/>
          <w:szCs w:val="26"/>
        </w:rPr>
        <w:t>«Архитектура и градостроительство» на 2020-2024 годы</w:t>
      </w:r>
      <w:r w:rsidRPr="0062628E">
        <w:rPr>
          <w:rFonts w:ascii="Times New Roman" w:eastAsia="Times New Roman" w:hAnsi="Times New Roman" w:cs="Times New Roman"/>
          <w:sz w:val="26"/>
          <w:szCs w:val="26"/>
        </w:rPr>
        <w:t>, подпрограммы:</w:t>
      </w:r>
    </w:p>
    <w:p w:rsidR="00B15FD1" w:rsidRPr="0062628E" w:rsidRDefault="00B15FD1" w:rsidP="000E19D9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2628E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62628E">
        <w:rPr>
          <w:rFonts w:ascii="Times New Roman" w:hAnsi="Times New Roman" w:cs="Times New Roman"/>
          <w:sz w:val="26"/>
          <w:szCs w:val="26"/>
        </w:rPr>
        <w:t xml:space="preserve">Подпрограмма </w:t>
      </w:r>
      <w:r w:rsidRPr="0062628E">
        <w:rPr>
          <w:rFonts w:ascii="Times New Roman" w:eastAsia="Times New Roman" w:hAnsi="Times New Roman" w:cs="Times New Roman"/>
          <w:sz w:val="26"/>
          <w:szCs w:val="26"/>
        </w:rPr>
        <w:t>I</w:t>
      </w:r>
      <w:r w:rsidRPr="0062628E">
        <w:rPr>
          <w:rFonts w:ascii="Times New Roman" w:hAnsi="Times New Roman" w:cs="Times New Roman"/>
          <w:sz w:val="26"/>
          <w:szCs w:val="26"/>
        </w:rPr>
        <w:t xml:space="preserve"> «Разработка Генерального пл</w:t>
      </w:r>
      <w:r w:rsidR="000B6B2A" w:rsidRPr="0062628E">
        <w:rPr>
          <w:rFonts w:ascii="Times New Roman" w:hAnsi="Times New Roman" w:cs="Times New Roman"/>
          <w:sz w:val="26"/>
          <w:szCs w:val="26"/>
        </w:rPr>
        <w:t>ана развития городского округа»;</w:t>
      </w:r>
    </w:p>
    <w:p w:rsidR="00B15FD1" w:rsidRPr="0062628E" w:rsidRDefault="00B15FD1" w:rsidP="000E19D9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2628E">
        <w:rPr>
          <w:rFonts w:ascii="Times New Roman" w:hAnsi="Times New Roman" w:cs="Times New Roman"/>
          <w:sz w:val="26"/>
          <w:szCs w:val="26"/>
        </w:rPr>
        <w:t xml:space="preserve">- Подпрограмма </w:t>
      </w:r>
      <w:r w:rsidRPr="0062628E">
        <w:rPr>
          <w:rFonts w:ascii="Times New Roman" w:eastAsia="Times New Roman" w:hAnsi="Times New Roman" w:cs="Times New Roman"/>
          <w:sz w:val="26"/>
          <w:szCs w:val="26"/>
        </w:rPr>
        <w:t>II</w:t>
      </w:r>
      <w:r w:rsidRPr="0062628E">
        <w:rPr>
          <w:rFonts w:ascii="Times New Roman" w:hAnsi="Times New Roman" w:cs="Times New Roman"/>
          <w:sz w:val="26"/>
          <w:szCs w:val="26"/>
        </w:rPr>
        <w:t xml:space="preserve"> «Реализация политики пространственного развития</w:t>
      </w:r>
      <w:r w:rsidR="00EF25A9" w:rsidRPr="0062628E">
        <w:rPr>
          <w:rFonts w:ascii="Times New Roman" w:hAnsi="Times New Roman" w:cs="Times New Roman"/>
          <w:sz w:val="26"/>
          <w:szCs w:val="26"/>
        </w:rPr>
        <w:t xml:space="preserve"> городского округа</w:t>
      </w:r>
      <w:r w:rsidRPr="0062628E">
        <w:rPr>
          <w:rFonts w:ascii="Times New Roman" w:hAnsi="Times New Roman" w:cs="Times New Roman"/>
          <w:sz w:val="26"/>
          <w:szCs w:val="26"/>
        </w:rPr>
        <w:t>»;</w:t>
      </w:r>
    </w:p>
    <w:p w:rsidR="00B15FD1" w:rsidRPr="0062628E" w:rsidRDefault="00B15FD1" w:rsidP="000E19D9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2628E">
        <w:rPr>
          <w:rFonts w:ascii="Times New Roman" w:eastAsia="Times New Roman" w:hAnsi="Times New Roman" w:cs="Times New Roman"/>
          <w:b/>
          <w:sz w:val="26"/>
          <w:szCs w:val="26"/>
        </w:rPr>
        <w:t xml:space="preserve">17) </w:t>
      </w:r>
      <w:r w:rsidR="006E4E7E" w:rsidRPr="0062628E">
        <w:rPr>
          <w:rFonts w:ascii="Times New Roman" w:eastAsia="Times New Roman" w:hAnsi="Times New Roman" w:cs="Times New Roman"/>
          <w:b/>
          <w:sz w:val="26"/>
          <w:szCs w:val="26"/>
        </w:rPr>
        <w:t>«Формирование современной комфортной городской среды» на 2020-2024 годы</w:t>
      </w:r>
      <w:r w:rsidRPr="0062628E">
        <w:rPr>
          <w:rFonts w:ascii="Times New Roman" w:eastAsia="Times New Roman" w:hAnsi="Times New Roman" w:cs="Times New Roman"/>
          <w:sz w:val="26"/>
          <w:szCs w:val="26"/>
        </w:rPr>
        <w:t>, подпрограммы:</w:t>
      </w:r>
    </w:p>
    <w:p w:rsidR="00B15FD1" w:rsidRPr="0062628E" w:rsidRDefault="00B15FD1" w:rsidP="000E19D9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2628E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62628E">
        <w:rPr>
          <w:rFonts w:ascii="Times New Roman" w:hAnsi="Times New Roman" w:cs="Times New Roman"/>
          <w:sz w:val="26"/>
          <w:szCs w:val="26"/>
        </w:rPr>
        <w:t>Подпрограмма</w:t>
      </w:r>
      <w:r w:rsidR="000B6B2A" w:rsidRPr="0062628E">
        <w:rPr>
          <w:rFonts w:ascii="Times New Roman" w:hAnsi="Times New Roman" w:cs="Times New Roman"/>
          <w:sz w:val="26"/>
          <w:szCs w:val="26"/>
        </w:rPr>
        <w:t xml:space="preserve"> I «Комфортная городская среда»;</w:t>
      </w:r>
    </w:p>
    <w:p w:rsidR="00B15FD1" w:rsidRPr="0062628E" w:rsidRDefault="00B15FD1" w:rsidP="000E19D9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2628E">
        <w:rPr>
          <w:rFonts w:ascii="Times New Roman" w:hAnsi="Times New Roman" w:cs="Times New Roman"/>
          <w:sz w:val="26"/>
          <w:szCs w:val="26"/>
        </w:rPr>
        <w:lastRenderedPageBreak/>
        <w:t xml:space="preserve">- Подпрограмма </w:t>
      </w:r>
      <w:r w:rsidR="000B6B2A" w:rsidRPr="0062628E">
        <w:rPr>
          <w:rFonts w:ascii="Times New Roman" w:hAnsi="Times New Roman" w:cs="Times New Roman"/>
          <w:sz w:val="26"/>
          <w:szCs w:val="26"/>
        </w:rPr>
        <w:t>II «Благоустройство территорий»;</w:t>
      </w:r>
    </w:p>
    <w:p w:rsidR="00B15FD1" w:rsidRDefault="00B15FD1" w:rsidP="000E19D9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2628E">
        <w:rPr>
          <w:rFonts w:ascii="Times New Roman" w:hAnsi="Times New Roman" w:cs="Times New Roman"/>
          <w:sz w:val="26"/>
          <w:szCs w:val="26"/>
        </w:rPr>
        <w:t>- Подпрограмма III «</w:t>
      </w:r>
      <w:r w:rsidR="00EF5A15" w:rsidRPr="0062628E">
        <w:rPr>
          <w:rFonts w:ascii="Times New Roman" w:hAnsi="Times New Roman" w:cs="Times New Roman"/>
          <w:sz w:val="26"/>
          <w:szCs w:val="26"/>
        </w:rPr>
        <w:t>Создание условий для обеспечения комфортного проживания жителей в многоквартирных домах Московской области</w:t>
      </w:r>
      <w:r w:rsidRPr="0062628E">
        <w:rPr>
          <w:rFonts w:ascii="Times New Roman" w:hAnsi="Times New Roman" w:cs="Times New Roman"/>
          <w:sz w:val="26"/>
          <w:szCs w:val="26"/>
        </w:rPr>
        <w:t>»;</w:t>
      </w:r>
    </w:p>
    <w:p w:rsidR="001469D1" w:rsidRPr="001469D1" w:rsidRDefault="001469D1" w:rsidP="000E19D9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69D1">
        <w:rPr>
          <w:rFonts w:ascii="Times New Roman" w:hAnsi="Times New Roman" w:cs="Times New Roman"/>
          <w:sz w:val="26"/>
          <w:szCs w:val="26"/>
        </w:rPr>
        <w:t xml:space="preserve">- Подпрограмма </w:t>
      </w:r>
      <w:r w:rsidRPr="001469D1">
        <w:rPr>
          <w:rFonts w:ascii="Times New Roman" w:hAnsi="Times New Roman" w:cs="Times New Roman"/>
          <w:sz w:val="26"/>
          <w:szCs w:val="26"/>
          <w:lang w:val="en-US"/>
        </w:rPr>
        <w:t>V</w:t>
      </w:r>
      <w:r w:rsidRPr="001469D1">
        <w:rPr>
          <w:rFonts w:ascii="Times New Roman" w:hAnsi="Times New Roman" w:cs="Times New Roman"/>
          <w:sz w:val="26"/>
          <w:szCs w:val="26"/>
        </w:rPr>
        <w:t xml:space="preserve"> «Обеспечивающая подпрограмма»;</w:t>
      </w:r>
    </w:p>
    <w:p w:rsidR="006E4E7E" w:rsidRPr="0062628E" w:rsidRDefault="00B15FD1" w:rsidP="000E19D9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2628E">
        <w:rPr>
          <w:rFonts w:ascii="Times New Roman" w:eastAsia="Times New Roman" w:hAnsi="Times New Roman" w:cs="Times New Roman"/>
          <w:b/>
          <w:sz w:val="26"/>
          <w:szCs w:val="26"/>
        </w:rPr>
        <w:t xml:space="preserve">18) </w:t>
      </w:r>
      <w:r w:rsidR="006E4E7E" w:rsidRPr="0062628E">
        <w:rPr>
          <w:rFonts w:ascii="Times New Roman" w:eastAsia="Times New Roman" w:hAnsi="Times New Roman" w:cs="Times New Roman"/>
          <w:b/>
          <w:sz w:val="26"/>
          <w:szCs w:val="26"/>
        </w:rPr>
        <w:t>«Строительство объектов социальной инфраструктуры» на 2020-2024 годы</w:t>
      </w:r>
      <w:r w:rsidRPr="0062628E">
        <w:rPr>
          <w:rFonts w:ascii="Times New Roman" w:eastAsia="Times New Roman" w:hAnsi="Times New Roman" w:cs="Times New Roman"/>
          <w:sz w:val="26"/>
          <w:szCs w:val="26"/>
        </w:rPr>
        <w:t>, подпрограммы:</w:t>
      </w:r>
    </w:p>
    <w:p w:rsidR="009B1601" w:rsidRPr="0062628E" w:rsidRDefault="009B1601" w:rsidP="000E19D9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2628E">
        <w:rPr>
          <w:rFonts w:ascii="Times New Roman" w:eastAsia="Times New Roman" w:hAnsi="Times New Roman" w:cs="Times New Roman"/>
          <w:sz w:val="26"/>
          <w:szCs w:val="26"/>
        </w:rPr>
        <w:t xml:space="preserve">- Подпрограмма </w:t>
      </w:r>
      <w:r w:rsidRPr="0062628E">
        <w:rPr>
          <w:rFonts w:ascii="Times New Roman" w:eastAsia="Times New Roman" w:hAnsi="Times New Roman" w:cs="Times New Roman"/>
          <w:sz w:val="26"/>
          <w:szCs w:val="26"/>
          <w:lang w:val="en-US"/>
        </w:rPr>
        <w:t>III</w:t>
      </w:r>
      <w:r w:rsidR="00337196" w:rsidRPr="006262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15FD1" w:rsidRPr="0062628E">
        <w:rPr>
          <w:rFonts w:ascii="Times New Roman" w:hAnsi="Times New Roman" w:cs="Times New Roman"/>
          <w:sz w:val="26"/>
          <w:szCs w:val="26"/>
        </w:rPr>
        <w:t>«Строительство (реконструкция) объектов образования»</w:t>
      </w:r>
      <w:r w:rsidR="000B6B2A" w:rsidRPr="0062628E">
        <w:rPr>
          <w:rFonts w:ascii="Times New Roman" w:hAnsi="Times New Roman" w:cs="Times New Roman"/>
          <w:sz w:val="26"/>
          <w:szCs w:val="26"/>
        </w:rPr>
        <w:t>;</w:t>
      </w:r>
    </w:p>
    <w:p w:rsidR="00B15FD1" w:rsidRPr="0062628E" w:rsidRDefault="009B1601" w:rsidP="000E19D9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2628E">
        <w:rPr>
          <w:rFonts w:ascii="Times New Roman" w:hAnsi="Times New Roman" w:cs="Times New Roman"/>
          <w:sz w:val="26"/>
          <w:szCs w:val="26"/>
        </w:rPr>
        <w:t xml:space="preserve">- Подпрограмма </w:t>
      </w:r>
      <w:r w:rsidRPr="0062628E">
        <w:rPr>
          <w:rFonts w:ascii="Times New Roman" w:hAnsi="Times New Roman" w:cs="Times New Roman"/>
          <w:sz w:val="26"/>
          <w:szCs w:val="26"/>
          <w:lang w:val="en-US"/>
        </w:rPr>
        <w:t>V</w:t>
      </w:r>
      <w:r w:rsidR="00337196" w:rsidRPr="0062628E">
        <w:rPr>
          <w:rFonts w:ascii="Times New Roman" w:hAnsi="Times New Roman" w:cs="Times New Roman"/>
          <w:sz w:val="26"/>
          <w:szCs w:val="26"/>
        </w:rPr>
        <w:t xml:space="preserve"> </w:t>
      </w:r>
      <w:r w:rsidR="00B15FD1" w:rsidRPr="0062628E">
        <w:rPr>
          <w:rFonts w:ascii="Times New Roman" w:hAnsi="Times New Roman" w:cs="Times New Roman"/>
          <w:sz w:val="26"/>
          <w:szCs w:val="26"/>
        </w:rPr>
        <w:t>«Строительство (реконструкция) объектов физической культуры и спорта»</w:t>
      </w:r>
      <w:r w:rsidRPr="0062628E">
        <w:rPr>
          <w:rFonts w:ascii="Times New Roman" w:hAnsi="Times New Roman" w:cs="Times New Roman"/>
          <w:sz w:val="26"/>
          <w:szCs w:val="26"/>
        </w:rPr>
        <w:t>;</w:t>
      </w:r>
    </w:p>
    <w:p w:rsidR="009B1601" w:rsidRPr="0062628E" w:rsidRDefault="009B1601" w:rsidP="000E19D9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2628E">
        <w:rPr>
          <w:rFonts w:ascii="Times New Roman" w:eastAsia="Times New Roman" w:hAnsi="Times New Roman" w:cs="Times New Roman"/>
          <w:b/>
          <w:sz w:val="26"/>
          <w:szCs w:val="26"/>
        </w:rPr>
        <w:t xml:space="preserve">19) </w:t>
      </w:r>
      <w:r w:rsidR="006E4E7E" w:rsidRPr="0062628E">
        <w:rPr>
          <w:rFonts w:ascii="Times New Roman" w:eastAsia="Times New Roman" w:hAnsi="Times New Roman" w:cs="Times New Roman"/>
          <w:b/>
          <w:sz w:val="26"/>
          <w:szCs w:val="26"/>
        </w:rPr>
        <w:t>«Переселение граждан из аварийного жилищного фонда» на 2020-2024 годы</w:t>
      </w:r>
      <w:r w:rsidRPr="0062628E">
        <w:rPr>
          <w:rFonts w:ascii="Times New Roman" w:eastAsia="Times New Roman" w:hAnsi="Times New Roman" w:cs="Times New Roman"/>
          <w:sz w:val="26"/>
          <w:szCs w:val="26"/>
        </w:rPr>
        <w:t>, подпрограмма:</w:t>
      </w:r>
    </w:p>
    <w:p w:rsidR="009B1601" w:rsidRPr="0062628E" w:rsidRDefault="009B1601" w:rsidP="000E19D9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2628E">
        <w:rPr>
          <w:rFonts w:ascii="Times New Roman" w:eastAsia="Times New Roman" w:hAnsi="Times New Roman" w:cs="Times New Roman"/>
          <w:sz w:val="26"/>
          <w:szCs w:val="26"/>
        </w:rPr>
        <w:t>- Подпрограмма II «Обеспечение мероприятий по переселению граждан из аварийного жилищного фонда в Московской области».</w:t>
      </w:r>
    </w:p>
    <w:p w:rsidR="00B327DD" w:rsidRPr="0062628E" w:rsidRDefault="00B327DD" w:rsidP="000E19D9">
      <w:pPr>
        <w:shd w:val="clear" w:color="auto" w:fill="FFFFFF" w:themeFill="background1"/>
        <w:tabs>
          <w:tab w:val="left" w:pos="284"/>
          <w:tab w:val="left" w:pos="426"/>
          <w:tab w:val="left" w:pos="851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11535" w:rsidRPr="0062628E" w:rsidRDefault="00D11535" w:rsidP="000E19D9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2628E">
        <w:rPr>
          <w:rFonts w:ascii="Times New Roman" w:eastAsia="Times New Roman" w:hAnsi="Times New Roman" w:cs="Times New Roman"/>
          <w:sz w:val="26"/>
          <w:szCs w:val="26"/>
        </w:rPr>
        <w:t>Процент исполнения муниципальных программ за счет всех источников финансирования состав</w:t>
      </w:r>
      <w:r w:rsidR="00C00798" w:rsidRPr="0062628E">
        <w:rPr>
          <w:rFonts w:ascii="Times New Roman" w:eastAsia="Times New Roman" w:hAnsi="Times New Roman" w:cs="Times New Roman"/>
          <w:sz w:val="26"/>
          <w:szCs w:val="26"/>
        </w:rPr>
        <w:t>ил</w:t>
      </w:r>
      <w:r w:rsidR="007059FF" w:rsidRPr="006262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D4588" w:rsidRPr="0062628E">
        <w:rPr>
          <w:rFonts w:ascii="Times New Roman" w:eastAsia="Times New Roman" w:hAnsi="Times New Roman" w:cs="Times New Roman"/>
          <w:sz w:val="26"/>
          <w:szCs w:val="26"/>
        </w:rPr>
        <w:t>99,7</w:t>
      </w:r>
      <w:r w:rsidRPr="0062628E">
        <w:rPr>
          <w:rFonts w:ascii="Times New Roman" w:eastAsia="Times New Roman" w:hAnsi="Times New Roman" w:cs="Times New Roman"/>
          <w:sz w:val="26"/>
          <w:szCs w:val="26"/>
        </w:rPr>
        <w:t>%</w:t>
      </w:r>
      <w:r w:rsidR="00900048" w:rsidRPr="0062628E">
        <w:rPr>
          <w:rFonts w:ascii="Times New Roman" w:eastAsia="Times New Roman" w:hAnsi="Times New Roman" w:cs="Times New Roman"/>
          <w:sz w:val="26"/>
          <w:szCs w:val="26"/>
        </w:rPr>
        <w:t>,</w:t>
      </w:r>
      <w:r w:rsidR="00337196" w:rsidRPr="006262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26BC3" w:rsidRPr="0062628E">
        <w:rPr>
          <w:rFonts w:ascii="Times New Roman" w:eastAsia="Times New Roman" w:hAnsi="Times New Roman" w:cs="Times New Roman"/>
          <w:sz w:val="26"/>
          <w:szCs w:val="26"/>
        </w:rPr>
        <w:t xml:space="preserve">в том числе за счет средств </w:t>
      </w:r>
      <w:r w:rsidR="00704D07" w:rsidRPr="0062628E">
        <w:rPr>
          <w:rFonts w:ascii="Times New Roman" w:eastAsia="Times New Roman" w:hAnsi="Times New Roman" w:cs="Times New Roman"/>
          <w:sz w:val="26"/>
          <w:szCs w:val="26"/>
        </w:rPr>
        <w:t>бюджета</w:t>
      </w:r>
      <w:r w:rsidR="00226BC3" w:rsidRPr="0062628E">
        <w:rPr>
          <w:rFonts w:ascii="Times New Roman" w:eastAsia="Times New Roman" w:hAnsi="Times New Roman" w:cs="Times New Roman"/>
          <w:sz w:val="26"/>
          <w:szCs w:val="26"/>
        </w:rPr>
        <w:t xml:space="preserve"> Можайского </w:t>
      </w:r>
      <w:r w:rsidR="00900048" w:rsidRPr="0062628E">
        <w:rPr>
          <w:rFonts w:ascii="Times New Roman" w:eastAsia="Times New Roman" w:hAnsi="Times New Roman" w:cs="Times New Roman"/>
          <w:sz w:val="26"/>
          <w:szCs w:val="26"/>
        </w:rPr>
        <w:t>городского округа</w:t>
      </w:r>
      <w:r w:rsidR="007059FF" w:rsidRPr="006262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943FB" w:rsidRPr="0062628E">
        <w:rPr>
          <w:rFonts w:ascii="Times New Roman" w:eastAsia="Times New Roman" w:hAnsi="Times New Roman" w:cs="Times New Roman"/>
          <w:sz w:val="26"/>
          <w:szCs w:val="26"/>
        </w:rPr>
        <w:t>–</w:t>
      </w:r>
      <w:r w:rsidR="007059FF" w:rsidRPr="006262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B1E41" w:rsidRPr="0062628E">
        <w:rPr>
          <w:rFonts w:ascii="Times New Roman" w:eastAsia="Times New Roman" w:hAnsi="Times New Roman" w:cs="Times New Roman"/>
          <w:sz w:val="26"/>
          <w:szCs w:val="26"/>
        </w:rPr>
        <w:t>97,0</w:t>
      </w:r>
      <w:r w:rsidR="00704D07" w:rsidRPr="0062628E">
        <w:rPr>
          <w:rFonts w:ascii="Times New Roman" w:eastAsia="Times New Roman" w:hAnsi="Times New Roman" w:cs="Times New Roman"/>
          <w:sz w:val="26"/>
          <w:szCs w:val="26"/>
        </w:rPr>
        <w:t>%.</w:t>
      </w:r>
    </w:p>
    <w:p w:rsidR="000468CB" w:rsidRPr="0062628E" w:rsidRDefault="00593976" w:rsidP="000E19D9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2628E">
        <w:rPr>
          <w:rFonts w:ascii="Times New Roman" w:eastAsia="Times New Roman" w:hAnsi="Times New Roman" w:cs="Times New Roman"/>
          <w:sz w:val="26"/>
          <w:szCs w:val="26"/>
        </w:rPr>
        <w:t xml:space="preserve">Информация по финансированию муниципальных программ </w:t>
      </w:r>
      <w:r w:rsidR="001104E9" w:rsidRPr="0062628E">
        <w:rPr>
          <w:rFonts w:ascii="Times New Roman" w:eastAsia="Times New Roman" w:hAnsi="Times New Roman" w:cs="Times New Roman"/>
          <w:sz w:val="26"/>
          <w:szCs w:val="26"/>
        </w:rPr>
        <w:t>в 202</w:t>
      </w:r>
      <w:r w:rsidR="009D4588" w:rsidRPr="0062628E">
        <w:rPr>
          <w:rFonts w:ascii="Times New Roman" w:eastAsia="Times New Roman" w:hAnsi="Times New Roman" w:cs="Times New Roman"/>
          <w:sz w:val="26"/>
          <w:szCs w:val="26"/>
        </w:rPr>
        <w:t>2</w:t>
      </w:r>
      <w:r w:rsidR="001104E9" w:rsidRPr="0062628E">
        <w:rPr>
          <w:rFonts w:ascii="Times New Roman" w:eastAsia="Times New Roman" w:hAnsi="Times New Roman" w:cs="Times New Roman"/>
          <w:sz w:val="26"/>
          <w:szCs w:val="26"/>
        </w:rPr>
        <w:t xml:space="preserve"> году </w:t>
      </w:r>
      <w:r w:rsidRPr="0062628E">
        <w:rPr>
          <w:rFonts w:ascii="Times New Roman" w:eastAsia="Times New Roman" w:hAnsi="Times New Roman" w:cs="Times New Roman"/>
          <w:sz w:val="26"/>
          <w:szCs w:val="26"/>
        </w:rPr>
        <w:t>представлена в таблице</w:t>
      </w:r>
      <w:r w:rsidR="00467291" w:rsidRPr="0062628E">
        <w:rPr>
          <w:rFonts w:ascii="Times New Roman" w:eastAsia="Times New Roman" w:hAnsi="Times New Roman" w:cs="Times New Roman"/>
          <w:sz w:val="26"/>
          <w:szCs w:val="26"/>
        </w:rPr>
        <w:t xml:space="preserve"> 1</w:t>
      </w:r>
      <w:r w:rsidRPr="0062628E">
        <w:rPr>
          <w:rFonts w:ascii="Times New Roman" w:eastAsia="Times New Roman" w:hAnsi="Times New Roman" w:cs="Times New Roman"/>
          <w:sz w:val="26"/>
          <w:szCs w:val="26"/>
        </w:rPr>
        <w:t>:</w:t>
      </w:r>
    </w:p>
    <w:tbl>
      <w:tblPr>
        <w:tblW w:w="10358" w:type="dxa"/>
        <w:tblInd w:w="98" w:type="dxa"/>
        <w:shd w:val="clear" w:color="auto" w:fill="FFFFFF" w:themeFill="background1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4242"/>
        <w:gridCol w:w="2572"/>
        <w:gridCol w:w="2127"/>
        <w:gridCol w:w="1417"/>
      </w:tblGrid>
      <w:tr w:rsidR="00D11535" w:rsidRPr="0062628E" w:rsidTr="002F7196">
        <w:trPr>
          <w:trHeight w:val="1"/>
        </w:trPr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D11535" w:rsidRPr="0062628E" w:rsidRDefault="00D11535" w:rsidP="000E19D9">
            <w:pPr>
              <w:shd w:val="clear" w:color="auto" w:fill="FFFFFF" w:themeFill="background1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628E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D11535" w:rsidRPr="0062628E" w:rsidRDefault="00B45D90" w:rsidP="000E19D9">
            <w:pPr>
              <w:shd w:val="clear" w:color="auto" w:fill="FFFFFF" w:themeFill="background1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628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Объем финансирования, предусмотренный МП </w:t>
            </w:r>
            <w:r w:rsidR="00D11535" w:rsidRPr="0062628E">
              <w:rPr>
                <w:rFonts w:ascii="Times New Roman" w:eastAsia="Times New Roman" w:hAnsi="Times New Roman" w:cs="Times New Roman"/>
                <w:sz w:val="26"/>
                <w:szCs w:val="26"/>
              </w:rPr>
              <w:t>на 20</w:t>
            </w:r>
            <w:r w:rsidR="00DB4DC1" w:rsidRPr="0062628E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9D4588" w:rsidRPr="0062628E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D11535" w:rsidRPr="0062628E">
              <w:rPr>
                <w:rFonts w:ascii="Times New Roman" w:eastAsia="Times New Roman" w:hAnsi="Times New Roman" w:cs="Times New Roman"/>
                <w:sz w:val="26"/>
                <w:szCs w:val="26"/>
              </w:rPr>
              <w:t>, тыс.руб.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D11535" w:rsidRPr="0062628E" w:rsidRDefault="00D11535" w:rsidP="000E19D9">
            <w:pPr>
              <w:shd w:val="clear" w:color="auto" w:fill="FFFFFF" w:themeFill="background1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628E">
              <w:rPr>
                <w:rFonts w:ascii="Times New Roman" w:eastAsia="Times New Roman" w:hAnsi="Times New Roman" w:cs="Times New Roman"/>
                <w:sz w:val="26"/>
                <w:szCs w:val="26"/>
              </w:rPr>
              <w:t>Исполнение</w:t>
            </w:r>
            <w:r w:rsidR="00E16420" w:rsidRPr="0062628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62628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программ </w:t>
            </w:r>
            <w:r w:rsidR="006C3B42" w:rsidRPr="0062628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 </w:t>
            </w:r>
            <w:r w:rsidR="004275F1" w:rsidRPr="0062628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C769D9" w:rsidRPr="0062628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DB4DC1" w:rsidRPr="0062628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9D4588" w:rsidRPr="0062628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0E254C" w:rsidRPr="0062628E">
              <w:rPr>
                <w:rFonts w:ascii="Times New Roman" w:eastAsia="Times New Roman" w:hAnsi="Times New Roman" w:cs="Times New Roman"/>
                <w:sz w:val="26"/>
                <w:szCs w:val="26"/>
              </w:rPr>
              <w:t>, тыс.</w:t>
            </w:r>
            <w:r w:rsidRPr="0062628E">
              <w:rPr>
                <w:rFonts w:ascii="Times New Roman" w:eastAsia="Times New Roman" w:hAnsi="Times New Roman" w:cs="Times New Roman"/>
                <w:sz w:val="26"/>
                <w:szCs w:val="26"/>
              </w:rPr>
              <w:t>руб.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11535" w:rsidRPr="0062628E" w:rsidRDefault="00D11535" w:rsidP="000E19D9">
            <w:pPr>
              <w:shd w:val="clear" w:color="auto" w:fill="FFFFFF" w:themeFill="background1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628E">
              <w:rPr>
                <w:rFonts w:ascii="Times New Roman" w:eastAsia="Times New Roman" w:hAnsi="Times New Roman" w:cs="Times New Roman"/>
                <w:sz w:val="26"/>
                <w:szCs w:val="26"/>
              </w:rPr>
              <w:t>% реализации</w:t>
            </w:r>
            <w:r w:rsidR="00E16420" w:rsidRPr="0062628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6C3B42" w:rsidRPr="0062628E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 w:rsidR="00226BC3" w:rsidRPr="0062628E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DB4DC1" w:rsidRPr="0062628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9D4588" w:rsidRPr="0062628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D11535" w:rsidRPr="0062628E" w:rsidTr="002F7196">
        <w:trPr>
          <w:trHeight w:val="1"/>
        </w:trPr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D11535" w:rsidRPr="0062628E" w:rsidRDefault="00D11535" w:rsidP="000E19D9">
            <w:pPr>
              <w:shd w:val="clear" w:color="auto" w:fill="FFFFFF" w:themeFill="background1"/>
              <w:spacing w:after="0" w:line="240" w:lineRule="auto"/>
              <w:ind w:left="-85" w:right="-85"/>
              <w:rPr>
                <w:rFonts w:ascii="Times New Roman" w:hAnsi="Times New Roman" w:cs="Times New Roman"/>
                <w:sz w:val="26"/>
                <w:szCs w:val="26"/>
              </w:rPr>
            </w:pPr>
            <w:r w:rsidRPr="0062628E">
              <w:rPr>
                <w:rFonts w:ascii="Times New Roman" w:eastAsia="Times New Roman" w:hAnsi="Times New Roman" w:cs="Times New Roman"/>
                <w:sz w:val="26"/>
                <w:szCs w:val="26"/>
              </w:rPr>
              <w:t>Всего, в том числе: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D11535" w:rsidRPr="0062628E" w:rsidRDefault="009D3FAF" w:rsidP="000E19D9">
            <w:pPr>
              <w:shd w:val="clear" w:color="auto" w:fill="FFFFFF" w:themeFill="background1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628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6816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2628E">
              <w:rPr>
                <w:rFonts w:ascii="Times New Roman" w:hAnsi="Times New Roman" w:cs="Times New Roman"/>
                <w:sz w:val="26"/>
                <w:szCs w:val="26"/>
              </w:rPr>
              <w:t>818</w:t>
            </w:r>
            <w:r w:rsidR="006816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2628E">
              <w:rPr>
                <w:rFonts w:ascii="Times New Roman" w:hAnsi="Times New Roman" w:cs="Times New Roman"/>
                <w:sz w:val="26"/>
                <w:szCs w:val="26"/>
              </w:rPr>
              <w:t>416,5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D11535" w:rsidRPr="0062628E" w:rsidRDefault="009D3FAF" w:rsidP="000E19D9">
            <w:pPr>
              <w:shd w:val="clear" w:color="auto" w:fill="FFFFFF" w:themeFill="background1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628E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="0068164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62628E">
              <w:rPr>
                <w:rFonts w:ascii="Times New Roman" w:eastAsia="Times New Roman" w:hAnsi="Times New Roman" w:cs="Times New Roman"/>
                <w:sz w:val="26"/>
                <w:szCs w:val="26"/>
              </w:rPr>
              <w:t>802</w:t>
            </w:r>
            <w:r w:rsidR="0068164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62628E">
              <w:rPr>
                <w:rFonts w:ascii="Times New Roman" w:eastAsia="Times New Roman" w:hAnsi="Times New Roman" w:cs="Times New Roman"/>
                <w:sz w:val="26"/>
                <w:szCs w:val="26"/>
              </w:rPr>
              <w:t>896,9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224B6" w:rsidRPr="0062628E" w:rsidRDefault="009D3FAF" w:rsidP="000E19D9">
            <w:pPr>
              <w:shd w:val="clear" w:color="auto" w:fill="FFFFFF" w:themeFill="background1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628E">
              <w:rPr>
                <w:rFonts w:ascii="Times New Roman" w:eastAsia="Times New Roman" w:hAnsi="Times New Roman" w:cs="Times New Roman"/>
                <w:sz w:val="26"/>
                <w:szCs w:val="26"/>
              </w:rPr>
              <w:t>99,7</w:t>
            </w:r>
          </w:p>
        </w:tc>
      </w:tr>
      <w:tr w:rsidR="006C3B42" w:rsidRPr="0062628E" w:rsidTr="002F7196">
        <w:trPr>
          <w:trHeight w:val="1"/>
        </w:trPr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6C3B42" w:rsidRPr="0062628E" w:rsidRDefault="006C3B42" w:rsidP="000E19D9">
            <w:pPr>
              <w:shd w:val="clear" w:color="auto" w:fill="FFFFFF" w:themeFill="background1"/>
              <w:spacing w:after="0" w:line="240" w:lineRule="auto"/>
              <w:ind w:left="-85" w:right="-8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628E">
              <w:rPr>
                <w:rFonts w:ascii="Times New Roman" w:eastAsia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6C3B42" w:rsidRPr="0062628E" w:rsidRDefault="00792D81" w:rsidP="000E19D9">
            <w:pPr>
              <w:shd w:val="clear" w:color="auto" w:fill="FFFFFF" w:themeFill="background1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628E">
              <w:rPr>
                <w:rFonts w:ascii="Times New Roman" w:hAnsi="Times New Roman" w:cs="Times New Roman"/>
                <w:sz w:val="26"/>
                <w:szCs w:val="26"/>
              </w:rPr>
              <w:t>145</w:t>
            </w:r>
            <w:r w:rsidR="006816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2628E">
              <w:rPr>
                <w:rFonts w:ascii="Times New Roman" w:hAnsi="Times New Roman" w:cs="Times New Roman"/>
                <w:sz w:val="26"/>
                <w:szCs w:val="26"/>
              </w:rPr>
              <w:t>172,0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6C3B42" w:rsidRPr="0062628E" w:rsidRDefault="00792D81" w:rsidP="000E19D9">
            <w:pPr>
              <w:shd w:val="clear" w:color="auto" w:fill="FFFFFF" w:themeFill="background1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628E">
              <w:rPr>
                <w:rFonts w:ascii="Times New Roman" w:hAnsi="Times New Roman" w:cs="Times New Roman"/>
                <w:sz w:val="26"/>
                <w:szCs w:val="26"/>
              </w:rPr>
              <w:t>136</w:t>
            </w:r>
            <w:r w:rsidR="006816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2628E">
              <w:rPr>
                <w:rFonts w:ascii="Times New Roman" w:hAnsi="Times New Roman" w:cs="Times New Roman"/>
                <w:sz w:val="26"/>
                <w:szCs w:val="26"/>
              </w:rPr>
              <w:t>611,6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C3B42" w:rsidRPr="0062628E" w:rsidRDefault="00792D81" w:rsidP="000E19D9">
            <w:pPr>
              <w:shd w:val="clear" w:color="auto" w:fill="FFFFFF" w:themeFill="background1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628E">
              <w:rPr>
                <w:rFonts w:ascii="Times New Roman" w:eastAsia="Times New Roman" w:hAnsi="Times New Roman" w:cs="Times New Roman"/>
                <w:sz w:val="26"/>
                <w:szCs w:val="26"/>
              </w:rPr>
              <w:t>94,1</w:t>
            </w:r>
          </w:p>
        </w:tc>
      </w:tr>
      <w:tr w:rsidR="006C3B42" w:rsidRPr="0062628E" w:rsidTr="002F7196">
        <w:trPr>
          <w:trHeight w:val="1"/>
        </w:trPr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6C3B42" w:rsidRPr="0062628E" w:rsidRDefault="006C3B42" w:rsidP="000E19D9">
            <w:pPr>
              <w:shd w:val="clear" w:color="auto" w:fill="FFFFFF" w:themeFill="background1"/>
              <w:spacing w:after="0" w:line="240" w:lineRule="auto"/>
              <w:ind w:left="-85" w:right="-8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628E">
              <w:rPr>
                <w:rFonts w:ascii="Times New Roman" w:eastAsia="Times New Roman" w:hAnsi="Times New Roman" w:cs="Times New Roman"/>
                <w:sz w:val="26"/>
                <w:szCs w:val="26"/>
              </w:rPr>
              <w:t>Бюджет Московской области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6C3B42" w:rsidRPr="0062628E" w:rsidRDefault="00792D81" w:rsidP="000E19D9">
            <w:pPr>
              <w:shd w:val="clear" w:color="auto" w:fill="FFFFFF" w:themeFill="background1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628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6816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2628E">
              <w:rPr>
                <w:rFonts w:ascii="Times New Roman" w:hAnsi="Times New Roman" w:cs="Times New Roman"/>
                <w:sz w:val="26"/>
                <w:szCs w:val="26"/>
              </w:rPr>
              <w:t>268</w:t>
            </w:r>
            <w:r w:rsidR="006816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2628E">
              <w:rPr>
                <w:rFonts w:ascii="Times New Roman" w:hAnsi="Times New Roman" w:cs="Times New Roman"/>
                <w:sz w:val="26"/>
                <w:szCs w:val="26"/>
              </w:rPr>
              <w:t>367,5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6C3B42" w:rsidRPr="0062628E" w:rsidRDefault="00792D81" w:rsidP="000E19D9">
            <w:pPr>
              <w:shd w:val="clear" w:color="auto" w:fill="FFFFFF" w:themeFill="background1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628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6816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2628E">
              <w:rPr>
                <w:rFonts w:ascii="Times New Roman" w:hAnsi="Times New Roman" w:cs="Times New Roman"/>
                <w:sz w:val="26"/>
                <w:szCs w:val="26"/>
              </w:rPr>
              <w:t>334</w:t>
            </w:r>
            <w:r w:rsidR="006816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2628E">
              <w:rPr>
                <w:rFonts w:ascii="Times New Roman" w:hAnsi="Times New Roman" w:cs="Times New Roman"/>
                <w:sz w:val="26"/>
                <w:szCs w:val="26"/>
              </w:rPr>
              <w:t>754,3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C3B42" w:rsidRPr="0062628E" w:rsidRDefault="00792D81" w:rsidP="000E19D9">
            <w:pPr>
              <w:shd w:val="clear" w:color="auto" w:fill="FFFFFF" w:themeFill="background1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628E">
              <w:rPr>
                <w:rFonts w:ascii="Times New Roman" w:eastAsia="Times New Roman" w:hAnsi="Times New Roman" w:cs="Times New Roman"/>
                <w:sz w:val="26"/>
                <w:szCs w:val="26"/>
              </w:rPr>
              <w:t>102,</w:t>
            </w:r>
            <w:r w:rsidR="002D2784" w:rsidRPr="0062628E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D11535" w:rsidRPr="0062628E" w:rsidTr="002F7196">
        <w:trPr>
          <w:trHeight w:val="1"/>
        </w:trPr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D11535" w:rsidRPr="0062628E" w:rsidRDefault="00D11535" w:rsidP="000E19D9">
            <w:pPr>
              <w:shd w:val="clear" w:color="auto" w:fill="FFFFFF" w:themeFill="background1"/>
              <w:spacing w:after="0" w:line="240" w:lineRule="auto"/>
              <w:ind w:left="-85" w:right="-85"/>
              <w:rPr>
                <w:rFonts w:ascii="Times New Roman" w:hAnsi="Times New Roman" w:cs="Times New Roman"/>
                <w:sz w:val="26"/>
                <w:szCs w:val="26"/>
              </w:rPr>
            </w:pPr>
            <w:r w:rsidRPr="0062628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Бюджет Можайского </w:t>
            </w:r>
            <w:r w:rsidR="002039A0" w:rsidRPr="0062628E">
              <w:rPr>
                <w:rFonts w:ascii="Times New Roman" w:eastAsia="Times New Roman" w:hAnsi="Times New Roman" w:cs="Times New Roman"/>
                <w:sz w:val="26"/>
                <w:szCs w:val="26"/>
              </w:rPr>
              <w:t>городского округа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D11535" w:rsidRPr="0062628E" w:rsidRDefault="00EB1E41" w:rsidP="000E19D9">
            <w:pPr>
              <w:shd w:val="clear" w:color="auto" w:fill="FFFFFF" w:themeFill="background1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628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6816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2628E">
              <w:rPr>
                <w:rFonts w:ascii="Times New Roman" w:hAnsi="Times New Roman" w:cs="Times New Roman"/>
                <w:sz w:val="26"/>
                <w:szCs w:val="26"/>
              </w:rPr>
              <w:t>388</w:t>
            </w:r>
            <w:r w:rsidR="006816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2628E">
              <w:rPr>
                <w:rFonts w:ascii="Times New Roman" w:hAnsi="Times New Roman" w:cs="Times New Roman"/>
                <w:sz w:val="26"/>
                <w:szCs w:val="26"/>
              </w:rPr>
              <w:t>393,4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D11535" w:rsidRPr="0062628E" w:rsidRDefault="00EB1E41" w:rsidP="000E19D9">
            <w:pPr>
              <w:shd w:val="clear" w:color="auto" w:fill="FFFFFF" w:themeFill="background1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628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6816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2628E">
              <w:rPr>
                <w:rFonts w:ascii="Times New Roman" w:hAnsi="Times New Roman" w:cs="Times New Roman"/>
                <w:sz w:val="26"/>
                <w:szCs w:val="26"/>
              </w:rPr>
              <w:t>317</w:t>
            </w:r>
            <w:r w:rsidR="006816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2628E">
              <w:rPr>
                <w:rFonts w:ascii="Times New Roman" w:hAnsi="Times New Roman" w:cs="Times New Roman"/>
                <w:sz w:val="26"/>
                <w:szCs w:val="26"/>
              </w:rPr>
              <w:t>436,4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11535" w:rsidRPr="0062628E" w:rsidRDefault="00EB1E41" w:rsidP="000E19D9">
            <w:pPr>
              <w:shd w:val="clear" w:color="auto" w:fill="FFFFFF" w:themeFill="background1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628E">
              <w:rPr>
                <w:rFonts w:ascii="Times New Roman" w:eastAsia="Times New Roman" w:hAnsi="Times New Roman" w:cs="Times New Roman"/>
                <w:sz w:val="26"/>
                <w:szCs w:val="26"/>
              </w:rPr>
              <w:t>97,0</w:t>
            </w:r>
          </w:p>
        </w:tc>
      </w:tr>
      <w:tr w:rsidR="00D11535" w:rsidRPr="0062628E" w:rsidTr="002F7196">
        <w:trPr>
          <w:trHeight w:val="1"/>
        </w:trPr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D11535" w:rsidRPr="0062628E" w:rsidRDefault="006C3B42" w:rsidP="000E19D9">
            <w:pPr>
              <w:shd w:val="clear" w:color="auto" w:fill="FFFFFF" w:themeFill="background1"/>
              <w:spacing w:after="0" w:line="240" w:lineRule="auto"/>
              <w:ind w:left="-85" w:right="-85"/>
              <w:rPr>
                <w:rFonts w:ascii="Times New Roman" w:hAnsi="Times New Roman" w:cs="Times New Roman"/>
                <w:sz w:val="26"/>
                <w:szCs w:val="26"/>
              </w:rPr>
            </w:pPr>
            <w:r w:rsidRPr="0062628E">
              <w:rPr>
                <w:rFonts w:ascii="Times New Roman" w:eastAsia="Times New Roman" w:hAnsi="Times New Roman" w:cs="Times New Roman"/>
                <w:sz w:val="26"/>
                <w:szCs w:val="26"/>
              </w:rPr>
              <w:t>Внебюджетные</w:t>
            </w:r>
            <w:r w:rsidR="00D11535" w:rsidRPr="0062628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источники 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D11535" w:rsidRPr="0062628E" w:rsidRDefault="00EB1E41" w:rsidP="000E19D9">
            <w:pPr>
              <w:shd w:val="clear" w:color="auto" w:fill="FFFFFF" w:themeFill="background1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628E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6816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2628E">
              <w:rPr>
                <w:rFonts w:ascii="Times New Roman" w:hAnsi="Times New Roman" w:cs="Times New Roman"/>
                <w:sz w:val="26"/>
                <w:szCs w:val="26"/>
              </w:rPr>
              <w:t>483,6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D11535" w:rsidRPr="0062628E" w:rsidRDefault="00EB1E41" w:rsidP="000E19D9">
            <w:pPr>
              <w:shd w:val="clear" w:color="auto" w:fill="FFFFFF" w:themeFill="background1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628E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6816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2628E">
              <w:rPr>
                <w:rFonts w:ascii="Times New Roman" w:hAnsi="Times New Roman" w:cs="Times New Roman"/>
                <w:sz w:val="26"/>
                <w:szCs w:val="26"/>
              </w:rPr>
              <w:t>094,6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11535" w:rsidRPr="0062628E" w:rsidRDefault="00EB1E41" w:rsidP="000E19D9">
            <w:pPr>
              <w:shd w:val="clear" w:color="auto" w:fill="FFFFFF" w:themeFill="background1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628E">
              <w:rPr>
                <w:rFonts w:ascii="Times New Roman" w:eastAsia="Times New Roman" w:hAnsi="Times New Roman" w:cs="Times New Roman"/>
                <w:sz w:val="26"/>
                <w:szCs w:val="26"/>
              </w:rPr>
              <w:t>85,5</w:t>
            </w:r>
          </w:p>
        </w:tc>
      </w:tr>
    </w:tbl>
    <w:p w:rsidR="009A7AD8" w:rsidRPr="0062628E" w:rsidRDefault="009A7AD8" w:rsidP="00B7660B">
      <w:pPr>
        <w:autoSpaceDE w:val="0"/>
        <w:autoSpaceDN w:val="0"/>
        <w:adjustRightInd w:val="0"/>
        <w:spacing w:after="0"/>
        <w:jc w:val="both"/>
        <w:textAlignment w:val="top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B327DD" w:rsidRPr="0062628E" w:rsidRDefault="009A7AD8" w:rsidP="00B7660B">
      <w:pPr>
        <w:autoSpaceDE w:val="0"/>
        <w:autoSpaceDN w:val="0"/>
        <w:adjustRightInd w:val="0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62628E">
        <w:rPr>
          <w:rFonts w:ascii="Times New Roman" w:eastAsia="Times New Roman" w:hAnsi="Times New Roman" w:cs="Times New Roman"/>
          <w:bCs/>
          <w:sz w:val="26"/>
          <w:szCs w:val="26"/>
        </w:rPr>
        <w:t xml:space="preserve">В том числе </w:t>
      </w:r>
      <w:r w:rsidR="001104E9" w:rsidRPr="0062628E">
        <w:rPr>
          <w:rFonts w:ascii="Times New Roman" w:eastAsia="Times New Roman" w:hAnsi="Times New Roman" w:cs="Times New Roman"/>
          <w:bCs/>
          <w:sz w:val="26"/>
          <w:szCs w:val="26"/>
        </w:rPr>
        <w:t xml:space="preserve">в разрезе </w:t>
      </w:r>
      <w:r w:rsidRPr="0062628E">
        <w:rPr>
          <w:rFonts w:ascii="Times New Roman" w:eastAsia="Times New Roman" w:hAnsi="Times New Roman" w:cs="Times New Roman"/>
          <w:bCs/>
          <w:sz w:val="26"/>
          <w:szCs w:val="26"/>
        </w:rPr>
        <w:t>по программам</w:t>
      </w:r>
      <w:r w:rsidR="00467291" w:rsidRPr="0062628E">
        <w:rPr>
          <w:rFonts w:ascii="Times New Roman" w:eastAsia="Times New Roman" w:hAnsi="Times New Roman" w:cs="Times New Roman"/>
          <w:bCs/>
          <w:sz w:val="26"/>
          <w:szCs w:val="26"/>
        </w:rPr>
        <w:t xml:space="preserve"> (таблица 2)</w:t>
      </w:r>
      <w:r w:rsidRPr="0062628E">
        <w:rPr>
          <w:rFonts w:ascii="Times New Roman" w:eastAsia="Times New Roman" w:hAnsi="Times New Roman" w:cs="Times New Roman"/>
          <w:bCs/>
          <w:sz w:val="26"/>
          <w:szCs w:val="26"/>
        </w:rPr>
        <w:t>:</w:t>
      </w:r>
    </w:p>
    <w:tbl>
      <w:tblPr>
        <w:tblStyle w:val="a4"/>
        <w:tblW w:w="10268" w:type="dxa"/>
        <w:tblInd w:w="10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2330"/>
        <w:gridCol w:w="1134"/>
        <w:gridCol w:w="1134"/>
        <w:gridCol w:w="708"/>
        <w:gridCol w:w="1134"/>
        <w:gridCol w:w="1134"/>
        <w:gridCol w:w="709"/>
        <w:gridCol w:w="1196"/>
        <w:gridCol w:w="789"/>
      </w:tblGrid>
      <w:tr w:rsidR="007C3103" w:rsidRPr="000E19D9" w:rsidTr="00F95723">
        <w:tc>
          <w:tcPr>
            <w:tcW w:w="2330" w:type="dxa"/>
            <w:vAlign w:val="center"/>
          </w:tcPr>
          <w:p w:rsidR="007C3103" w:rsidRPr="000E19D9" w:rsidRDefault="007C3103" w:rsidP="000E19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9D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  <w:p w:rsidR="007C3103" w:rsidRPr="000E19D9" w:rsidRDefault="007C3103" w:rsidP="000E19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9D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1134" w:type="dxa"/>
            <w:vAlign w:val="center"/>
          </w:tcPr>
          <w:p w:rsidR="007C3103" w:rsidRPr="000E19D9" w:rsidRDefault="007C3103" w:rsidP="000E19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9D9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финансирования, предусмотренный МП на 20</w:t>
            </w:r>
            <w:r w:rsidR="005F5ECC" w:rsidRPr="000E19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D2784" w:rsidRPr="000E19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0E19D9">
              <w:rPr>
                <w:rFonts w:ascii="Times New Roman" w:eastAsia="Times New Roman" w:hAnsi="Times New Roman" w:cs="Times New Roman"/>
                <w:sz w:val="24"/>
                <w:szCs w:val="24"/>
              </w:rPr>
              <w:t>, всего, тыс.руб.</w:t>
            </w:r>
          </w:p>
        </w:tc>
        <w:tc>
          <w:tcPr>
            <w:tcW w:w="1134" w:type="dxa"/>
            <w:vAlign w:val="center"/>
          </w:tcPr>
          <w:p w:rsidR="007C3103" w:rsidRPr="000E19D9" w:rsidRDefault="007C3103" w:rsidP="000E19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9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Профинансировано </w:t>
            </w:r>
            <w:r w:rsidR="00467291" w:rsidRPr="000E19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Pr="000E19D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5F5ECC" w:rsidRPr="000E19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D2784" w:rsidRPr="000E19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0E19D9">
              <w:rPr>
                <w:rFonts w:ascii="Times New Roman" w:eastAsia="Times New Roman" w:hAnsi="Times New Roman" w:cs="Times New Roman"/>
                <w:sz w:val="24"/>
                <w:szCs w:val="24"/>
              </w:rPr>
              <w:t>, всего, тыс.руб.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7C3103" w:rsidRPr="000E19D9" w:rsidRDefault="00B327DD" w:rsidP="000E19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9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% </w:t>
            </w:r>
            <w:r w:rsidR="007C3103" w:rsidRPr="000E19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выполнения </w:t>
            </w:r>
            <w:r w:rsidR="00E32C68" w:rsidRPr="000E19D9">
              <w:rPr>
                <w:rFonts w:ascii="Times New Roman" w:eastAsia="Times New Roman" w:hAnsi="Times New Roman" w:cs="Times New Roman"/>
                <w:sz w:val="24"/>
                <w:szCs w:val="24"/>
              </w:rPr>
              <w:t>МП</w:t>
            </w:r>
            <w:r w:rsidR="00E16420" w:rsidRPr="000E19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67291" w:rsidRPr="000E19D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  <w:p w:rsidR="007C3103" w:rsidRPr="000E19D9" w:rsidRDefault="007C3103" w:rsidP="000E19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9D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5F5ECC" w:rsidRPr="000E19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D2784" w:rsidRPr="000E19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7C3103" w:rsidRPr="000E19D9" w:rsidRDefault="007C3103" w:rsidP="000E19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9D9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финансирования, предусмотренный МП на 20</w:t>
            </w:r>
            <w:r w:rsidR="005F5ECC" w:rsidRPr="000E19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D2784" w:rsidRPr="000E19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0E19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из бюджета М</w:t>
            </w:r>
            <w:r w:rsidR="002039A0" w:rsidRPr="000E19D9"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r w:rsidRPr="000E19D9">
              <w:rPr>
                <w:rFonts w:ascii="Times New Roman" w:eastAsia="Times New Roman" w:hAnsi="Times New Roman" w:cs="Times New Roman"/>
                <w:sz w:val="24"/>
                <w:szCs w:val="24"/>
              </w:rPr>
              <w:t>, тыс.руб.</w:t>
            </w:r>
          </w:p>
        </w:tc>
        <w:tc>
          <w:tcPr>
            <w:tcW w:w="1134" w:type="dxa"/>
            <w:vAlign w:val="center"/>
          </w:tcPr>
          <w:p w:rsidR="007C3103" w:rsidRPr="000E19D9" w:rsidRDefault="007C3103" w:rsidP="000E19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9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Профинансировано </w:t>
            </w:r>
            <w:r w:rsidR="00467291" w:rsidRPr="000E19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Pr="000E19D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5F5ECC" w:rsidRPr="000E19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D2784" w:rsidRPr="000E19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0E19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бюджета М</w:t>
            </w:r>
            <w:r w:rsidR="00BF2A50" w:rsidRPr="000E19D9"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r w:rsidRPr="000E19D9">
              <w:rPr>
                <w:rFonts w:ascii="Times New Roman" w:eastAsia="Times New Roman" w:hAnsi="Times New Roman" w:cs="Times New Roman"/>
                <w:sz w:val="24"/>
                <w:szCs w:val="24"/>
              </w:rPr>
              <w:t>, тыс.руб.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7C3103" w:rsidRPr="000E19D9" w:rsidRDefault="00E32C68" w:rsidP="000E19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9D9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  <w:r w:rsidR="007C3103" w:rsidRPr="000E19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выполнения </w:t>
            </w:r>
            <w:r w:rsidRPr="000E19D9">
              <w:rPr>
                <w:rFonts w:ascii="Times New Roman" w:eastAsia="Times New Roman" w:hAnsi="Times New Roman" w:cs="Times New Roman"/>
                <w:sz w:val="24"/>
                <w:szCs w:val="24"/>
              </w:rPr>
              <w:t>МП</w:t>
            </w:r>
            <w:r w:rsidR="00E16420" w:rsidRPr="000E19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67291" w:rsidRPr="000E19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="007C3103" w:rsidRPr="000E19D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5F5ECC" w:rsidRPr="000E19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D2784" w:rsidRPr="000E19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C3103" w:rsidRPr="000E19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бюджету М</w:t>
            </w:r>
            <w:r w:rsidR="00BF2A50" w:rsidRPr="000E19D9"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r w:rsidR="007C3103" w:rsidRPr="000E19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МП</w:t>
            </w:r>
          </w:p>
        </w:tc>
        <w:tc>
          <w:tcPr>
            <w:tcW w:w="1196" w:type="dxa"/>
            <w:vAlign w:val="center"/>
          </w:tcPr>
          <w:p w:rsidR="007C3103" w:rsidRPr="000E19D9" w:rsidRDefault="007C3103" w:rsidP="000E19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9D9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финансирования</w:t>
            </w:r>
            <w:r w:rsidR="00C16675" w:rsidRPr="000E19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МП</w:t>
            </w:r>
            <w:r w:rsidRPr="000E19D9">
              <w:rPr>
                <w:rFonts w:ascii="Times New Roman" w:eastAsia="Times New Roman" w:hAnsi="Times New Roman" w:cs="Times New Roman"/>
                <w:sz w:val="24"/>
                <w:szCs w:val="24"/>
              </w:rPr>
              <w:t>, предусмотренный бюджетом М</w:t>
            </w:r>
            <w:r w:rsidR="00BF2A50" w:rsidRPr="000E19D9"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r w:rsidRPr="000E19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 учетом изм</w:t>
            </w:r>
            <w:r w:rsidR="00E32C68" w:rsidRPr="000E19D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0E19D9">
              <w:rPr>
                <w:rFonts w:ascii="Times New Roman" w:eastAsia="Times New Roman" w:hAnsi="Times New Roman" w:cs="Times New Roman"/>
                <w:sz w:val="24"/>
                <w:szCs w:val="24"/>
              </w:rPr>
              <w:t>) на 20</w:t>
            </w:r>
            <w:r w:rsidR="005F5ECC" w:rsidRPr="000E19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D2784" w:rsidRPr="000E19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0E19D9">
              <w:rPr>
                <w:rFonts w:ascii="Times New Roman" w:eastAsia="Times New Roman" w:hAnsi="Times New Roman" w:cs="Times New Roman"/>
                <w:sz w:val="24"/>
                <w:szCs w:val="24"/>
              </w:rPr>
              <w:t>, тыс.руб.</w:t>
            </w:r>
          </w:p>
        </w:tc>
        <w:tc>
          <w:tcPr>
            <w:tcW w:w="789" w:type="dxa"/>
            <w:shd w:val="clear" w:color="auto" w:fill="D9D9D9" w:themeFill="background1" w:themeFillShade="D9"/>
            <w:vAlign w:val="center"/>
          </w:tcPr>
          <w:p w:rsidR="007C3103" w:rsidRPr="000E19D9" w:rsidRDefault="00B327DD" w:rsidP="000E19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9D9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  <w:r w:rsidR="007C3103" w:rsidRPr="000E19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выполнения </w:t>
            </w:r>
            <w:r w:rsidR="00E32C68" w:rsidRPr="000E19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МП </w:t>
            </w:r>
            <w:r w:rsidR="00467291" w:rsidRPr="000E19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="007C3103" w:rsidRPr="000E19D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5F5ECC" w:rsidRPr="000E19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D2784" w:rsidRPr="000E19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F5ECC" w:rsidRPr="000E19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25BAC" w:rsidRPr="000E19D9">
              <w:rPr>
                <w:rFonts w:ascii="Times New Roman" w:eastAsia="Times New Roman" w:hAnsi="Times New Roman" w:cs="Times New Roman"/>
                <w:sz w:val="24"/>
                <w:szCs w:val="24"/>
              </w:rPr>
              <w:t>в бюджете</w:t>
            </w:r>
            <w:r w:rsidR="00E16420" w:rsidRPr="000E19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32C68" w:rsidRPr="000E19D9">
              <w:rPr>
                <w:rFonts w:ascii="Times New Roman" w:eastAsia="Times New Roman" w:hAnsi="Times New Roman" w:cs="Times New Roman"/>
                <w:sz w:val="24"/>
                <w:szCs w:val="24"/>
              </w:rPr>
              <w:t>МГО</w:t>
            </w:r>
          </w:p>
        </w:tc>
      </w:tr>
      <w:tr w:rsidR="002958BF" w:rsidRPr="000E19D9" w:rsidTr="00F95723">
        <w:tc>
          <w:tcPr>
            <w:tcW w:w="2330" w:type="dxa"/>
            <w:vAlign w:val="center"/>
          </w:tcPr>
          <w:p w:rsidR="002958BF" w:rsidRPr="000E19D9" w:rsidRDefault="002958BF" w:rsidP="000E19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9D9">
              <w:rPr>
                <w:rFonts w:ascii="Times New Roman" w:eastAsia="Times New Roman" w:hAnsi="Times New Roman" w:cs="Times New Roman"/>
                <w:sz w:val="24"/>
                <w:szCs w:val="24"/>
              </w:rPr>
              <w:t>1. «Здравоохранение» на 2020-2024 годы</w:t>
            </w:r>
          </w:p>
        </w:tc>
        <w:tc>
          <w:tcPr>
            <w:tcW w:w="1134" w:type="dxa"/>
            <w:vAlign w:val="center"/>
          </w:tcPr>
          <w:p w:rsidR="002958BF" w:rsidRPr="000E19D9" w:rsidRDefault="002958BF" w:rsidP="000E19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9D9">
              <w:rPr>
                <w:rFonts w:ascii="Times New Roman" w:eastAsia="Times New Roman" w:hAnsi="Times New Roman" w:cs="Times New Roman"/>
                <w:sz w:val="24"/>
                <w:szCs w:val="24"/>
              </w:rPr>
              <w:t>206,5</w:t>
            </w:r>
          </w:p>
        </w:tc>
        <w:tc>
          <w:tcPr>
            <w:tcW w:w="1134" w:type="dxa"/>
            <w:vAlign w:val="center"/>
          </w:tcPr>
          <w:p w:rsidR="002958BF" w:rsidRPr="000E19D9" w:rsidRDefault="002958BF" w:rsidP="000E19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9D9">
              <w:rPr>
                <w:rFonts w:ascii="Times New Roman" w:eastAsia="Times New Roman" w:hAnsi="Times New Roman" w:cs="Times New Roman"/>
                <w:sz w:val="24"/>
                <w:szCs w:val="24"/>
              </w:rPr>
              <w:t>174,5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2958BF" w:rsidRPr="000E19D9" w:rsidRDefault="002958BF" w:rsidP="000E19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9D9">
              <w:rPr>
                <w:rFonts w:ascii="Times New Roman" w:eastAsia="Times New Roman" w:hAnsi="Times New Roman" w:cs="Times New Roman"/>
                <w:sz w:val="24"/>
                <w:szCs w:val="24"/>
              </w:rPr>
              <w:t>84,5</w:t>
            </w:r>
          </w:p>
        </w:tc>
        <w:tc>
          <w:tcPr>
            <w:tcW w:w="1134" w:type="dxa"/>
            <w:vAlign w:val="center"/>
          </w:tcPr>
          <w:p w:rsidR="002958BF" w:rsidRPr="000E19D9" w:rsidRDefault="002958BF" w:rsidP="000E19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9D9">
              <w:rPr>
                <w:rFonts w:ascii="Times New Roman" w:eastAsia="Times New Roman" w:hAnsi="Times New Roman" w:cs="Times New Roman"/>
                <w:sz w:val="24"/>
                <w:szCs w:val="24"/>
              </w:rPr>
              <w:t>206,5</w:t>
            </w:r>
          </w:p>
        </w:tc>
        <w:tc>
          <w:tcPr>
            <w:tcW w:w="1134" w:type="dxa"/>
            <w:vAlign w:val="center"/>
          </w:tcPr>
          <w:p w:rsidR="002958BF" w:rsidRPr="000E19D9" w:rsidRDefault="002958BF" w:rsidP="000E19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9D9">
              <w:rPr>
                <w:rFonts w:ascii="Times New Roman" w:eastAsia="Times New Roman" w:hAnsi="Times New Roman" w:cs="Times New Roman"/>
                <w:sz w:val="24"/>
                <w:szCs w:val="24"/>
              </w:rPr>
              <w:t>174,5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2958BF" w:rsidRPr="000E19D9" w:rsidRDefault="002958BF" w:rsidP="000E19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9D9">
              <w:rPr>
                <w:rFonts w:ascii="Times New Roman" w:eastAsia="Times New Roman" w:hAnsi="Times New Roman" w:cs="Times New Roman"/>
                <w:sz w:val="24"/>
                <w:szCs w:val="24"/>
              </w:rPr>
              <w:t>84,5</w:t>
            </w:r>
          </w:p>
        </w:tc>
        <w:tc>
          <w:tcPr>
            <w:tcW w:w="1196" w:type="dxa"/>
            <w:vAlign w:val="center"/>
          </w:tcPr>
          <w:p w:rsidR="002958BF" w:rsidRPr="000E19D9" w:rsidRDefault="002958BF" w:rsidP="000E19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9D9">
              <w:rPr>
                <w:rFonts w:ascii="Times New Roman" w:eastAsia="Times New Roman" w:hAnsi="Times New Roman" w:cs="Times New Roman"/>
                <w:sz w:val="24"/>
                <w:szCs w:val="24"/>
              </w:rPr>
              <w:t>206,5</w:t>
            </w:r>
          </w:p>
        </w:tc>
        <w:tc>
          <w:tcPr>
            <w:tcW w:w="789" w:type="dxa"/>
            <w:shd w:val="clear" w:color="auto" w:fill="D9D9D9" w:themeFill="background1" w:themeFillShade="D9"/>
            <w:vAlign w:val="center"/>
          </w:tcPr>
          <w:p w:rsidR="002958BF" w:rsidRPr="000E19D9" w:rsidRDefault="002958BF" w:rsidP="000E19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9D9">
              <w:rPr>
                <w:rFonts w:ascii="Times New Roman" w:eastAsia="Times New Roman" w:hAnsi="Times New Roman" w:cs="Times New Roman"/>
                <w:sz w:val="24"/>
                <w:szCs w:val="24"/>
              </w:rPr>
              <w:t>84,5</w:t>
            </w:r>
          </w:p>
        </w:tc>
      </w:tr>
      <w:tr w:rsidR="002958BF" w:rsidRPr="000E19D9" w:rsidTr="00F95723">
        <w:tc>
          <w:tcPr>
            <w:tcW w:w="2330" w:type="dxa"/>
            <w:vAlign w:val="center"/>
          </w:tcPr>
          <w:p w:rsidR="002958BF" w:rsidRPr="000E19D9" w:rsidRDefault="002958BF" w:rsidP="000E19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9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«Культура» на </w:t>
            </w:r>
            <w:r w:rsidRPr="000E19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2020-2024 годы </w:t>
            </w:r>
          </w:p>
        </w:tc>
        <w:tc>
          <w:tcPr>
            <w:tcW w:w="1134" w:type="dxa"/>
            <w:vAlign w:val="center"/>
          </w:tcPr>
          <w:p w:rsidR="002958BF" w:rsidRPr="000E19D9" w:rsidRDefault="00B466E7" w:rsidP="000E19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9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290232,9</w:t>
            </w:r>
          </w:p>
        </w:tc>
        <w:tc>
          <w:tcPr>
            <w:tcW w:w="1134" w:type="dxa"/>
            <w:vAlign w:val="center"/>
          </w:tcPr>
          <w:p w:rsidR="002958BF" w:rsidRPr="000E19D9" w:rsidRDefault="00B466E7" w:rsidP="000E19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9D9">
              <w:rPr>
                <w:rFonts w:ascii="Times New Roman" w:eastAsia="Times New Roman" w:hAnsi="Times New Roman" w:cs="Times New Roman"/>
                <w:sz w:val="24"/>
                <w:szCs w:val="24"/>
              </w:rPr>
              <w:t>291813,0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2958BF" w:rsidRPr="000E19D9" w:rsidRDefault="00B466E7" w:rsidP="000E19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9D9">
              <w:rPr>
                <w:rFonts w:ascii="Times New Roman" w:eastAsia="Times New Roman" w:hAnsi="Times New Roman" w:cs="Times New Roman"/>
                <w:sz w:val="24"/>
                <w:szCs w:val="24"/>
              </w:rPr>
              <w:t>100,5</w:t>
            </w:r>
          </w:p>
        </w:tc>
        <w:tc>
          <w:tcPr>
            <w:tcW w:w="1134" w:type="dxa"/>
            <w:vAlign w:val="center"/>
          </w:tcPr>
          <w:p w:rsidR="002958BF" w:rsidRPr="000E19D9" w:rsidRDefault="00B466E7" w:rsidP="000E19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9D9">
              <w:rPr>
                <w:rFonts w:ascii="Times New Roman" w:eastAsia="Times New Roman" w:hAnsi="Times New Roman" w:cs="Times New Roman"/>
                <w:sz w:val="24"/>
                <w:szCs w:val="24"/>
              </w:rPr>
              <w:t>277532,9</w:t>
            </w:r>
          </w:p>
        </w:tc>
        <w:tc>
          <w:tcPr>
            <w:tcW w:w="1134" w:type="dxa"/>
            <w:vAlign w:val="center"/>
          </w:tcPr>
          <w:p w:rsidR="002958BF" w:rsidRPr="000E19D9" w:rsidRDefault="00B466E7" w:rsidP="000E19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9D9">
              <w:rPr>
                <w:rFonts w:ascii="Times New Roman" w:eastAsia="Times New Roman" w:hAnsi="Times New Roman" w:cs="Times New Roman"/>
                <w:sz w:val="24"/>
                <w:szCs w:val="24"/>
              </w:rPr>
              <w:t>276268,8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2958BF" w:rsidRPr="000E19D9" w:rsidRDefault="00B466E7" w:rsidP="000E19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9D9">
              <w:rPr>
                <w:rFonts w:ascii="Times New Roman" w:eastAsia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1196" w:type="dxa"/>
            <w:vAlign w:val="center"/>
          </w:tcPr>
          <w:p w:rsidR="002958BF" w:rsidRPr="000E19D9" w:rsidRDefault="00B466E7" w:rsidP="000E19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9D9">
              <w:rPr>
                <w:rFonts w:ascii="Times New Roman" w:eastAsia="Times New Roman" w:hAnsi="Times New Roman" w:cs="Times New Roman"/>
                <w:sz w:val="24"/>
                <w:szCs w:val="24"/>
              </w:rPr>
              <w:t>283790,7</w:t>
            </w:r>
          </w:p>
        </w:tc>
        <w:tc>
          <w:tcPr>
            <w:tcW w:w="789" w:type="dxa"/>
            <w:shd w:val="clear" w:color="auto" w:fill="D9D9D9" w:themeFill="background1" w:themeFillShade="D9"/>
            <w:vAlign w:val="center"/>
          </w:tcPr>
          <w:p w:rsidR="002958BF" w:rsidRPr="000E19D9" w:rsidRDefault="00B466E7" w:rsidP="000E19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9D9">
              <w:rPr>
                <w:rFonts w:ascii="Times New Roman" w:eastAsia="Times New Roman" w:hAnsi="Times New Roman" w:cs="Times New Roman"/>
                <w:sz w:val="24"/>
                <w:szCs w:val="24"/>
              </w:rPr>
              <w:t>97,3</w:t>
            </w:r>
          </w:p>
        </w:tc>
      </w:tr>
      <w:tr w:rsidR="002958BF" w:rsidRPr="000E19D9" w:rsidTr="00F95723">
        <w:tc>
          <w:tcPr>
            <w:tcW w:w="2330" w:type="dxa"/>
            <w:vAlign w:val="center"/>
          </w:tcPr>
          <w:p w:rsidR="002958BF" w:rsidRPr="000E19D9" w:rsidRDefault="002958BF" w:rsidP="000E19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9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 «Образование» на 2020-2024 годы</w:t>
            </w:r>
          </w:p>
        </w:tc>
        <w:tc>
          <w:tcPr>
            <w:tcW w:w="1134" w:type="dxa"/>
            <w:vAlign w:val="center"/>
          </w:tcPr>
          <w:p w:rsidR="002958BF" w:rsidRPr="000E19D9" w:rsidRDefault="00E17F54" w:rsidP="000E19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9D9">
              <w:rPr>
                <w:rFonts w:ascii="Times New Roman" w:eastAsia="Times New Roman" w:hAnsi="Times New Roman" w:cs="Times New Roman"/>
                <w:sz w:val="24"/>
                <w:szCs w:val="24"/>
              </w:rPr>
              <w:t>1565292,4</w:t>
            </w:r>
          </w:p>
        </w:tc>
        <w:tc>
          <w:tcPr>
            <w:tcW w:w="1134" w:type="dxa"/>
            <w:vAlign w:val="center"/>
          </w:tcPr>
          <w:p w:rsidR="002958BF" w:rsidRPr="000E19D9" w:rsidRDefault="00E17F54" w:rsidP="000E19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9D9">
              <w:rPr>
                <w:rFonts w:ascii="Times New Roman" w:eastAsia="Times New Roman" w:hAnsi="Times New Roman" w:cs="Times New Roman"/>
                <w:sz w:val="24"/>
                <w:szCs w:val="24"/>
              </w:rPr>
              <w:t>1656389,4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2958BF" w:rsidRPr="000E19D9" w:rsidRDefault="00E17F54" w:rsidP="000E19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9D9">
              <w:rPr>
                <w:rFonts w:ascii="Times New Roman" w:eastAsia="Times New Roman" w:hAnsi="Times New Roman" w:cs="Times New Roman"/>
                <w:sz w:val="24"/>
                <w:szCs w:val="24"/>
              </w:rPr>
              <w:t>105,8</w:t>
            </w:r>
          </w:p>
        </w:tc>
        <w:tc>
          <w:tcPr>
            <w:tcW w:w="1134" w:type="dxa"/>
            <w:vAlign w:val="center"/>
          </w:tcPr>
          <w:p w:rsidR="002958BF" w:rsidRPr="000E19D9" w:rsidRDefault="00E17F54" w:rsidP="000E19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9D9">
              <w:rPr>
                <w:rFonts w:ascii="Times New Roman" w:eastAsia="Times New Roman" w:hAnsi="Times New Roman" w:cs="Times New Roman"/>
                <w:sz w:val="24"/>
                <w:szCs w:val="24"/>
              </w:rPr>
              <w:t>483322,2</w:t>
            </w:r>
          </w:p>
        </w:tc>
        <w:tc>
          <w:tcPr>
            <w:tcW w:w="1134" w:type="dxa"/>
            <w:vAlign w:val="center"/>
          </w:tcPr>
          <w:p w:rsidR="002958BF" w:rsidRPr="000E19D9" w:rsidRDefault="00E17F54" w:rsidP="000E19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9D9">
              <w:rPr>
                <w:rFonts w:ascii="Times New Roman" w:eastAsia="Times New Roman" w:hAnsi="Times New Roman" w:cs="Times New Roman"/>
                <w:sz w:val="24"/>
                <w:szCs w:val="24"/>
              </w:rPr>
              <w:t>466578,7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2958BF" w:rsidRPr="000E19D9" w:rsidRDefault="00E17F54" w:rsidP="000E19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9D9">
              <w:rPr>
                <w:rFonts w:ascii="Times New Roman" w:eastAsia="Times New Roman" w:hAnsi="Times New Roman" w:cs="Times New Roman"/>
                <w:sz w:val="24"/>
                <w:szCs w:val="24"/>
              </w:rPr>
              <w:t>96,5</w:t>
            </w:r>
          </w:p>
        </w:tc>
        <w:tc>
          <w:tcPr>
            <w:tcW w:w="1196" w:type="dxa"/>
            <w:vAlign w:val="center"/>
          </w:tcPr>
          <w:p w:rsidR="002958BF" w:rsidRPr="000E19D9" w:rsidRDefault="008B3A06" w:rsidP="000E19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521070,0</w:t>
            </w:r>
          </w:p>
        </w:tc>
        <w:tc>
          <w:tcPr>
            <w:tcW w:w="789" w:type="dxa"/>
            <w:shd w:val="clear" w:color="auto" w:fill="D9D9D9" w:themeFill="background1" w:themeFillShade="D9"/>
            <w:vAlign w:val="center"/>
          </w:tcPr>
          <w:p w:rsidR="002958BF" w:rsidRPr="000E19D9" w:rsidRDefault="00E17F54" w:rsidP="000E19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9D9">
              <w:rPr>
                <w:rFonts w:ascii="Times New Roman" w:eastAsia="Times New Roman" w:hAnsi="Times New Roman" w:cs="Times New Roman"/>
                <w:sz w:val="24"/>
                <w:szCs w:val="24"/>
              </w:rPr>
              <w:t>89,5</w:t>
            </w:r>
          </w:p>
        </w:tc>
      </w:tr>
      <w:tr w:rsidR="002958BF" w:rsidRPr="000E19D9" w:rsidTr="00F95723">
        <w:tc>
          <w:tcPr>
            <w:tcW w:w="2330" w:type="dxa"/>
            <w:vAlign w:val="center"/>
          </w:tcPr>
          <w:p w:rsidR="002958BF" w:rsidRPr="000E19D9" w:rsidRDefault="002958BF" w:rsidP="000E19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9D9">
              <w:rPr>
                <w:rFonts w:ascii="Times New Roman" w:eastAsia="Times New Roman" w:hAnsi="Times New Roman" w:cs="Times New Roman"/>
                <w:sz w:val="24"/>
                <w:szCs w:val="24"/>
              </w:rPr>
              <w:t>4. «Социальная защита населения» на 2020-2024 годы</w:t>
            </w:r>
          </w:p>
        </w:tc>
        <w:tc>
          <w:tcPr>
            <w:tcW w:w="1134" w:type="dxa"/>
            <w:vAlign w:val="center"/>
          </w:tcPr>
          <w:p w:rsidR="002958BF" w:rsidRPr="000E19D9" w:rsidRDefault="00E16808" w:rsidP="000E19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9D9">
              <w:rPr>
                <w:rFonts w:ascii="Times New Roman" w:eastAsia="Times New Roman" w:hAnsi="Times New Roman" w:cs="Times New Roman"/>
                <w:sz w:val="24"/>
                <w:szCs w:val="24"/>
              </w:rPr>
              <w:t>63492,3</w:t>
            </w:r>
          </w:p>
        </w:tc>
        <w:tc>
          <w:tcPr>
            <w:tcW w:w="1134" w:type="dxa"/>
            <w:vAlign w:val="center"/>
          </w:tcPr>
          <w:p w:rsidR="002958BF" w:rsidRPr="000E19D9" w:rsidRDefault="00E16808" w:rsidP="000E19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9D9">
              <w:rPr>
                <w:rFonts w:ascii="Times New Roman" w:eastAsia="Times New Roman" w:hAnsi="Times New Roman" w:cs="Times New Roman"/>
                <w:sz w:val="24"/>
                <w:szCs w:val="24"/>
              </w:rPr>
              <w:t>54734,8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2958BF" w:rsidRPr="000E19D9" w:rsidRDefault="00E16808" w:rsidP="000E19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9D9">
              <w:rPr>
                <w:rFonts w:ascii="Times New Roman" w:eastAsia="Times New Roman" w:hAnsi="Times New Roman" w:cs="Times New Roman"/>
                <w:sz w:val="24"/>
                <w:szCs w:val="24"/>
              </w:rPr>
              <w:t>86,2</w:t>
            </w:r>
          </w:p>
        </w:tc>
        <w:tc>
          <w:tcPr>
            <w:tcW w:w="1134" w:type="dxa"/>
            <w:vAlign w:val="center"/>
          </w:tcPr>
          <w:p w:rsidR="002958BF" w:rsidRPr="000E19D9" w:rsidRDefault="00E16808" w:rsidP="000E19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9D9">
              <w:rPr>
                <w:rFonts w:ascii="Times New Roman" w:eastAsia="Times New Roman" w:hAnsi="Times New Roman" w:cs="Times New Roman"/>
                <w:sz w:val="24"/>
                <w:szCs w:val="24"/>
              </w:rPr>
              <w:t>24861,3</w:t>
            </w:r>
          </w:p>
        </w:tc>
        <w:tc>
          <w:tcPr>
            <w:tcW w:w="1134" w:type="dxa"/>
            <w:vAlign w:val="center"/>
          </w:tcPr>
          <w:p w:rsidR="002958BF" w:rsidRPr="000E19D9" w:rsidRDefault="00E16808" w:rsidP="000E19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9D9">
              <w:rPr>
                <w:rFonts w:ascii="Times New Roman" w:eastAsia="Times New Roman" w:hAnsi="Times New Roman" w:cs="Times New Roman"/>
                <w:sz w:val="24"/>
                <w:szCs w:val="24"/>
              </w:rPr>
              <w:t>24485,4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2958BF" w:rsidRPr="000E19D9" w:rsidRDefault="00E16808" w:rsidP="000E19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9D9">
              <w:rPr>
                <w:rFonts w:ascii="Times New Roman" w:eastAsia="Times New Roman" w:hAnsi="Times New Roman" w:cs="Times New Roman"/>
                <w:sz w:val="24"/>
                <w:szCs w:val="24"/>
              </w:rPr>
              <w:t>98,5</w:t>
            </w:r>
          </w:p>
        </w:tc>
        <w:tc>
          <w:tcPr>
            <w:tcW w:w="1196" w:type="dxa"/>
            <w:vAlign w:val="center"/>
          </w:tcPr>
          <w:p w:rsidR="002958BF" w:rsidRPr="000E19D9" w:rsidRDefault="00E16808" w:rsidP="000E19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9D9">
              <w:rPr>
                <w:rFonts w:ascii="Times New Roman" w:eastAsia="Times New Roman" w:hAnsi="Times New Roman" w:cs="Times New Roman"/>
                <w:sz w:val="24"/>
                <w:szCs w:val="24"/>
              </w:rPr>
              <w:t>24861</w:t>
            </w:r>
            <w:r w:rsidR="0019172A" w:rsidRPr="000E19D9">
              <w:rPr>
                <w:rFonts w:ascii="Times New Roman" w:eastAsia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789" w:type="dxa"/>
            <w:shd w:val="clear" w:color="auto" w:fill="D9D9D9" w:themeFill="background1" w:themeFillShade="D9"/>
            <w:vAlign w:val="center"/>
          </w:tcPr>
          <w:p w:rsidR="002958BF" w:rsidRPr="000E19D9" w:rsidRDefault="0019172A" w:rsidP="000E19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9D9">
              <w:rPr>
                <w:rFonts w:ascii="Times New Roman" w:eastAsia="Times New Roman" w:hAnsi="Times New Roman" w:cs="Times New Roman"/>
                <w:sz w:val="24"/>
                <w:szCs w:val="24"/>
              </w:rPr>
              <w:t>98,5</w:t>
            </w:r>
          </w:p>
        </w:tc>
      </w:tr>
      <w:tr w:rsidR="00EE6454" w:rsidRPr="000E19D9" w:rsidTr="00F95723">
        <w:tc>
          <w:tcPr>
            <w:tcW w:w="2330" w:type="dxa"/>
            <w:vAlign w:val="center"/>
          </w:tcPr>
          <w:p w:rsidR="00EE6454" w:rsidRPr="000E19D9" w:rsidRDefault="00EE6454" w:rsidP="000E19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9D9">
              <w:rPr>
                <w:rFonts w:ascii="Times New Roman" w:eastAsia="Times New Roman" w:hAnsi="Times New Roman" w:cs="Times New Roman"/>
                <w:sz w:val="24"/>
                <w:szCs w:val="24"/>
              </w:rPr>
              <w:t>5. «Спорт» на 2020-2024 годы</w:t>
            </w:r>
          </w:p>
        </w:tc>
        <w:tc>
          <w:tcPr>
            <w:tcW w:w="1134" w:type="dxa"/>
            <w:vAlign w:val="center"/>
          </w:tcPr>
          <w:p w:rsidR="00EE6454" w:rsidRPr="000E19D9" w:rsidRDefault="00EE6454" w:rsidP="000E19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9D9">
              <w:rPr>
                <w:rFonts w:ascii="Times New Roman" w:eastAsia="Times New Roman" w:hAnsi="Times New Roman" w:cs="Times New Roman"/>
                <w:sz w:val="24"/>
                <w:szCs w:val="24"/>
              </w:rPr>
              <w:t>240242,9</w:t>
            </w:r>
          </w:p>
        </w:tc>
        <w:tc>
          <w:tcPr>
            <w:tcW w:w="1134" w:type="dxa"/>
            <w:vAlign w:val="center"/>
          </w:tcPr>
          <w:p w:rsidR="00EE6454" w:rsidRPr="000E19D9" w:rsidRDefault="00EE6454" w:rsidP="000E19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9D9">
              <w:rPr>
                <w:rFonts w:ascii="Times New Roman" w:eastAsia="Times New Roman" w:hAnsi="Times New Roman" w:cs="Times New Roman"/>
                <w:sz w:val="24"/>
                <w:szCs w:val="24"/>
              </w:rPr>
              <w:t>228303,2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EE6454" w:rsidRPr="000E19D9" w:rsidRDefault="00EE6454" w:rsidP="000E19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9D9">
              <w:rPr>
                <w:rFonts w:ascii="Times New Roman" w:eastAsia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1134" w:type="dxa"/>
            <w:vAlign w:val="center"/>
          </w:tcPr>
          <w:p w:rsidR="00EE6454" w:rsidRPr="000E19D9" w:rsidRDefault="00EE6454" w:rsidP="000E19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9D9">
              <w:rPr>
                <w:rFonts w:ascii="Times New Roman" w:eastAsia="Times New Roman" w:hAnsi="Times New Roman" w:cs="Times New Roman"/>
                <w:sz w:val="24"/>
                <w:szCs w:val="24"/>
              </w:rPr>
              <w:t>240242,9</w:t>
            </w:r>
          </w:p>
        </w:tc>
        <w:tc>
          <w:tcPr>
            <w:tcW w:w="1134" w:type="dxa"/>
            <w:vAlign w:val="center"/>
          </w:tcPr>
          <w:p w:rsidR="00EE6454" w:rsidRPr="000E19D9" w:rsidRDefault="00EE6454" w:rsidP="000E19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9D9">
              <w:rPr>
                <w:rFonts w:ascii="Times New Roman" w:eastAsia="Times New Roman" w:hAnsi="Times New Roman" w:cs="Times New Roman"/>
                <w:sz w:val="24"/>
                <w:szCs w:val="24"/>
              </w:rPr>
              <w:t>228303,2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EE6454" w:rsidRPr="000E19D9" w:rsidRDefault="00EE6454" w:rsidP="000E19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9D9">
              <w:rPr>
                <w:rFonts w:ascii="Times New Roman" w:eastAsia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1196" w:type="dxa"/>
            <w:vAlign w:val="center"/>
          </w:tcPr>
          <w:p w:rsidR="00EE6454" w:rsidRPr="000E19D9" w:rsidRDefault="00F844C0" w:rsidP="000E19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9D9">
              <w:rPr>
                <w:rFonts w:ascii="Times New Roman" w:eastAsia="Times New Roman" w:hAnsi="Times New Roman" w:cs="Times New Roman"/>
                <w:sz w:val="24"/>
                <w:szCs w:val="24"/>
              </w:rPr>
              <w:t>240151,5</w:t>
            </w:r>
          </w:p>
        </w:tc>
        <w:tc>
          <w:tcPr>
            <w:tcW w:w="789" w:type="dxa"/>
            <w:shd w:val="clear" w:color="auto" w:fill="D9D9D9" w:themeFill="background1" w:themeFillShade="D9"/>
            <w:vAlign w:val="center"/>
          </w:tcPr>
          <w:p w:rsidR="00EE6454" w:rsidRPr="000E19D9" w:rsidRDefault="00F844C0" w:rsidP="000E19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9D9">
              <w:rPr>
                <w:rFonts w:ascii="Times New Roman" w:eastAsia="Times New Roman" w:hAnsi="Times New Roman" w:cs="Times New Roman"/>
                <w:sz w:val="24"/>
                <w:szCs w:val="24"/>
              </w:rPr>
              <w:t>95,1</w:t>
            </w:r>
          </w:p>
        </w:tc>
      </w:tr>
      <w:tr w:rsidR="00EE6454" w:rsidRPr="000E19D9" w:rsidTr="00F95723">
        <w:tc>
          <w:tcPr>
            <w:tcW w:w="2330" w:type="dxa"/>
            <w:vAlign w:val="center"/>
          </w:tcPr>
          <w:p w:rsidR="00EE6454" w:rsidRPr="000E19D9" w:rsidRDefault="00EE6454" w:rsidP="000E19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9D9">
              <w:rPr>
                <w:rFonts w:ascii="Times New Roman" w:eastAsia="Times New Roman" w:hAnsi="Times New Roman" w:cs="Times New Roman"/>
                <w:sz w:val="24"/>
                <w:szCs w:val="24"/>
              </w:rPr>
              <w:t>6. «Развитие сельского хозяйства» на 2020-2024 годы</w:t>
            </w:r>
          </w:p>
        </w:tc>
        <w:tc>
          <w:tcPr>
            <w:tcW w:w="1134" w:type="dxa"/>
            <w:vAlign w:val="center"/>
          </w:tcPr>
          <w:p w:rsidR="00EE6454" w:rsidRPr="000E19D9" w:rsidRDefault="00554428" w:rsidP="000E19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9D9">
              <w:rPr>
                <w:rFonts w:ascii="Times New Roman" w:eastAsia="Times New Roman" w:hAnsi="Times New Roman" w:cs="Times New Roman"/>
                <w:sz w:val="24"/>
                <w:szCs w:val="24"/>
              </w:rPr>
              <w:t>49162,2</w:t>
            </w:r>
          </w:p>
        </w:tc>
        <w:tc>
          <w:tcPr>
            <w:tcW w:w="1134" w:type="dxa"/>
            <w:vAlign w:val="center"/>
          </w:tcPr>
          <w:p w:rsidR="00EE6454" w:rsidRPr="000E19D9" w:rsidRDefault="00554428" w:rsidP="000E19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9D9">
              <w:rPr>
                <w:rFonts w:ascii="Times New Roman" w:eastAsia="Times New Roman" w:hAnsi="Times New Roman" w:cs="Times New Roman"/>
                <w:sz w:val="24"/>
                <w:szCs w:val="24"/>
              </w:rPr>
              <w:t>46169,9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EE6454" w:rsidRPr="000E19D9" w:rsidRDefault="00554428" w:rsidP="000E19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9D9">
              <w:rPr>
                <w:rFonts w:ascii="Times New Roman" w:eastAsia="Times New Roman" w:hAnsi="Times New Roman" w:cs="Times New Roman"/>
                <w:sz w:val="24"/>
                <w:szCs w:val="24"/>
              </w:rPr>
              <w:t>93,9</w:t>
            </w:r>
          </w:p>
        </w:tc>
        <w:tc>
          <w:tcPr>
            <w:tcW w:w="1134" w:type="dxa"/>
            <w:vAlign w:val="center"/>
          </w:tcPr>
          <w:p w:rsidR="00EE6454" w:rsidRPr="000E19D9" w:rsidRDefault="00554428" w:rsidP="000E19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9D9">
              <w:rPr>
                <w:rFonts w:ascii="Times New Roman" w:eastAsia="Times New Roman" w:hAnsi="Times New Roman" w:cs="Times New Roman"/>
                <w:sz w:val="24"/>
                <w:szCs w:val="24"/>
              </w:rPr>
              <w:t>34517,1</w:t>
            </w:r>
          </w:p>
        </w:tc>
        <w:tc>
          <w:tcPr>
            <w:tcW w:w="1134" w:type="dxa"/>
            <w:vAlign w:val="center"/>
          </w:tcPr>
          <w:p w:rsidR="00EE6454" w:rsidRPr="000E19D9" w:rsidRDefault="00554428" w:rsidP="000E19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9D9">
              <w:rPr>
                <w:rFonts w:ascii="Times New Roman" w:eastAsia="Times New Roman" w:hAnsi="Times New Roman" w:cs="Times New Roman"/>
                <w:sz w:val="24"/>
                <w:szCs w:val="24"/>
              </w:rPr>
              <w:t>34510,1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EE6454" w:rsidRPr="000E19D9" w:rsidRDefault="00554428" w:rsidP="000E19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9D9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96" w:type="dxa"/>
            <w:vAlign w:val="center"/>
          </w:tcPr>
          <w:p w:rsidR="00EE6454" w:rsidRPr="000E19D9" w:rsidRDefault="00554428" w:rsidP="000E19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9D9">
              <w:rPr>
                <w:rFonts w:ascii="Times New Roman" w:eastAsia="Times New Roman" w:hAnsi="Times New Roman" w:cs="Times New Roman"/>
                <w:sz w:val="24"/>
                <w:szCs w:val="24"/>
              </w:rPr>
              <w:t>34510,1</w:t>
            </w:r>
          </w:p>
        </w:tc>
        <w:tc>
          <w:tcPr>
            <w:tcW w:w="789" w:type="dxa"/>
            <w:shd w:val="clear" w:color="auto" w:fill="D9D9D9" w:themeFill="background1" w:themeFillShade="D9"/>
            <w:vAlign w:val="center"/>
          </w:tcPr>
          <w:p w:rsidR="00EE6454" w:rsidRPr="000E19D9" w:rsidRDefault="00554428" w:rsidP="000E19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9D9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E6454" w:rsidRPr="000E19D9" w:rsidTr="00F95723">
        <w:tc>
          <w:tcPr>
            <w:tcW w:w="2330" w:type="dxa"/>
            <w:vAlign w:val="center"/>
          </w:tcPr>
          <w:p w:rsidR="00EE6454" w:rsidRPr="000E19D9" w:rsidRDefault="00EE6454" w:rsidP="000E19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9D9">
              <w:rPr>
                <w:rFonts w:ascii="Times New Roman" w:eastAsia="Times New Roman" w:hAnsi="Times New Roman" w:cs="Times New Roman"/>
                <w:sz w:val="24"/>
                <w:szCs w:val="24"/>
              </w:rPr>
              <w:t>7. «Экология и окружающая среда» на 2020-2024 годы</w:t>
            </w:r>
          </w:p>
        </w:tc>
        <w:tc>
          <w:tcPr>
            <w:tcW w:w="1134" w:type="dxa"/>
            <w:vAlign w:val="center"/>
          </w:tcPr>
          <w:p w:rsidR="00EE6454" w:rsidRPr="000E19D9" w:rsidRDefault="00DC6EB5" w:rsidP="000E19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9D9">
              <w:rPr>
                <w:rFonts w:ascii="Times New Roman" w:eastAsia="Times New Roman" w:hAnsi="Times New Roman" w:cs="Times New Roman"/>
                <w:sz w:val="24"/>
                <w:szCs w:val="24"/>
              </w:rPr>
              <w:t>14160,0</w:t>
            </w:r>
          </w:p>
        </w:tc>
        <w:tc>
          <w:tcPr>
            <w:tcW w:w="1134" w:type="dxa"/>
            <w:vAlign w:val="center"/>
          </w:tcPr>
          <w:p w:rsidR="00EE6454" w:rsidRPr="000E19D9" w:rsidRDefault="00DC6EB5" w:rsidP="000E19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9D9">
              <w:rPr>
                <w:rFonts w:ascii="Times New Roman" w:eastAsia="Times New Roman" w:hAnsi="Times New Roman" w:cs="Times New Roman"/>
                <w:sz w:val="24"/>
                <w:szCs w:val="24"/>
              </w:rPr>
              <w:t>14057,9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EE6454" w:rsidRPr="000E19D9" w:rsidRDefault="00DC6EB5" w:rsidP="000E19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9D9">
              <w:rPr>
                <w:rFonts w:ascii="Times New Roman" w:eastAsia="Times New Roman" w:hAnsi="Times New Roman" w:cs="Times New Roman"/>
                <w:sz w:val="24"/>
                <w:szCs w:val="24"/>
              </w:rPr>
              <w:t>99,3</w:t>
            </w:r>
          </w:p>
        </w:tc>
        <w:tc>
          <w:tcPr>
            <w:tcW w:w="1134" w:type="dxa"/>
            <w:vAlign w:val="center"/>
          </w:tcPr>
          <w:p w:rsidR="00EE6454" w:rsidRPr="000E19D9" w:rsidRDefault="00DC6EB5" w:rsidP="000E19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9D9">
              <w:rPr>
                <w:rFonts w:ascii="Times New Roman" w:eastAsia="Times New Roman" w:hAnsi="Times New Roman" w:cs="Times New Roman"/>
                <w:sz w:val="24"/>
                <w:szCs w:val="24"/>
              </w:rPr>
              <w:t>11223,0</w:t>
            </w:r>
          </w:p>
        </w:tc>
        <w:tc>
          <w:tcPr>
            <w:tcW w:w="1134" w:type="dxa"/>
            <w:vAlign w:val="center"/>
          </w:tcPr>
          <w:p w:rsidR="00EE6454" w:rsidRPr="000E19D9" w:rsidRDefault="00DC6EB5" w:rsidP="000E19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9D9">
              <w:rPr>
                <w:rFonts w:ascii="Times New Roman" w:eastAsia="Times New Roman" w:hAnsi="Times New Roman" w:cs="Times New Roman"/>
                <w:sz w:val="24"/>
                <w:szCs w:val="24"/>
              </w:rPr>
              <w:t>11126,8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EE6454" w:rsidRPr="000E19D9" w:rsidRDefault="00DC6EB5" w:rsidP="000E19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9D9">
              <w:rPr>
                <w:rFonts w:ascii="Times New Roman" w:eastAsia="Times New Roman" w:hAnsi="Times New Roman" w:cs="Times New Roman"/>
                <w:sz w:val="24"/>
                <w:szCs w:val="24"/>
              </w:rPr>
              <w:t>99,1</w:t>
            </w:r>
          </w:p>
        </w:tc>
        <w:tc>
          <w:tcPr>
            <w:tcW w:w="1196" w:type="dxa"/>
            <w:vAlign w:val="center"/>
          </w:tcPr>
          <w:p w:rsidR="00EE6454" w:rsidRPr="000E19D9" w:rsidRDefault="00F91F38" w:rsidP="000E19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9D9">
              <w:rPr>
                <w:rFonts w:ascii="Times New Roman" w:eastAsia="Times New Roman" w:hAnsi="Times New Roman" w:cs="Times New Roman"/>
                <w:sz w:val="24"/>
                <w:szCs w:val="24"/>
              </w:rPr>
              <w:t>11260,6</w:t>
            </w:r>
          </w:p>
        </w:tc>
        <w:tc>
          <w:tcPr>
            <w:tcW w:w="789" w:type="dxa"/>
            <w:shd w:val="clear" w:color="auto" w:fill="D9D9D9" w:themeFill="background1" w:themeFillShade="D9"/>
            <w:vAlign w:val="center"/>
          </w:tcPr>
          <w:p w:rsidR="00EE6454" w:rsidRPr="000E19D9" w:rsidRDefault="00F91F38" w:rsidP="000E19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9D9">
              <w:rPr>
                <w:rFonts w:ascii="Times New Roman" w:eastAsia="Times New Roman" w:hAnsi="Times New Roman" w:cs="Times New Roman"/>
                <w:sz w:val="24"/>
                <w:szCs w:val="24"/>
              </w:rPr>
              <w:t>98,8</w:t>
            </w:r>
          </w:p>
        </w:tc>
      </w:tr>
      <w:tr w:rsidR="00EE6454" w:rsidRPr="000E19D9" w:rsidTr="00F95723">
        <w:tc>
          <w:tcPr>
            <w:tcW w:w="2330" w:type="dxa"/>
            <w:vAlign w:val="center"/>
          </w:tcPr>
          <w:p w:rsidR="00EE6454" w:rsidRPr="000E19D9" w:rsidRDefault="00EE6454" w:rsidP="000E19D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19D9">
              <w:rPr>
                <w:rFonts w:ascii="Times New Roman" w:eastAsia="Times New Roman" w:hAnsi="Times New Roman" w:cs="Times New Roman"/>
                <w:sz w:val="24"/>
                <w:szCs w:val="24"/>
              </w:rPr>
              <w:t>8. «Безопасность и обеспечение безопасности жизнедеятельности населения» на 2020-2024 годы</w:t>
            </w:r>
          </w:p>
        </w:tc>
        <w:tc>
          <w:tcPr>
            <w:tcW w:w="1134" w:type="dxa"/>
            <w:vAlign w:val="center"/>
          </w:tcPr>
          <w:p w:rsidR="00EE6454" w:rsidRPr="000E19D9" w:rsidRDefault="002D3AE2" w:rsidP="000E19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9D9">
              <w:rPr>
                <w:rFonts w:ascii="Times New Roman" w:eastAsia="Times New Roman" w:hAnsi="Times New Roman" w:cs="Times New Roman"/>
                <w:sz w:val="24"/>
                <w:szCs w:val="24"/>
              </w:rPr>
              <w:t>94755,9</w:t>
            </w:r>
          </w:p>
        </w:tc>
        <w:tc>
          <w:tcPr>
            <w:tcW w:w="1134" w:type="dxa"/>
            <w:vAlign w:val="center"/>
          </w:tcPr>
          <w:p w:rsidR="00EE6454" w:rsidRPr="000E19D9" w:rsidRDefault="002D3AE2" w:rsidP="000E19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9D9">
              <w:rPr>
                <w:rFonts w:ascii="Times New Roman" w:eastAsia="Times New Roman" w:hAnsi="Times New Roman" w:cs="Times New Roman"/>
                <w:sz w:val="24"/>
                <w:szCs w:val="24"/>
              </w:rPr>
              <w:t>89483,1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EE6454" w:rsidRPr="000E19D9" w:rsidRDefault="002D3AE2" w:rsidP="000E19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9D9">
              <w:rPr>
                <w:rFonts w:ascii="Times New Roman" w:eastAsia="Times New Roman" w:hAnsi="Times New Roman" w:cs="Times New Roman"/>
                <w:sz w:val="24"/>
                <w:szCs w:val="24"/>
              </w:rPr>
              <w:t>94,4</w:t>
            </w:r>
          </w:p>
        </w:tc>
        <w:tc>
          <w:tcPr>
            <w:tcW w:w="1134" w:type="dxa"/>
            <w:vAlign w:val="center"/>
          </w:tcPr>
          <w:p w:rsidR="00EE6454" w:rsidRPr="000E19D9" w:rsidRDefault="002D3AE2" w:rsidP="000E19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9D9">
              <w:rPr>
                <w:rFonts w:ascii="Times New Roman" w:eastAsia="Times New Roman" w:hAnsi="Times New Roman" w:cs="Times New Roman"/>
                <w:sz w:val="24"/>
                <w:szCs w:val="24"/>
              </w:rPr>
              <w:t>92933,2</w:t>
            </w:r>
          </w:p>
        </w:tc>
        <w:tc>
          <w:tcPr>
            <w:tcW w:w="1134" w:type="dxa"/>
            <w:vAlign w:val="center"/>
          </w:tcPr>
          <w:p w:rsidR="00EE6454" w:rsidRPr="000E19D9" w:rsidRDefault="002D3AE2" w:rsidP="000E19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9D9">
              <w:rPr>
                <w:rFonts w:ascii="Times New Roman" w:eastAsia="Times New Roman" w:hAnsi="Times New Roman" w:cs="Times New Roman"/>
                <w:sz w:val="24"/>
                <w:szCs w:val="24"/>
              </w:rPr>
              <w:t>87664,9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EE6454" w:rsidRPr="000E19D9" w:rsidRDefault="00314D8A" w:rsidP="000E19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9D9">
              <w:rPr>
                <w:rFonts w:ascii="Times New Roman" w:eastAsia="Times New Roman" w:hAnsi="Times New Roman" w:cs="Times New Roman"/>
                <w:sz w:val="24"/>
                <w:szCs w:val="24"/>
              </w:rPr>
              <w:t>94,3</w:t>
            </w:r>
          </w:p>
        </w:tc>
        <w:tc>
          <w:tcPr>
            <w:tcW w:w="1196" w:type="dxa"/>
            <w:vAlign w:val="center"/>
          </w:tcPr>
          <w:p w:rsidR="00EE6454" w:rsidRPr="000E19D9" w:rsidRDefault="00DF343D" w:rsidP="000E19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9D9">
              <w:rPr>
                <w:rFonts w:ascii="Times New Roman" w:eastAsia="Times New Roman" w:hAnsi="Times New Roman" w:cs="Times New Roman"/>
                <w:sz w:val="24"/>
                <w:szCs w:val="24"/>
              </w:rPr>
              <w:t>91306,4</w:t>
            </w:r>
          </w:p>
        </w:tc>
        <w:tc>
          <w:tcPr>
            <w:tcW w:w="789" w:type="dxa"/>
            <w:shd w:val="clear" w:color="auto" w:fill="D9D9D9" w:themeFill="background1" w:themeFillShade="D9"/>
            <w:vAlign w:val="center"/>
          </w:tcPr>
          <w:p w:rsidR="00EE6454" w:rsidRPr="000E19D9" w:rsidRDefault="00314D8A" w:rsidP="000E19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9D9">
              <w:rPr>
                <w:rFonts w:ascii="Times New Roman" w:eastAsia="Times New Roman" w:hAnsi="Times New Roman" w:cs="Times New Roman"/>
                <w:sz w:val="24"/>
                <w:szCs w:val="24"/>
              </w:rPr>
              <w:t>96,0</w:t>
            </w:r>
          </w:p>
        </w:tc>
      </w:tr>
      <w:tr w:rsidR="00EE6454" w:rsidRPr="000E19D9" w:rsidTr="00F95723">
        <w:tc>
          <w:tcPr>
            <w:tcW w:w="2330" w:type="dxa"/>
            <w:vAlign w:val="center"/>
          </w:tcPr>
          <w:p w:rsidR="00EE6454" w:rsidRPr="000E19D9" w:rsidRDefault="00EE6454" w:rsidP="000E19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9D9">
              <w:rPr>
                <w:rFonts w:ascii="Times New Roman" w:eastAsia="Times New Roman" w:hAnsi="Times New Roman" w:cs="Times New Roman"/>
                <w:sz w:val="24"/>
                <w:szCs w:val="24"/>
              </w:rPr>
              <w:t>9. «Жилище» на 2020-2024 годы</w:t>
            </w:r>
          </w:p>
        </w:tc>
        <w:tc>
          <w:tcPr>
            <w:tcW w:w="1134" w:type="dxa"/>
            <w:vAlign w:val="center"/>
          </w:tcPr>
          <w:p w:rsidR="00EE6454" w:rsidRPr="000E19D9" w:rsidRDefault="00030B7B" w:rsidP="000E19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9D9">
              <w:rPr>
                <w:rFonts w:ascii="Times New Roman" w:eastAsia="Times New Roman" w:hAnsi="Times New Roman" w:cs="Times New Roman"/>
                <w:sz w:val="24"/>
                <w:szCs w:val="24"/>
              </w:rPr>
              <w:t>60476,2</w:t>
            </w:r>
          </w:p>
        </w:tc>
        <w:tc>
          <w:tcPr>
            <w:tcW w:w="1134" w:type="dxa"/>
            <w:vAlign w:val="center"/>
          </w:tcPr>
          <w:p w:rsidR="00EE6454" w:rsidRPr="000E19D9" w:rsidRDefault="007B680F" w:rsidP="000E19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9D9">
              <w:rPr>
                <w:rFonts w:ascii="Times New Roman" w:eastAsia="Times New Roman" w:hAnsi="Times New Roman" w:cs="Times New Roman"/>
                <w:sz w:val="24"/>
                <w:szCs w:val="24"/>
              </w:rPr>
              <w:t>60473,7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EE6454" w:rsidRPr="000E19D9" w:rsidRDefault="007B680F" w:rsidP="000E19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9D9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vAlign w:val="center"/>
          </w:tcPr>
          <w:p w:rsidR="00EE6454" w:rsidRPr="000E19D9" w:rsidRDefault="007B680F" w:rsidP="000E19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9D9">
              <w:rPr>
                <w:rFonts w:ascii="Times New Roman" w:eastAsia="Times New Roman" w:hAnsi="Times New Roman" w:cs="Times New Roman"/>
                <w:sz w:val="24"/>
                <w:szCs w:val="24"/>
              </w:rPr>
              <w:t>1068,4</w:t>
            </w:r>
          </w:p>
        </w:tc>
        <w:tc>
          <w:tcPr>
            <w:tcW w:w="1134" w:type="dxa"/>
            <w:vAlign w:val="center"/>
          </w:tcPr>
          <w:p w:rsidR="00EE6454" w:rsidRPr="000E19D9" w:rsidRDefault="007B680F" w:rsidP="000E19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9D9">
              <w:rPr>
                <w:rFonts w:ascii="Times New Roman" w:eastAsia="Times New Roman" w:hAnsi="Times New Roman" w:cs="Times New Roman"/>
                <w:sz w:val="24"/>
                <w:szCs w:val="24"/>
              </w:rPr>
              <w:t>1068,3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EE6454" w:rsidRPr="000E19D9" w:rsidRDefault="007B680F" w:rsidP="000E19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9D9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96" w:type="dxa"/>
            <w:vAlign w:val="center"/>
          </w:tcPr>
          <w:p w:rsidR="00EE6454" w:rsidRPr="000E19D9" w:rsidRDefault="007B680F" w:rsidP="000E19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9D9">
              <w:rPr>
                <w:rFonts w:ascii="Times New Roman" w:eastAsia="Times New Roman" w:hAnsi="Times New Roman" w:cs="Times New Roman"/>
                <w:sz w:val="24"/>
                <w:szCs w:val="24"/>
              </w:rPr>
              <w:t>1068,4</w:t>
            </w:r>
          </w:p>
        </w:tc>
        <w:tc>
          <w:tcPr>
            <w:tcW w:w="789" w:type="dxa"/>
            <w:shd w:val="clear" w:color="auto" w:fill="D9D9D9" w:themeFill="background1" w:themeFillShade="D9"/>
            <w:vAlign w:val="center"/>
          </w:tcPr>
          <w:p w:rsidR="00EE6454" w:rsidRPr="000E19D9" w:rsidRDefault="007B680F" w:rsidP="000E19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9D9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E6454" w:rsidRPr="000E19D9" w:rsidTr="00F95723">
        <w:tc>
          <w:tcPr>
            <w:tcW w:w="2330" w:type="dxa"/>
            <w:vAlign w:val="center"/>
          </w:tcPr>
          <w:p w:rsidR="00EE6454" w:rsidRPr="000E19D9" w:rsidRDefault="00EE6454" w:rsidP="000E19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9D9">
              <w:rPr>
                <w:rFonts w:ascii="Times New Roman" w:eastAsia="Times New Roman" w:hAnsi="Times New Roman" w:cs="Times New Roman"/>
                <w:sz w:val="24"/>
                <w:szCs w:val="24"/>
              </w:rPr>
              <w:t>10. «Развитие инженерной инфраструктуры и энергоэффективности» на 2020-2024 годы</w:t>
            </w:r>
          </w:p>
        </w:tc>
        <w:tc>
          <w:tcPr>
            <w:tcW w:w="1134" w:type="dxa"/>
            <w:vAlign w:val="center"/>
          </w:tcPr>
          <w:p w:rsidR="00EE6454" w:rsidRPr="000E19D9" w:rsidRDefault="00A62E1F" w:rsidP="000E19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9D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343078" w:rsidRPr="000E19D9">
              <w:rPr>
                <w:rFonts w:ascii="Times New Roman" w:eastAsia="Times New Roman" w:hAnsi="Times New Roman" w:cs="Times New Roman"/>
                <w:sz w:val="24"/>
                <w:szCs w:val="24"/>
              </w:rPr>
              <w:t>316,7</w:t>
            </w:r>
          </w:p>
        </w:tc>
        <w:tc>
          <w:tcPr>
            <w:tcW w:w="1134" w:type="dxa"/>
            <w:vAlign w:val="center"/>
          </w:tcPr>
          <w:p w:rsidR="00EE6454" w:rsidRPr="000E19D9" w:rsidRDefault="00343078" w:rsidP="000E19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9D9">
              <w:rPr>
                <w:rFonts w:ascii="Times New Roman" w:eastAsia="Times New Roman" w:hAnsi="Times New Roman" w:cs="Times New Roman"/>
                <w:sz w:val="24"/>
                <w:szCs w:val="24"/>
              </w:rPr>
              <w:t>6073,5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EE6454" w:rsidRPr="000E19D9" w:rsidRDefault="00343078" w:rsidP="000E19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9D9">
              <w:rPr>
                <w:rFonts w:ascii="Times New Roman" w:eastAsia="Times New Roman" w:hAnsi="Times New Roman" w:cs="Times New Roman"/>
                <w:sz w:val="24"/>
                <w:szCs w:val="24"/>
              </w:rPr>
              <w:t>96,1</w:t>
            </w:r>
          </w:p>
        </w:tc>
        <w:tc>
          <w:tcPr>
            <w:tcW w:w="1134" w:type="dxa"/>
            <w:vAlign w:val="center"/>
          </w:tcPr>
          <w:p w:rsidR="00EE6454" w:rsidRPr="000E19D9" w:rsidRDefault="00343078" w:rsidP="000E19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9D9">
              <w:rPr>
                <w:rFonts w:ascii="Times New Roman" w:eastAsia="Times New Roman" w:hAnsi="Times New Roman" w:cs="Times New Roman"/>
                <w:sz w:val="24"/>
                <w:szCs w:val="24"/>
              </w:rPr>
              <w:t>5413,7</w:t>
            </w:r>
          </w:p>
        </w:tc>
        <w:tc>
          <w:tcPr>
            <w:tcW w:w="1134" w:type="dxa"/>
            <w:vAlign w:val="center"/>
          </w:tcPr>
          <w:p w:rsidR="00EE6454" w:rsidRPr="000E19D9" w:rsidRDefault="00343078" w:rsidP="000E19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9D9">
              <w:rPr>
                <w:rFonts w:ascii="Times New Roman" w:eastAsia="Times New Roman" w:hAnsi="Times New Roman" w:cs="Times New Roman"/>
                <w:sz w:val="24"/>
                <w:szCs w:val="24"/>
              </w:rPr>
              <w:t>5323,5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EE6454" w:rsidRPr="000E19D9" w:rsidRDefault="00343078" w:rsidP="000E19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9D9">
              <w:rPr>
                <w:rFonts w:ascii="Times New Roman" w:eastAsia="Times New Roman" w:hAnsi="Times New Roman" w:cs="Times New Roman"/>
                <w:sz w:val="24"/>
                <w:szCs w:val="24"/>
              </w:rPr>
              <w:t>98,3</w:t>
            </w:r>
          </w:p>
        </w:tc>
        <w:tc>
          <w:tcPr>
            <w:tcW w:w="1196" w:type="dxa"/>
            <w:vAlign w:val="center"/>
          </w:tcPr>
          <w:p w:rsidR="00EE6454" w:rsidRPr="000E19D9" w:rsidRDefault="00343078" w:rsidP="000E19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9D9">
              <w:rPr>
                <w:rFonts w:ascii="Times New Roman" w:eastAsia="Times New Roman" w:hAnsi="Times New Roman" w:cs="Times New Roman"/>
                <w:sz w:val="24"/>
                <w:szCs w:val="24"/>
              </w:rPr>
              <w:t>5413,7</w:t>
            </w:r>
          </w:p>
        </w:tc>
        <w:tc>
          <w:tcPr>
            <w:tcW w:w="789" w:type="dxa"/>
            <w:shd w:val="clear" w:color="auto" w:fill="D9D9D9" w:themeFill="background1" w:themeFillShade="D9"/>
            <w:vAlign w:val="center"/>
          </w:tcPr>
          <w:p w:rsidR="00EE6454" w:rsidRPr="000E19D9" w:rsidRDefault="00343078" w:rsidP="000E19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9D9">
              <w:rPr>
                <w:rFonts w:ascii="Times New Roman" w:eastAsia="Times New Roman" w:hAnsi="Times New Roman" w:cs="Times New Roman"/>
                <w:sz w:val="24"/>
                <w:szCs w:val="24"/>
              </w:rPr>
              <w:t>98,3</w:t>
            </w:r>
          </w:p>
        </w:tc>
      </w:tr>
      <w:tr w:rsidR="00EE6454" w:rsidRPr="000E19D9" w:rsidTr="00F95723">
        <w:tc>
          <w:tcPr>
            <w:tcW w:w="2330" w:type="dxa"/>
            <w:vAlign w:val="center"/>
          </w:tcPr>
          <w:p w:rsidR="00EE6454" w:rsidRPr="000E19D9" w:rsidRDefault="00EE6454" w:rsidP="000E19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9D9">
              <w:rPr>
                <w:rFonts w:ascii="Times New Roman" w:eastAsia="Times New Roman" w:hAnsi="Times New Roman" w:cs="Times New Roman"/>
                <w:sz w:val="24"/>
                <w:szCs w:val="24"/>
              </w:rPr>
              <w:t>11. «Предпринимательство» на 2020-2024 годы</w:t>
            </w:r>
          </w:p>
        </w:tc>
        <w:tc>
          <w:tcPr>
            <w:tcW w:w="1134" w:type="dxa"/>
            <w:vAlign w:val="center"/>
          </w:tcPr>
          <w:p w:rsidR="00EE6454" w:rsidRPr="000E19D9" w:rsidRDefault="003F349A" w:rsidP="000E19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9D9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134" w:type="dxa"/>
            <w:vAlign w:val="center"/>
          </w:tcPr>
          <w:p w:rsidR="00EE6454" w:rsidRPr="000E19D9" w:rsidRDefault="003F349A" w:rsidP="000E19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9D9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EE6454" w:rsidRPr="000E19D9" w:rsidRDefault="003F349A" w:rsidP="000E19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9D9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vAlign w:val="center"/>
          </w:tcPr>
          <w:p w:rsidR="00EE6454" w:rsidRPr="000E19D9" w:rsidRDefault="003F349A" w:rsidP="000E19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9D9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134" w:type="dxa"/>
            <w:vAlign w:val="center"/>
          </w:tcPr>
          <w:p w:rsidR="00EE6454" w:rsidRPr="000E19D9" w:rsidRDefault="003F349A" w:rsidP="000E19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9D9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EE6454" w:rsidRPr="000E19D9" w:rsidRDefault="003F349A" w:rsidP="000E19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9D9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96" w:type="dxa"/>
            <w:vAlign w:val="center"/>
          </w:tcPr>
          <w:p w:rsidR="00EE6454" w:rsidRPr="000E19D9" w:rsidRDefault="003F349A" w:rsidP="000E19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9D9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789" w:type="dxa"/>
            <w:shd w:val="clear" w:color="auto" w:fill="D9D9D9" w:themeFill="background1" w:themeFillShade="D9"/>
            <w:vAlign w:val="center"/>
          </w:tcPr>
          <w:p w:rsidR="00EE6454" w:rsidRPr="000E19D9" w:rsidRDefault="003F349A" w:rsidP="000E19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9D9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E6454" w:rsidRPr="000E19D9" w:rsidTr="00F95723">
        <w:tc>
          <w:tcPr>
            <w:tcW w:w="2330" w:type="dxa"/>
            <w:vAlign w:val="center"/>
          </w:tcPr>
          <w:p w:rsidR="00EE6454" w:rsidRPr="000E19D9" w:rsidRDefault="00EE6454" w:rsidP="000E19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9D9">
              <w:rPr>
                <w:rFonts w:ascii="Times New Roman" w:eastAsia="Times New Roman" w:hAnsi="Times New Roman" w:cs="Times New Roman"/>
                <w:sz w:val="24"/>
                <w:szCs w:val="24"/>
              </w:rPr>
              <w:t>12. «Управление имуществом и муниципальными финансами» на 2020-2024 годы</w:t>
            </w:r>
          </w:p>
        </w:tc>
        <w:tc>
          <w:tcPr>
            <w:tcW w:w="1134" w:type="dxa"/>
            <w:vAlign w:val="center"/>
          </w:tcPr>
          <w:p w:rsidR="00EE6454" w:rsidRPr="000E19D9" w:rsidRDefault="001E61EA" w:rsidP="000E19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9D9">
              <w:rPr>
                <w:rFonts w:ascii="Times New Roman" w:eastAsia="Times New Roman" w:hAnsi="Times New Roman" w:cs="Times New Roman"/>
                <w:sz w:val="24"/>
                <w:szCs w:val="24"/>
              </w:rPr>
              <w:t>525033,1</w:t>
            </w:r>
          </w:p>
        </w:tc>
        <w:tc>
          <w:tcPr>
            <w:tcW w:w="1134" w:type="dxa"/>
            <w:vAlign w:val="center"/>
          </w:tcPr>
          <w:p w:rsidR="00EE6454" w:rsidRPr="000E19D9" w:rsidRDefault="001E61EA" w:rsidP="000E19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9D9">
              <w:rPr>
                <w:rFonts w:ascii="Times New Roman" w:eastAsia="Times New Roman" w:hAnsi="Times New Roman" w:cs="Times New Roman"/>
                <w:sz w:val="24"/>
                <w:szCs w:val="24"/>
              </w:rPr>
              <w:t>514090,8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EE6454" w:rsidRPr="000E19D9" w:rsidRDefault="001E61EA" w:rsidP="000E19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9D9">
              <w:rPr>
                <w:rFonts w:ascii="Times New Roman" w:eastAsia="Times New Roman" w:hAnsi="Times New Roman" w:cs="Times New Roman"/>
                <w:sz w:val="24"/>
                <w:szCs w:val="24"/>
              </w:rPr>
              <w:t>97,9</w:t>
            </w:r>
          </w:p>
        </w:tc>
        <w:tc>
          <w:tcPr>
            <w:tcW w:w="1134" w:type="dxa"/>
            <w:vAlign w:val="center"/>
          </w:tcPr>
          <w:p w:rsidR="00EE6454" w:rsidRPr="000E19D9" w:rsidRDefault="001E61EA" w:rsidP="000E19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9D9">
              <w:rPr>
                <w:rFonts w:ascii="Times New Roman" w:eastAsia="Times New Roman" w:hAnsi="Times New Roman" w:cs="Times New Roman"/>
                <w:sz w:val="24"/>
                <w:szCs w:val="24"/>
              </w:rPr>
              <w:t>515837,1</w:t>
            </w:r>
          </w:p>
        </w:tc>
        <w:tc>
          <w:tcPr>
            <w:tcW w:w="1134" w:type="dxa"/>
            <w:vAlign w:val="center"/>
          </w:tcPr>
          <w:p w:rsidR="00EE6454" w:rsidRPr="000E19D9" w:rsidRDefault="001E61EA" w:rsidP="000E19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9D9">
              <w:rPr>
                <w:rFonts w:ascii="Times New Roman" w:eastAsia="Times New Roman" w:hAnsi="Times New Roman" w:cs="Times New Roman"/>
                <w:sz w:val="24"/>
                <w:szCs w:val="24"/>
              </w:rPr>
              <w:t>504920,3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EE6454" w:rsidRPr="000E19D9" w:rsidRDefault="001E61EA" w:rsidP="000E19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9D9">
              <w:rPr>
                <w:rFonts w:ascii="Times New Roman" w:eastAsia="Times New Roman" w:hAnsi="Times New Roman" w:cs="Times New Roman"/>
                <w:sz w:val="24"/>
                <w:szCs w:val="24"/>
              </w:rPr>
              <w:t>97,9</w:t>
            </w:r>
          </w:p>
        </w:tc>
        <w:tc>
          <w:tcPr>
            <w:tcW w:w="1196" w:type="dxa"/>
            <w:vAlign w:val="center"/>
          </w:tcPr>
          <w:p w:rsidR="00EE6454" w:rsidRPr="000E19D9" w:rsidRDefault="001E61EA" w:rsidP="000E19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9D9">
              <w:rPr>
                <w:rFonts w:ascii="Times New Roman" w:eastAsia="Times New Roman" w:hAnsi="Times New Roman" w:cs="Times New Roman"/>
                <w:sz w:val="24"/>
                <w:szCs w:val="24"/>
              </w:rPr>
              <w:t>515837,1</w:t>
            </w:r>
          </w:p>
        </w:tc>
        <w:tc>
          <w:tcPr>
            <w:tcW w:w="789" w:type="dxa"/>
            <w:shd w:val="clear" w:color="auto" w:fill="D9D9D9" w:themeFill="background1" w:themeFillShade="D9"/>
            <w:vAlign w:val="center"/>
          </w:tcPr>
          <w:p w:rsidR="00EE6454" w:rsidRPr="000E19D9" w:rsidRDefault="001E61EA" w:rsidP="000E19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9D9">
              <w:rPr>
                <w:rFonts w:ascii="Times New Roman" w:eastAsia="Times New Roman" w:hAnsi="Times New Roman" w:cs="Times New Roman"/>
                <w:sz w:val="24"/>
                <w:szCs w:val="24"/>
              </w:rPr>
              <w:t>97,9</w:t>
            </w:r>
          </w:p>
        </w:tc>
      </w:tr>
      <w:tr w:rsidR="00EE6454" w:rsidRPr="000E19D9" w:rsidTr="00B16B07">
        <w:tc>
          <w:tcPr>
            <w:tcW w:w="2330" w:type="dxa"/>
            <w:vAlign w:val="center"/>
          </w:tcPr>
          <w:p w:rsidR="00EE6454" w:rsidRPr="000E19D9" w:rsidRDefault="00EE6454" w:rsidP="000E19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9D9">
              <w:rPr>
                <w:rFonts w:ascii="Times New Roman" w:eastAsia="Times New Roman" w:hAnsi="Times New Roman" w:cs="Times New Roman"/>
                <w:sz w:val="24"/>
                <w:szCs w:val="24"/>
              </w:rPr>
              <w:t>13. «Развитие институтов гражданского общества, повышение эффективности местного самоуправления и реализации молодежной политики» на 2020-2024 годы</w:t>
            </w:r>
          </w:p>
        </w:tc>
        <w:tc>
          <w:tcPr>
            <w:tcW w:w="1134" w:type="dxa"/>
            <w:vAlign w:val="center"/>
          </w:tcPr>
          <w:p w:rsidR="00EE6454" w:rsidRPr="000E19D9" w:rsidRDefault="00EC5E8D" w:rsidP="000E19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9D9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  <w:r w:rsidR="006C4B0D" w:rsidRPr="000E19D9">
              <w:rPr>
                <w:rFonts w:ascii="Times New Roman" w:eastAsia="Times New Roman" w:hAnsi="Times New Roman" w:cs="Times New Roman"/>
                <w:sz w:val="24"/>
                <w:szCs w:val="24"/>
              </w:rPr>
              <w:t>392,3</w:t>
            </w:r>
          </w:p>
        </w:tc>
        <w:tc>
          <w:tcPr>
            <w:tcW w:w="1134" w:type="dxa"/>
            <w:vAlign w:val="center"/>
          </w:tcPr>
          <w:p w:rsidR="00EE6454" w:rsidRPr="000E19D9" w:rsidRDefault="006C4B0D" w:rsidP="000E19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9D9">
              <w:rPr>
                <w:rFonts w:ascii="Times New Roman" w:eastAsia="Times New Roman" w:hAnsi="Times New Roman" w:cs="Times New Roman"/>
                <w:sz w:val="24"/>
                <w:szCs w:val="24"/>
              </w:rPr>
              <w:t>29081,4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EE6454" w:rsidRPr="000E19D9" w:rsidRDefault="006C4B0D" w:rsidP="000E19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9D9">
              <w:rPr>
                <w:rFonts w:ascii="Times New Roman" w:eastAsia="Times New Roman" w:hAnsi="Times New Roman" w:cs="Times New Roman"/>
                <w:sz w:val="24"/>
                <w:szCs w:val="24"/>
              </w:rPr>
              <w:t>84,6</w:t>
            </w:r>
          </w:p>
        </w:tc>
        <w:tc>
          <w:tcPr>
            <w:tcW w:w="1134" w:type="dxa"/>
            <w:vAlign w:val="center"/>
          </w:tcPr>
          <w:p w:rsidR="00EE6454" w:rsidRPr="000E19D9" w:rsidRDefault="006C4B0D" w:rsidP="000E19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9D9">
              <w:rPr>
                <w:rFonts w:ascii="Times New Roman" w:eastAsia="Times New Roman" w:hAnsi="Times New Roman" w:cs="Times New Roman"/>
                <w:sz w:val="24"/>
                <w:szCs w:val="24"/>
              </w:rPr>
              <w:t>24875,8</w:t>
            </w:r>
          </w:p>
        </w:tc>
        <w:tc>
          <w:tcPr>
            <w:tcW w:w="1134" w:type="dxa"/>
            <w:vAlign w:val="center"/>
          </w:tcPr>
          <w:p w:rsidR="00EE6454" w:rsidRPr="000E19D9" w:rsidRDefault="006C4B0D" w:rsidP="000E19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9D9">
              <w:rPr>
                <w:rFonts w:ascii="Times New Roman" w:eastAsia="Times New Roman" w:hAnsi="Times New Roman" w:cs="Times New Roman"/>
                <w:sz w:val="24"/>
                <w:szCs w:val="24"/>
              </w:rPr>
              <w:t>22170,4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EE6454" w:rsidRPr="000E19D9" w:rsidRDefault="006C4B0D" w:rsidP="000E19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9D9">
              <w:rPr>
                <w:rFonts w:ascii="Times New Roman" w:eastAsia="Times New Roman" w:hAnsi="Times New Roman" w:cs="Times New Roman"/>
                <w:sz w:val="24"/>
                <w:szCs w:val="24"/>
              </w:rPr>
              <w:t>89,1</w:t>
            </w:r>
          </w:p>
        </w:tc>
        <w:tc>
          <w:tcPr>
            <w:tcW w:w="1196" w:type="dxa"/>
            <w:vAlign w:val="center"/>
          </w:tcPr>
          <w:p w:rsidR="00EE6454" w:rsidRPr="000E19D9" w:rsidRDefault="006C4B0D" w:rsidP="000E19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9D9">
              <w:rPr>
                <w:rFonts w:ascii="Times New Roman" w:eastAsia="Times New Roman" w:hAnsi="Times New Roman" w:cs="Times New Roman"/>
                <w:sz w:val="24"/>
                <w:szCs w:val="24"/>
              </w:rPr>
              <w:t>24875,8</w:t>
            </w:r>
          </w:p>
        </w:tc>
        <w:tc>
          <w:tcPr>
            <w:tcW w:w="789" w:type="dxa"/>
            <w:shd w:val="clear" w:color="auto" w:fill="D9D9D9" w:themeFill="background1" w:themeFillShade="D9"/>
            <w:vAlign w:val="center"/>
          </w:tcPr>
          <w:p w:rsidR="00EE6454" w:rsidRPr="000E19D9" w:rsidRDefault="006C4B0D" w:rsidP="000E19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9D9">
              <w:rPr>
                <w:rFonts w:ascii="Times New Roman" w:eastAsia="Times New Roman" w:hAnsi="Times New Roman" w:cs="Times New Roman"/>
                <w:sz w:val="24"/>
                <w:szCs w:val="24"/>
              </w:rPr>
              <w:t>89,1</w:t>
            </w:r>
          </w:p>
        </w:tc>
      </w:tr>
      <w:tr w:rsidR="00EE6454" w:rsidRPr="000E19D9" w:rsidTr="00F95723">
        <w:tc>
          <w:tcPr>
            <w:tcW w:w="2330" w:type="dxa"/>
            <w:vAlign w:val="center"/>
          </w:tcPr>
          <w:p w:rsidR="00EE6454" w:rsidRPr="000E19D9" w:rsidRDefault="00EE6454" w:rsidP="000E19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9D9">
              <w:rPr>
                <w:rFonts w:ascii="Times New Roman" w:eastAsia="Times New Roman" w:hAnsi="Times New Roman" w:cs="Times New Roman"/>
                <w:sz w:val="24"/>
                <w:szCs w:val="24"/>
              </w:rPr>
              <w:t>14. «Развитие и функционирование дорожно-транспортного комплекса» на 2020-</w:t>
            </w:r>
            <w:r w:rsidRPr="000E19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2024 годы</w:t>
            </w:r>
          </w:p>
        </w:tc>
        <w:tc>
          <w:tcPr>
            <w:tcW w:w="1134" w:type="dxa"/>
            <w:vAlign w:val="center"/>
          </w:tcPr>
          <w:p w:rsidR="00EE6454" w:rsidRPr="000E19D9" w:rsidRDefault="006F3A74" w:rsidP="000E19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9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541139,9</w:t>
            </w:r>
          </w:p>
        </w:tc>
        <w:tc>
          <w:tcPr>
            <w:tcW w:w="1134" w:type="dxa"/>
            <w:vAlign w:val="center"/>
          </w:tcPr>
          <w:p w:rsidR="00EE6454" w:rsidRPr="000E19D9" w:rsidRDefault="006F3A74" w:rsidP="000E19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9D9">
              <w:rPr>
                <w:rFonts w:ascii="Times New Roman" w:eastAsia="Times New Roman" w:hAnsi="Times New Roman" w:cs="Times New Roman"/>
                <w:sz w:val="24"/>
                <w:szCs w:val="24"/>
              </w:rPr>
              <w:t>519747,4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EE6454" w:rsidRPr="000E19D9" w:rsidRDefault="006F3A74" w:rsidP="000E19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9D9">
              <w:rPr>
                <w:rFonts w:ascii="Times New Roman" w:eastAsia="Times New Roman" w:hAnsi="Times New Roman" w:cs="Times New Roman"/>
                <w:sz w:val="24"/>
                <w:szCs w:val="24"/>
              </w:rPr>
              <w:t>96,0</w:t>
            </w:r>
          </w:p>
        </w:tc>
        <w:tc>
          <w:tcPr>
            <w:tcW w:w="1134" w:type="dxa"/>
            <w:vAlign w:val="center"/>
          </w:tcPr>
          <w:p w:rsidR="00EE6454" w:rsidRPr="000E19D9" w:rsidRDefault="006F3A74" w:rsidP="000E19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9D9">
              <w:rPr>
                <w:rFonts w:ascii="Times New Roman" w:eastAsia="Times New Roman" w:hAnsi="Times New Roman" w:cs="Times New Roman"/>
                <w:sz w:val="24"/>
                <w:szCs w:val="24"/>
              </w:rPr>
              <w:t>198479,2</w:t>
            </w:r>
          </w:p>
        </w:tc>
        <w:tc>
          <w:tcPr>
            <w:tcW w:w="1134" w:type="dxa"/>
            <w:vAlign w:val="center"/>
          </w:tcPr>
          <w:p w:rsidR="00EE6454" w:rsidRPr="000E19D9" w:rsidRDefault="006F3A74" w:rsidP="000E19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9D9">
              <w:rPr>
                <w:rFonts w:ascii="Times New Roman" w:eastAsia="Times New Roman" w:hAnsi="Times New Roman" w:cs="Times New Roman"/>
                <w:sz w:val="24"/>
                <w:szCs w:val="24"/>
              </w:rPr>
              <w:t>195414,5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EE6454" w:rsidRPr="000E19D9" w:rsidRDefault="006F3A74" w:rsidP="000E19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9D9">
              <w:rPr>
                <w:rFonts w:ascii="Times New Roman" w:eastAsia="Times New Roman" w:hAnsi="Times New Roman" w:cs="Times New Roman"/>
                <w:sz w:val="24"/>
                <w:szCs w:val="24"/>
              </w:rPr>
              <w:t>98,5</w:t>
            </w:r>
          </w:p>
        </w:tc>
        <w:tc>
          <w:tcPr>
            <w:tcW w:w="1196" w:type="dxa"/>
            <w:vAlign w:val="center"/>
          </w:tcPr>
          <w:p w:rsidR="00EE6454" w:rsidRPr="000E19D9" w:rsidRDefault="006F3A74" w:rsidP="000E19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9D9">
              <w:rPr>
                <w:rFonts w:ascii="Times New Roman" w:eastAsia="Times New Roman" w:hAnsi="Times New Roman" w:cs="Times New Roman"/>
                <w:sz w:val="24"/>
                <w:szCs w:val="24"/>
              </w:rPr>
              <w:t>199573,4</w:t>
            </w:r>
          </w:p>
        </w:tc>
        <w:tc>
          <w:tcPr>
            <w:tcW w:w="789" w:type="dxa"/>
            <w:shd w:val="clear" w:color="auto" w:fill="D9D9D9" w:themeFill="background1" w:themeFillShade="D9"/>
            <w:vAlign w:val="center"/>
          </w:tcPr>
          <w:p w:rsidR="00EE6454" w:rsidRPr="000E19D9" w:rsidRDefault="006F3A74" w:rsidP="000E19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9D9">
              <w:rPr>
                <w:rFonts w:ascii="Times New Roman" w:eastAsia="Times New Roman" w:hAnsi="Times New Roman" w:cs="Times New Roman"/>
                <w:sz w:val="24"/>
                <w:szCs w:val="24"/>
              </w:rPr>
              <w:t>97,9</w:t>
            </w:r>
          </w:p>
        </w:tc>
      </w:tr>
      <w:tr w:rsidR="00EE6454" w:rsidRPr="000E19D9" w:rsidTr="00F95723">
        <w:tc>
          <w:tcPr>
            <w:tcW w:w="2330" w:type="dxa"/>
            <w:vAlign w:val="center"/>
          </w:tcPr>
          <w:p w:rsidR="00EE6454" w:rsidRPr="000E19D9" w:rsidRDefault="00EE6454" w:rsidP="000E19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9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15. «Цифровое муниципальное образование» на 2020-2024 годы</w:t>
            </w:r>
          </w:p>
        </w:tc>
        <w:tc>
          <w:tcPr>
            <w:tcW w:w="1134" w:type="dxa"/>
            <w:vAlign w:val="center"/>
          </w:tcPr>
          <w:p w:rsidR="00EE6454" w:rsidRPr="000E19D9" w:rsidRDefault="00F35AA7" w:rsidP="000E19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9D9">
              <w:rPr>
                <w:rFonts w:ascii="Times New Roman" w:eastAsia="Times New Roman" w:hAnsi="Times New Roman" w:cs="Times New Roman"/>
                <w:sz w:val="24"/>
                <w:szCs w:val="24"/>
              </w:rPr>
              <w:t>77438,6</w:t>
            </w:r>
          </w:p>
        </w:tc>
        <w:tc>
          <w:tcPr>
            <w:tcW w:w="1134" w:type="dxa"/>
            <w:vAlign w:val="center"/>
          </w:tcPr>
          <w:p w:rsidR="00EE6454" w:rsidRPr="000E19D9" w:rsidRDefault="00F35AA7" w:rsidP="000E19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9D9">
              <w:rPr>
                <w:rFonts w:ascii="Times New Roman" w:eastAsia="Times New Roman" w:hAnsi="Times New Roman" w:cs="Times New Roman"/>
                <w:sz w:val="24"/>
                <w:szCs w:val="24"/>
              </w:rPr>
              <w:t>75942,0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EE6454" w:rsidRPr="000E19D9" w:rsidRDefault="00F35AA7" w:rsidP="000E19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9D9">
              <w:rPr>
                <w:rFonts w:ascii="Times New Roman" w:eastAsia="Times New Roman" w:hAnsi="Times New Roman" w:cs="Times New Roman"/>
                <w:sz w:val="24"/>
                <w:szCs w:val="24"/>
              </w:rPr>
              <w:t>98,1</w:t>
            </w:r>
          </w:p>
        </w:tc>
        <w:tc>
          <w:tcPr>
            <w:tcW w:w="1134" w:type="dxa"/>
            <w:vAlign w:val="center"/>
          </w:tcPr>
          <w:p w:rsidR="00EE6454" w:rsidRPr="000E19D9" w:rsidRDefault="00F11D2D" w:rsidP="000E19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9D9">
              <w:rPr>
                <w:rFonts w:ascii="Times New Roman" w:eastAsia="Times New Roman" w:hAnsi="Times New Roman" w:cs="Times New Roman"/>
                <w:sz w:val="24"/>
                <w:szCs w:val="24"/>
              </w:rPr>
              <w:t>57063,7</w:t>
            </w:r>
          </w:p>
        </w:tc>
        <w:tc>
          <w:tcPr>
            <w:tcW w:w="1134" w:type="dxa"/>
            <w:vAlign w:val="center"/>
          </w:tcPr>
          <w:p w:rsidR="00EE6454" w:rsidRPr="000E19D9" w:rsidRDefault="00F11D2D" w:rsidP="000E19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9D9">
              <w:rPr>
                <w:rFonts w:ascii="Times New Roman" w:eastAsia="Times New Roman" w:hAnsi="Times New Roman" w:cs="Times New Roman"/>
                <w:sz w:val="24"/>
                <w:szCs w:val="24"/>
              </w:rPr>
              <w:t>56315,1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EE6454" w:rsidRPr="000E19D9" w:rsidRDefault="00F35AA7" w:rsidP="000E19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9D9">
              <w:rPr>
                <w:rFonts w:ascii="Times New Roman" w:eastAsia="Times New Roman" w:hAnsi="Times New Roman" w:cs="Times New Roman"/>
                <w:sz w:val="24"/>
                <w:szCs w:val="24"/>
              </w:rPr>
              <w:t>98,7</w:t>
            </w:r>
          </w:p>
        </w:tc>
        <w:tc>
          <w:tcPr>
            <w:tcW w:w="1196" w:type="dxa"/>
            <w:vAlign w:val="center"/>
          </w:tcPr>
          <w:p w:rsidR="00EE6454" w:rsidRPr="000E19D9" w:rsidRDefault="00F11D2D" w:rsidP="000E19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9D9">
              <w:rPr>
                <w:rFonts w:ascii="Times New Roman" w:eastAsia="Times New Roman" w:hAnsi="Times New Roman" w:cs="Times New Roman"/>
                <w:sz w:val="24"/>
                <w:szCs w:val="24"/>
              </w:rPr>
              <w:t>57031,5</w:t>
            </w:r>
          </w:p>
        </w:tc>
        <w:tc>
          <w:tcPr>
            <w:tcW w:w="789" w:type="dxa"/>
            <w:shd w:val="clear" w:color="auto" w:fill="D9D9D9" w:themeFill="background1" w:themeFillShade="D9"/>
            <w:vAlign w:val="center"/>
          </w:tcPr>
          <w:p w:rsidR="00EE6454" w:rsidRPr="000E19D9" w:rsidRDefault="00F11D2D" w:rsidP="000E19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9D9">
              <w:rPr>
                <w:rFonts w:ascii="Times New Roman" w:eastAsia="Times New Roman" w:hAnsi="Times New Roman" w:cs="Times New Roman"/>
                <w:sz w:val="24"/>
                <w:szCs w:val="24"/>
              </w:rPr>
              <w:t>98,7</w:t>
            </w:r>
          </w:p>
        </w:tc>
      </w:tr>
      <w:tr w:rsidR="00EE6454" w:rsidRPr="000E19D9" w:rsidTr="00F95723">
        <w:tc>
          <w:tcPr>
            <w:tcW w:w="2330" w:type="dxa"/>
            <w:vAlign w:val="center"/>
          </w:tcPr>
          <w:p w:rsidR="00EE6454" w:rsidRPr="000E19D9" w:rsidRDefault="00EE6454" w:rsidP="000E19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9D9">
              <w:rPr>
                <w:rFonts w:ascii="Times New Roman" w:eastAsia="Times New Roman" w:hAnsi="Times New Roman" w:cs="Times New Roman"/>
                <w:sz w:val="24"/>
                <w:szCs w:val="24"/>
              </w:rPr>
              <w:t>16. «Архитектура и градостроительство» на 2020-2024 годы</w:t>
            </w:r>
          </w:p>
        </w:tc>
        <w:tc>
          <w:tcPr>
            <w:tcW w:w="1134" w:type="dxa"/>
            <w:vAlign w:val="center"/>
          </w:tcPr>
          <w:p w:rsidR="00EE6454" w:rsidRPr="000E19D9" w:rsidRDefault="00642F42" w:rsidP="000E19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9D9">
              <w:rPr>
                <w:rFonts w:ascii="Times New Roman" w:eastAsia="Times New Roman" w:hAnsi="Times New Roman" w:cs="Times New Roman"/>
                <w:sz w:val="24"/>
                <w:szCs w:val="24"/>
              </w:rPr>
              <w:t>3587,2</w:t>
            </w:r>
          </w:p>
        </w:tc>
        <w:tc>
          <w:tcPr>
            <w:tcW w:w="1134" w:type="dxa"/>
            <w:vAlign w:val="center"/>
          </w:tcPr>
          <w:p w:rsidR="00EE6454" w:rsidRPr="000E19D9" w:rsidRDefault="00642F42" w:rsidP="000E19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9D9">
              <w:rPr>
                <w:rFonts w:ascii="Times New Roman" w:eastAsia="Times New Roman" w:hAnsi="Times New Roman" w:cs="Times New Roman"/>
                <w:sz w:val="24"/>
                <w:szCs w:val="24"/>
              </w:rPr>
              <w:t>2933,1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EE6454" w:rsidRPr="000E19D9" w:rsidRDefault="00642F42" w:rsidP="000E19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9D9">
              <w:rPr>
                <w:rFonts w:ascii="Times New Roman" w:eastAsia="Times New Roman" w:hAnsi="Times New Roman" w:cs="Times New Roman"/>
                <w:sz w:val="24"/>
                <w:szCs w:val="24"/>
              </w:rPr>
              <w:t>81,8</w:t>
            </w:r>
          </w:p>
        </w:tc>
        <w:tc>
          <w:tcPr>
            <w:tcW w:w="1134" w:type="dxa"/>
            <w:vAlign w:val="center"/>
          </w:tcPr>
          <w:p w:rsidR="00EE6454" w:rsidRPr="000E19D9" w:rsidRDefault="00642F42" w:rsidP="000E19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9D9">
              <w:rPr>
                <w:rFonts w:ascii="Times New Roman" w:eastAsia="Times New Roman" w:hAnsi="Times New Roman" w:cs="Times New Roman"/>
                <w:sz w:val="24"/>
                <w:szCs w:val="24"/>
              </w:rPr>
              <w:t>1611,2</w:t>
            </w:r>
          </w:p>
        </w:tc>
        <w:tc>
          <w:tcPr>
            <w:tcW w:w="1134" w:type="dxa"/>
            <w:vAlign w:val="center"/>
          </w:tcPr>
          <w:p w:rsidR="00EE6454" w:rsidRPr="000E19D9" w:rsidRDefault="00642F42" w:rsidP="000E19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9D9">
              <w:rPr>
                <w:rFonts w:ascii="Times New Roman" w:eastAsia="Times New Roman" w:hAnsi="Times New Roman" w:cs="Times New Roman"/>
                <w:sz w:val="24"/>
                <w:szCs w:val="24"/>
              </w:rPr>
              <w:t>961,8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EE6454" w:rsidRPr="000E19D9" w:rsidRDefault="00642F42" w:rsidP="000E19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9D9">
              <w:rPr>
                <w:rFonts w:ascii="Times New Roman" w:eastAsia="Times New Roman" w:hAnsi="Times New Roman" w:cs="Times New Roman"/>
                <w:sz w:val="24"/>
                <w:szCs w:val="24"/>
              </w:rPr>
              <w:t>59,7</w:t>
            </w:r>
          </w:p>
        </w:tc>
        <w:tc>
          <w:tcPr>
            <w:tcW w:w="1196" w:type="dxa"/>
            <w:vAlign w:val="center"/>
          </w:tcPr>
          <w:p w:rsidR="00EE6454" w:rsidRPr="000E19D9" w:rsidRDefault="00642F42" w:rsidP="000E19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9D9">
              <w:rPr>
                <w:rFonts w:ascii="Times New Roman" w:eastAsia="Times New Roman" w:hAnsi="Times New Roman" w:cs="Times New Roman"/>
                <w:sz w:val="24"/>
                <w:szCs w:val="24"/>
              </w:rPr>
              <w:t>1703,0</w:t>
            </w:r>
          </w:p>
        </w:tc>
        <w:tc>
          <w:tcPr>
            <w:tcW w:w="789" w:type="dxa"/>
            <w:shd w:val="clear" w:color="auto" w:fill="D9D9D9" w:themeFill="background1" w:themeFillShade="D9"/>
            <w:vAlign w:val="center"/>
          </w:tcPr>
          <w:p w:rsidR="00EE6454" w:rsidRPr="000E19D9" w:rsidRDefault="00642F42" w:rsidP="000E19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9D9">
              <w:rPr>
                <w:rFonts w:ascii="Times New Roman" w:eastAsia="Times New Roman" w:hAnsi="Times New Roman" w:cs="Times New Roman"/>
                <w:sz w:val="24"/>
                <w:szCs w:val="24"/>
              </w:rPr>
              <w:t>56,5</w:t>
            </w:r>
          </w:p>
        </w:tc>
      </w:tr>
      <w:tr w:rsidR="00EE6454" w:rsidRPr="000E19D9" w:rsidTr="00F95723">
        <w:tc>
          <w:tcPr>
            <w:tcW w:w="2330" w:type="dxa"/>
            <w:vAlign w:val="center"/>
          </w:tcPr>
          <w:p w:rsidR="00EE6454" w:rsidRPr="000E19D9" w:rsidRDefault="00EE6454" w:rsidP="000E19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9D9">
              <w:rPr>
                <w:rFonts w:ascii="Times New Roman" w:eastAsia="Times New Roman" w:hAnsi="Times New Roman" w:cs="Times New Roman"/>
                <w:sz w:val="24"/>
                <w:szCs w:val="24"/>
              </w:rPr>
              <w:t>17. «Формирование современной комфортной городской среды» на 2020-2024 годы</w:t>
            </w:r>
          </w:p>
        </w:tc>
        <w:tc>
          <w:tcPr>
            <w:tcW w:w="1134" w:type="dxa"/>
            <w:vAlign w:val="center"/>
          </w:tcPr>
          <w:p w:rsidR="00EE6454" w:rsidRPr="000E19D9" w:rsidRDefault="004E1DDA" w:rsidP="000E19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9D9">
              <w:rPr>
                <w:rFonts w:ascii="Times New Roman" w:eastAsia="Times New Roman" w:hAnsi="Times New Roman" w:cs="Times New Roman"/>
                <w:sz w:val="24"/>
                <w:szCs w:val="24"/>
              </w:rPr>
              <w:t>403873,9</w:t>
            </w:r>
          </w:p>
        </w:tc>
        <w:tc>
          <w:tcPr>
            <w:tcW w:w="1134" w:type="dxa"/>
            <w:vAlign w:val="center"/>
          </w:tcPr>
          <w:p w:rsidR="00EE6454" w:rsidRPr="000E19D9" w:rsidRDefault="004E1DDA" w:rsidP="000E19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9D9">
              <w:rPr>
                <w:rFonts w:ascii="Times New Roman" w:eastAsia="Times New Roman" w:hAnsi="Times New Roman" w:cs="Times New Roman"/>
                <w:sz w:val="24"/>
                <w:szCs w:val="24"/>
              </w:rPr>
              <w:t>389993,5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EE6454" w:rsidRPr="000E19D9" w:rsidRDefault="004E1DDA" w:rsidP="000E19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9D9">
              <w:rPr>
                <w:rFonts w:ascii="Times New Roman" w:eastAsia="Times New Roman" w:hAnsi="Times New Roman" w:cs="Times New Roman"/>
                <w:sz w:val="24"/>
                <w:szCs w:val="24"/>
              </w:rPr>
              <w:t>96,6</w:t>
            </w:r>
          </w:p>
        </w:tc>
        <w:tc>
          <w:tcPr>
            <w:tcW w:w="1134" w:type="dxa"/>
            <w:vAlign w:val="center"/>
          </w:tcPr>
          <w:p w:rsidR="00EE6454" w:rsidRPr="000E19D9" w:rsidRDefault="004E1DDA" w:rsidP="000E19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9D9">
              <w:rPr>
                <w:rFonts w:ascii="Times New Roman" w:eastAsia="Times New Roman" w:hAnsi="Times New Roman" w:cs="Times New Roman"/>
                <w:sz w:val="24"/>
                <w:szCs w:val="24"/>
              </w:rPr>
              <w:t>310259,2</w:t>
            </w:r>
          </w:p>
        </w:tc>
        <w:tc>
          <w:tcPr>
            <w:tcW w:w="1134" w:type="dxa"/>
            <w:vAlign w:val="center"/>
          </w:tcPr>
          <w:p w:rsidR="00EE6454" w:rsidRPr="000E19D9" w:rsidRDefault="004E1DDA" w:rsidP="000E19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9D9">
              <w:rPr>
                <w:rFonts w:ascii="Times New Roman" w:eastAsia="Times New Roman" w:hAnsi="Times New Roman" w:cs="Times New Roman"/>
                <w:sz w:val="24"/>
                <w:szCs w:val="24"/>
              </w:rPr>
              <w:t>297757,6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EE6454" w:rsidRPr="000E19D9" w:rsidRDefault="004E1DDA" w:rsidP="000E19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9D9">
              <w:rPr>
                <w:rFonts w:ascii="Times New Roman" w:eastAsia="Times New Roman" w:hAnsi="Times New Roman" w:cs="Times New Roman"/>
                <w:sz w:val="24"/>
                <w:szCs w:val="24"/>
              </w:rPr>
              <w:t>96,0</w:t>
            </w:r>
          </w:p>
        </w:tc>
        <w:tc>
          <w:tcPr>
            <w:tcW w:w="1196" w:type="dxa"/>
            <w:vAlign w:val="center"/>
          </w:tcPr>
          <w:p w:rsidR="00EE6454" w:rsidRPr="000E19D9" w:rsidRDefault="004E1DDA" w:rsidP="000E19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9D9">
              <w:rPr>
                <w:rFonts w:ascii="Times New Roman" w:eastAsia="Times New Roman" w:hAnsi="Times New Roman" w:cs="Times New Roman"/>
                <w:sz w:val="24"/>
                <w:szCs w:val="24"/>
              </w:rPr>
              <w:t>308705,6</w:t>
            </w:r>
          </w:p>
        </w:tc>
        <w:tc>
          <w:tcPr>
            <w:tcW w:w="789" w:type="dxa"/>
            <w:shd w:val="clear" w:color="auto" w:fill="D9D9D9" w:themeFill="background1" w:themeFillShade="D9"/>
            <w:vAlign w:val="center"/>
          </w:tcPr>
          <w:p w:rsidR="00EE6454" w:rsidRPr="000E19D9" w:rsidRDefault="004E1DDA" w:rsidP="000E19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9D9">
              <w:rPr>
                <w:rFonts w:ascii="Times New Roman" w:eastAsia="Times New Roman" w:hAnsi="Times New Roman" w:cs="Times New Roman"/>
                <w:sz w:val="24"/>
                <w:szCs w:val="24"/>
              </w:rPr>
              <w:t>96,5</w:t>
            </w:r>
          </w:p>
        </w:tc>
      </w:tr>
      <w:tr w:rsidR="00EE6454" w:rsidRPr="000E19D9" w:rsidTr="00F95723">
        <w:tc>
          <w:tcPr>
            <w:tcW w:w="2330" w:type="dxa"/>
            <w:vAlign w:val="center"/>
          </w:tcPr>
          <w:p w:rsidR="00EE6454" w:rsidRPr="000E19D9" w:rsidRDefault="00EE6454" w:rsidP="000E19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9D9">
              <w:rPr>
                <w:rFonts w:ascii="Times New Roman" w:eastAsia="Times New Roman" w:hAnsi="Times New Roman" w:cs="Times New Roman"/>
                <w:sz w:val="24"/>
                <w:szCs w:val="24"/>
              </w:rPr>
              <w:t>18. «Строительство объектов социальной инфраструктуры» на 2020-2024 годы</w:t>
            </w:r>
          </w:p>
        </w:tc>
        <w:tc>
          <w:tcPr>
            <w:tcW w:w="1134" w:type="dxa"/>
            <w:vAlign w:val="center"/>
          </w:tcPr>
          <w:p w:rsidR="00EE6454" w:rsidRPr="000E19D9" w:rsidRDefault="00CD6598" w:rsidP="000E19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9D9">
              <w:rPr>
                <w:rFonts w:ascii="Times New Roman" w:eastAsia="Times New Roman" w:hAnsi="Times New Roman" w:cs="Times New Roman"/>
                <w:sz w:val="24"/>
                <w:szCs w:val="24"/>
              </w:rPr>
              <w:t>685700,2</w:t>
            </w:r>
          </w:p>
        </w:tc>
        <w:tc>
          <w:tcPr>
            <w:tcW w:w="1134" w:type="dxa"/>
            <w:vAlign w:val="center"/>
          </w:tcPr>
          <w:p w:rsidR="00EE6454" w:rsidRPr="000E19D9" w:rsidRDefault="00CD6598" w:rsidP="000E19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9D9">
              <w:rPr>
                <w:rFonts w:ascii="Times New Roman" w:eastAsia="Times New Roman" w:hAnsi="Times New Roman" w:cs="Times New Roman"/>
                <w:sz w:val="24"/>
                <w:szCs w:val="24"/>
              </w:rPr>
              <w:t>684502,3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EE6454" w:rsidRPr="000E19D9" w:rsidRDefault="00CD6598" w:rsidP="000E19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9D9">
              <w:rPr>
                <w:rFonts w:ascii="Times New Roman" w:eastAsia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1134" w:type="dxa"/>
            <w:vAlign w:val="center"/>
          </w:tcPr>
          <w:p w:rsidR="00EE6454" w:rsidRPr="000E19D9" w:rsidRDefault="00CD6598" w:rsidP="000E19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9D9">
              <w:rPr>
                <w:rFonts w:ascii="Times New Roman" w:eastAsia="Times New Roman" w:hAnsi="Times New Roman" w:cs="Times New Roman"/>
                <w:sz w:val="24"/>
                <w:szCs w:val="24"/>
              </w:rPr>
              <w:t>75977,3</w:t>
            </w:r>
          </w:p>
        </w:tc>
        <w:tc>
          <w:tcPr>
            <w:tcW w:w="1134" w:type="dxa"/>
            <w:vAlign w:val="center"/>
          </w:tcPr>
          <w:p w:rsidR="00EE6454" w:rsidRPr="000E19D9" w:rsidRDefault="00CD6598" w:rsidP="000E19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9D9">
              <w:rPr>
                <w:rFonts w:ascii="Times New Roman" w:eastAsia="Times New Roman" w:hAnsi="Times New Roman" w:cs="Times New Roman"/>
                <w:sz w:val="24"/>
                <w:szCs w:val="24"/>
              </w:rPr>
              <w:t>75761,3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EE6454" w:rsidRPr="000E19D9" w:rsidRDefault="00CD6598" w:rsidP="000E19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9D9">
              <w:rPr>
                <w:rFonts w:ascii="Times New Roman" w:eastAsia="Times New Roman" w:hAnsi="Times New Roman" w:cs="Times New Roman"/>
                <w:sz w:val="24"/>
                <w:szCs w:val="24"/>
              </w:rPr>
              <w:t>99,7</w:t>
            </w:r>
          </w:p>
        </w:tc>
        <w:tc>
          <w:tcPr>
            <w:tcW w:w="1196" w:type="dxa"/>
            <w:vAlign w:val="center"/>
          </w:tcPr>
          <w:p w:rsidR="00EE6454" w:rsidRPr="000E19D9" w:rsidRDefault="00CD6598" w:rsidP="000E19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9D9">
              <w:rPr>
                <w:rFonts w:ascii="Times New Roman" w:eastAsia="Times New Roman" w:hAnsi="Times New Roman" w:cs="Times New Roman"/>
                <w:sz w:val="24"/>
                <w:szCs w:val="24"/>
              </w:rPr>
              <w:t>75977,4</w:t>
            </w:r>
          </w:p>
        </w:tc>
        <w:tc>
          <w:tcPr>
            <w:tcW w:w="789" w:type="dxa"/>
            <w:shd w:val="clear" w:color="auto" w:fill="D9D9D9" w:themeFill="background1" w:themeFillShade="D9"/>
            <w:vAlign w:val="center"/>
          </w:tcPr>
          <w:p w:rsidR="00EE6454" w:rsidRPr="000E19D9" w:rsidRDefault="00CD6598" w:rsidP="000E19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9D9">
              <w:rPr>
                <w:rFonts w:ascii="Times New Roman" w:eastAsia="Times New Roman" w:hAnsi="Times New Roman" w:cs="Times New Roman"/>
                <w:sz w:val="24"/>
                <w:szCs w:val="24"/>
              </w:rPr>
              <w:t>99,7</w:t>
            </w:r>
          </w:p>
        </w:tc>
      </w:tr>
      <w:tr w:rsidR="00EE6454" w:rsidRPr="000E19D9" w:rsidTr="00F95723">
        <w:tc>
          <w:tcPr>
            <w:tcW w:w="2330" w:type="dxa"/>
            <w:vAlign w:val="center"/>
          </w:tcPr>
          <w:p w:rsidR="00EE6454" w:rsidRPr="000E19D9" w:rsidRDefault="00EE6454" w:rsidP="000E19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9D9">
              <w:rPr>
                <w:rFonts w:ascii="Times New Roman" w:eastAsia="Times New Roman" w:hAnsi="Times New Roman" w:cs="Times New Roman"/>
                <w:sz w:val="24"/>
                <w:szCs w:val="24"/>
              </w:rPr>
              <w:t>19. «Переселение граждан из аварийного жилищного фонда» на 2020-2024 годы</w:t>
            </w:r>
          </w:p>
        </w:tc>
        <w:tc>
          <w:tcPr>
            <w:tcW w:w="1134" w:type="dxa"/>
            <w:vAlign w:val="center"/>
          </w:tcPr>
          <w:p w:rsidR="00EE6454" w:rsidRPr="000E19D9" w:rsidRDefault="00CD6598" w:rsidP="000E19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9D9">
              <w:rPr>
                <w:rFonts w:ascii="Times New Roman" w:eastAsia="Times New Roman" w:hAnsi="Times New Roman" w:cs="Times New Roman"/>
                <w:sz w:val="24"/>
                <w:szCs w:val="24"/>
              </w:rPr>
              <w:t>162413,3</w:t>
            </w:r>
          </w:p>
        </w:tc>
        <w:tc>
          <w:tcPr>
            <w:tcW w:w="1134" w:type="dxa"/>
            <w:vAlign w:val="center"/>
          </w:tcPr>
          <w:p w:rsidR="00EE6454" w:rsidRPr="000E19D9" w:rsidRDefault="00CD6598" w:rsidP="000E19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9D9">
              <w:rPr>
                <w:rFonts w:ascii="Times New Roman" w:eastAsia="Times New Roman" w:hAnsi="Times New Roman" w:cs="Times New Roman"/>
                <w:sz w:val="24"/>
                <w:szCs w:val="24"/>
              </w:rPr>
              <w:t>138433,4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EE6454" w:rsidRPr="000E19D9" w:rsidRDefault="00CD6598" w:rsidP="000E19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9D9">
              <w:rPr>
                <w:rFonts w:ascii="Times New Roman" w:eastAsia="Times New Roman" w:hAnsi="Times New Roman" w:cs="Times New Roman"/>
                <w:sz w:val="24"/>
                <w:szCs w:val="24"/>
              </w:rPr>
              <w:t>85,2</w:t>
            </w:r>
          </w:p>
        </w:tc>
        <w:tc>
          <w:tcPr>
            <w:tcW w:w="1134" w:type="dxa"/>
            <w:vAlign w:val="center"/>
          </w:tcPr>
          <w:p w:rsidR="00EE6454" w:rsidRPr="000E19D9" w:rsidRDefault="006C29F5" w:rsidP="000E19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9D9">
              <w:rPr>
                <w:rFonts w:ascii="Times New Roman" w:eastAsia="Times New Roman" w:hAnsi="Times New Roman" w:cs="Times New Roman"/>
                <w:sz w:val="24"/>
                <w:szCs w:val="24"/>
              </w:rPr>
              <w:t>32468,7</w:t>
            </w:r>
          </w:p>
        </w:tc>
        <w:tc>
          <w:tcPr>
            <w:tcW w:w="1134" w:type="dxa"/>
            <w:vAlign w:val="center"/>
          </w:tcPr>
          <w:p w:rsidR="00EE6454" w:rsidRPr="000E19D9" w:rsidRDefault="006C29F5" w:rsidP="000E19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9D9">
              <w:rPr>
                <w:rFonts w:ascii="Times New Roman" w:eastAsia="Times New Roman" w:hAnsi="Times New Roman" w:cs="Times New Roman"/>
                <w:sz w:val="24"/>
                <w:szCs w:val="24"/>
              </w:rPr>
              <w:t>28131,2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EE6454" w:rsidRPr="000E19D9" w:rsidRDefault="006C29F5" w:rsidP="000E19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9D9">
              <w:rPr>
                <w:rFonts w:ascii="Times New Roman" w:eastAsia="Times New Roman" w:hAnsi="Times New Roman" w:cs="Times New Roman"/>
                <w:sz w:val="24"/>
                <w:szCs w:val="24"/>
              </w:rPr>
              <w:t>86,6</w:t>
            </w:r>
          </w:p>
        </w:tc>
        <w:tc>
          <w:tcPr>
            <w:tcW w:w="1196" w:type="dxa"/>
            <w:vAlign w:val="center"/>
          </w:tcPr>
          <w:p w:rsidR="00EE6454" w:rsidRPr="000E19D9" w:rsidRDefault="006C29F5" w:rsidP="000E19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9D9">
              <w:rPr>
                <w:rFonts w:ascii="Times New Roman" w:eastAsia="Times New Roman" w:hAnsi="Times New Roman" w:cs="Times New Roman"/>
                <w:sz w:val="24"/>
                <w:szCs w:val="24"/>
              </w:rPr>
              <w:t>31743,9</w:t>
            </w:r>
          </w:p>
        </w:tc>
        <w:tc>
          <w:tcPr>
            <w:tcW w:w="789" w:type="dxa"/>
            <w:shd w:val="clear" w:color="auto" w:fill="D9D9D9" w:themeFill="background1" w:themeFillShade="D9"/>
            <w:vAlign w:val="center"/>
          </w:tcPr>
          <w:p w:rsidR="00EE6454" w:rsidRPr="000E19D9" w:rsidRDefault="006C29F5" w:rsidP="000E19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9D9">
              <w:rPr>
                <w:rFonts w:ascii="Times New Roman" w:eastAsia="Times New Roman" w:hAnsi="Times New Roman" w:cs="Times New Roman"/>
                <w:sz w:val="24"/>
                <w:szCs w:val="24"/>
              </w:rPr>
              <w:t>88,6</w:t>
            </w:r>
          </w:p>
        </w:tc>
      </w:tr>
    </w:tbl>
    <w:p w:rsidR="009A7AD8" w:rsidRPr="0062628E" w:rsidRDefault="009A7AD8" w:rsidP="00B7660B">
      <w:pPr>
        <w:autoSpaceDE w:val="0"/>
        <w:autoSpaceDN w:val="0"/>
        <w:adjustRightInd w:val="0"/>
        <w:spacing w:after="0"/>
        <w:ind w:firstLine="567"/>
        <w:jc w:val="both"/>
        <w:textAlignment w:val="top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E40626" w:rsidRPr="0062628E" w:rsidRDefault="00E40626" w:rsidP="00BB298A">
      <w:pPr>
        <w:shd w:val="clear" w:color="auto" w:fill="FFFFFF" w:themeFill="background1"/>
        <w:spacing w:after="0"/>
        <w:ind w:firstLine="54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6262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Итоговый индекс результативности по всем муниципальным программам Можайского </w:t>
      </w:r>
      <w:r w:rsidR="00532F85" w:rsidRPr="0062628E">
        <w:rPr>
          <w:rFonts w:ascii="Times New Roman" w:eastAsia="Times New Roman" w:hAnsi="Times New Roman" w:cs="Times New Roman"/>
          <w:b/>
          <w:bCs/>
          <w:sz w:val="26"/>
          <w:szCs w:val="26"/>
        </w:rPr>
        <w:t>городского округа</w:t>
      </w:r>
      <w:r w:rsidRPr="006262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составляет 1,</w:t>
      </w:r>
      <w:r w:rsidR="00EB2CF7" w:rsidRPr="0062628E">
        <w:rPr>
          <w:rFonts w:ascii="Times New Roman" w:eastAsia="Times New Roman" w:hAnsi="Times New Roman" w:cs="Times New Roman"/>
          <w:b/>
          <w:bCs/>
          <w:sz w:val="26"/>
          <w:szCs w:val="26"/>
        </w:rPr>
        <w:t>2</w:t>
      </w:r>
      <w:r w:rsidR="007F5DF7" w:rsidRPr="0062628E">
        <w:rPr>
          <w:rFonts w:ascii="Times New Roman" w:eastAsia="Times New Roman" w:hAnsi="Times New Roman" w:cs="Times New Roman"/>
          <w:b/>
          <w:bCs/>
          <w:sz w:val="26"/>
          <w:szCs w:val="26"/>
        </w:rPr>
        <w:t>0</w:t>
      </w:r>
      <w:r w:rsidRPr="006262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, индекс эффективности </w:t>
      </w:r>
      <w:r w:rsidR="00C15C38" w:rsidRPr="0062628E">
        <w:rPr>
          <w:rFonts w:ascii="Times New Roman" w:eastAsia="Times New Roman" w:hAnsi="Times New Roman" w:cs="Times New Roman"/>
          <w:b/>
          <w:bCs/>
          <w:sz w:val="26"/>
          <w:szCs w:val="26"/>
        </w:rPr>
        <w:t>1,</w:t>
      </w:r>
      <w:r w:rsidR="00EB2CF7" w:rsidRPr="0062628E">
        <w:rPr>
          <w:rFonts w:ascii="Times New Roman" w:eastAsia="Times New Roman" w:hAnsi="Times New Roman" w:cs="Times New Roman"/>
          <w:b/>
          <w:bCs/>
          <w:sz w:val="26"/>
          <w:szCs w:val="26"/>
        </w:rPr>
        <w:t>2</w:t>
      </w:r>
      <w:r w:rsidR="007F5DF7" w:rsidRPr="0062628E">
        <w:rPr>
          <w:rFonts w:ascii="Times New Roman" w:eastAsia="Times New Roman" w:hAnsi="Times New Roman" w:cs="Times New Roman"/>
          <w:b/>
          <w:bCs/>
          <w:sz w:val="26"/>
          <w:szCs w:val="26"/>
        </w:rPr>
        <w:t>0</w:t>
      </w:r>
      <w:r w:rsidR="00E651EE">
        <w:rPr>
          <w:rFonts w:ascii="Times New Roman" w:eastAsia="Times New Roman" w:hAnsi="Times New Roman" w:cs="Times New Roman"/>
          <w:b/>
          <w:bCs/>
          <w:sz w:val="26"/>
          <w:szCs w:val="26"/>
        </w:rPr>
        <w:t>, качественная оценка реализации муниципальных программ: эффективная</w:t>
      </w:r>
      <w:r w:rsidRPr="0062628E">
        <w:rPr>
          <w:rFonts w:ascii="Times New Roman" w:eastAsia="Times New Roman" w:hAnsi="Times New Roman" w:cs="Times New Roman"/>
          <w:b/>
          <w:bCs/>
          <w:sz w:val="26"/>
          <w:szCs w:val="26"/>
        </w:rPr>
        <w:t>.</w:t>
      </w:r>
    </w:p>
    <w:p w:rsidR="004E5FFD" w:rsidRPr="0062628E" w:rsidRDefault="004E5FFD" w:rsidP="00BB298A">
      <w:pPr>
        <w:shd w:val="clear" w:color="auto" w:fill="FFFFFF" w:themeFill="background1"/>
        <w:spacing w:after="0"/>
        <w:ind w:firstLine="54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62628E">
        <w:rPr>
          <w:rFonts w:ascii="Times New Roman" w:eastAsia="Times New Roman" w:hAnsi="Times New Roman" w:cs="Times New Roman"/>
          <w:bCs/>
          <w:sz w:val="26"/>
          <w:szCs w:val="26"/>
        </w:rPr>
        <w:t xml:space="preserve">По результатам </w:t>
      </w:r>
      <w:r w:rsidR="002A3D84" w:rsidRPr="0062628E">
        <w:rPr>
          <w:rFonts w:ascii="Times New Roman" w:eastAsia="Times New Roman" w:hAnsi="Times New Roman" w:cs="Times New Roman"/>
          <w:bCs/>
          <w:sz w:val="26"/>
          <w:szCs w:val="26"/>
        </w:rPr>
        <w:t xml:space="preserve">качественной </w:t>
      </w:r>
      <w:r w:rsidRPr="0062628E">
        <w:rPr>
          <w:rFonts w:ascii="Times New Roman" w:eastAsia="Times New Roman" w:hAnsi="Times New Roman" w:cs="Times New Roman"/>
          <w:bCs/>
          <w:sz w:val="26"/>
          <w:szCs w:val="26"/>
        </w:rPr>
        <w:t>оценки муниципальных программ установлено:</w:t>
      </w:r>
    </w:p>
    <w:p w:rsidR="00652FFC" w:rsidRPr="0062628E" w:rsidRDefault="004E5FFD" w:rsidP="00BB298A">
      <w:pPr>
        <w:shd w:val="clear" w:color="auto" w:fill="FFFFFF" w:themeFill="background1"/>
        <w:spacing w:after="0"/>
        <w:ind w:firstLine="54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62628E">
        <w:rPr>
          <w:rFonts w:ascii="Times New Roman" w:eastAsia="Times New Roman" w:hAnsi="Times New Roman" w:cs="Times New Roman"/>
          <w:bCs/>
          <w:sz w:val="26"/>
          <w:szCs w:val="26"/>
        </w:rPr>
        <w:t>- э</w:t>
      </w:r>
      <w:r w:rsidR="00652FFC" w:rsidRPr="0062628E">
        <w:rPr>
          <w:rFonts w:ascii="Times New Roman" w:eastAsia="Times New Roman" w:hAnsi="Times New Roman" w:cs="Times New Roman"/>
          <w:bCs/>
          <w:sz w:val="26"/>
          <w:szCs w:val="26"/>
        </w:rPr>
        <w:t xml:space="preserve">ффективными </w:t>
      </w:r>
      <w:r w:rsidRPr="0062628E">
        <w:rPr>
          <w:rFonts w:ascii="Times New Roman" w:eastAsia="Times New Roman" w:hAnsi="Times New Roman" w:cs="Times New Roman"/>
          <w:bCs/>
          <w:sz w:val="26"/>
          <w:szCs w:val="26"/>
        </w:rPr>
        <w:t xml:space="preserve">являются </w:t>
      </w:r>
      <w:r w:rsidR="00780BFF" w:rsidRPr="0062628E">
        <w:rPr>
          <w:rFonts w:ascii="Times New Roman" w:eastAsia="Times New Roman" w:hAnsi="Times New Roman" w:cs="Times New Roman"/>
          <w:bCs/>
          <w:sz w:val="26"/>
          <w:szCs w:val="26"/>
        </w:rPr>
        <w:t>8 муниципал</w:t>
      </w:r>
      <w:r w:rsidRPr="0062628E">
        <w:rPr>
          <w:rFonts w:ascii="Times New Roman" w:eastAsia="Times New Roman" w:hAnsi="Times New Roman" w:cs="Times New Roman"/>
          <w:bCs/>
          <w:sz w:val="26"/>
          <w:szCs w:val="26"/>
        </w:rPr>
        <w:t>ьных программ;</w:t>
      </w:r>
    </w:p>
    <w:p w:rsidR="00B02231" w:rsidRPr="0062628E" w:rsidRDefault="004E5FFD" w:rsidP="00BB298A">
      <w:pPr>
        <w:shd w:val="clear" w:color="auto" w:fill="FFFFFF" w:themeFill="background1"/>
        <w:spacing w:after="0"/>
        <w:ind w:firstLine="54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62628E">
        <w:rPr>
          <w:rFonts w:ascii="Times New Roman" w:eastAsia="Times New Roman" w:hAnsi="Times New Roman" w:cs="Times New Roman"/>
          <w:bCs/>
          <w:sz w:val="26"/>
          <w:szCs w:val="26"/>
        </w:rPr>
        <w:t xml:space="preserve">- </w:t>
      </w:r>
      <w:r w:rsidR="002A3D84" w:rsidRPr="0062628E">
        <w:rPr>
          <w:rFonts w:ascii="Times New Roman" w:eastAsia="Times New Roman" w:hAnsi="Times New Roman" w:cs="Times New Roman"/>
          <w:bCs/>
          <w:sz w:val="26"/>
          <w:szCs w:val="26"/>
        </w:rPr>
        <w:t xml:space="preserve">удовлетворительными </w:t>
      </w:r>
      <w:r w:rsidR="00B02231" w:rsidRPr="0062628E">
        <w:rPr>
          <w:rFonts w:ascii="Times New Roman" w:eastAsia="Times New Roman" w:hAnsi="Times New Roman" w:cs="Times New Roman"/>
          <w:bCs/>
          <w:sz w:val="26"/>
          <w:szCs w:val="26"/>
        </w:rPr>
        <w:t>являются 8 муниципальных программ;</w:t>
      </w:r>
    </w:p>
    <w:p w:rsidR="004E5FFD" w:rsidRPr="0062628E" w:rsidRDefault="00B02231" w:rsidP="00BB298A">
      <w:pPr>
        <w:shd w:val="clear" w:color="auto" w:fill="FFFFFF" w:themeFill="background1"/>
        <w:spacing w:after="0"/>
        <w:ind w:firstLine="54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62628E">
        <w:rPr>
          <w:rFonts w:ascii="Times New Roman" w:eastAsia="Times New Roman" w:hAnsi="Times New Roman" w:cs="Times New Roman"/>
          <w:bCs/>
          <w:sz w:val="26"/>
          <w:szCs w:val="26"/>
        </w:rPr>
        <w:t xml:space="preserve">- </w:t>
      </w:r>
      <w:r w:rsidRPr="0062628E">
        <w:rPr>
          <w:rFonts w:ascii="Times New Roman" w:eastAsia="Times New Roman" w:hAnsi="Times New Roman" w:cs="Times New Roman"/>
          <w:sz w:val="26"/>
          <w:szCs w:val="26"/>
        </w:rPr>
        <w:t xml:space="preserve">низкоэффективными </w:t>
      </w:r>
      <w:r w:rsidRPr="0062628E">
        <w:rPr>
          <w:rFonts w:ascii="Times New Roman" w:eastAsia="Times New Roman" w:hAnsi="Times New Roman" w:cs="Times New Roman"/>
          <w:bCs/>
          <w:sz w:val="26"/>
          <w:szCs w:val="26"/>
        </w:rPr>
        <w:t>являются 3 муниципальны</w:t>
      </w:r>
      <w:r w:rsidR="000B78C2" w:rsidRPr="0062628E">
        <w:rPr>
          <w:rFonts w:ascii="Times New Roman" w:eastAsia="Times New Roman" w:hAnsi="Times New Roman" w:cs="Times New Roman"/>
          <w:bCs/>
          <w:sz w:val="26"/>
          <w:szCs w:val="26"/>
        </w:rPr>
        <w:t>е</w:t>
      </w:r>
      <w:r w:rsidRPr="0062628E">
        <w:rPr>
          <w:rFonts w:ascii="Times New Roman" w:eastAsia="Times New Roman" w:hAnsi="Times New Roman" w:cs="Times New Roman"/>
          <w:bCs/>
          <w:sz w:val="26"/>
          <w:szCs w:val="26"/>
        </w:rPr>
        <w:t xml:space="preserve"> программ</w:t>
      </w:r>
      <w:r w:rsidR="000B78C2" w:rsidRPr="0062628E">
        <w:rPr>
          <w:rFonts w:ascii="Times New Roman" w:eastAsia="Times New Roman" w:hAnsi="Times New Roman" w:cs="Times New Roman"/>
          <w:bCs/>
          <w:sz w:val="26"/>
          <w:szCs w:val="26"/>
        </w:rPr>
        <w:t>ы.</w:t>
      </w:r>
    </w:p>
    <w:p w:rsidR="00E40626" w:rsidRPr="0062628E" w:rsidRDefault="00E40626" w:rsidP="00BB298A">
      <w:pPr>
        <w:shd w:val="clear" w:color="auto" w:fill="FFFFFF" w:themeFill="background1"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2628E">
        <w:rPr>
          <w:rFonts w:ascii="Times New Roman" w:eastAsia="Times New Roman" w:hAnsi="Times New Roman" w:cs="Times New Roman"/>
          <w:sz w:val="26"/>
          <w:szCs w:val="26"/>
        </w:rPr>
        <w:t>Оценка эффективности реализации муниципальных программ Можайского городского округа в порядке убывания эффективности их реализации представлена в таблице 3:</w:t>
      </w:r>
    </w:p>
    <w:tbl>
      <w:tblPr>
        <w:tblStyle w:val="a4"/>
        <w:tblW w:w="10206" w:type="dxa"/>
        <w:tblInd w:w="108" w:type="dxa"/>
        <w:tblLayout w:type="fixed"/>
        <w:tblLook w:val="04A0"/>
      </w:tblPr>
      <w:tblGrid>
        <w:gridCol w:w="1276"/>
        <w:gridCol w:w="3969"/>
        <w:gridCol w:w="992"/>
        <w:gridCol w:w="1701"/>
        <w:gridCol w:w="2268"/>
      </w:tblGrid>
      <w:tr w:rsidR="00667D0C" w:rsidRPr="00667D0C" w:rsidTr="009B5256">
        <w:tc>
          <w:tcPr>
            <w:tcW w:w="1276" w:type="dxa"/>
            <w:vAlign w:val="center"/>
          </w:tcPr>
          <w:p w:rsidR="00667D0C" w:rsidRPr="00667D0C" w:rsidRDefault="00667D0C" w:rsidP="00BB298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D0C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</w:p>
          <w:p w:rsidR="00667D0C" w:rsidRPr="00667D0C" w:rsidRDefault="00667D0C" w:rsidP="00BB298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D0C">
              <w:rPr>
                <w:rFonts w:ascii="Times New Roman" w:eastAsia="Times New Roman" w:hAnsi="Times New Roman" w:cs="Times New Roman"/>
                <w:sz w:val="24"/>
                <w:szCs w:val="24"/>
              </w:rPr>
              <w:t>в рейтинге эффективности МП</w:t>
            </w:r>
          </w:p>
        </w:tc>
        <w:tc>
          <w:tcPr>
            <w:tcW w:w="3969" w:type="dxa"/>
            <w:vAlign w:val="center"/>
          </w:tcPr>
          <w:p w:rsidR="00667D0C" w:rsidRPr="00667D0C" w:rsidRDefault="00667D0C" w:rsidP="00BB298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D0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МП</w:t>
            </w:r>
          </w:p>
        </w:tc>
        <w:tc>
          <w:tcPr>
            <w:tcW w:w="992" w:type="dxa"/>
            <w:vAlign w:val="center"/>
          </w:tcPr>
          <w:p w:rsidR="00667D0C" w:rsidRPr="00667D0C" w:rsidRDefault="00667D0C" w:rsidP="00BB298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D0C">
              <w:rPr>
                <w:rFonts w:ascii="Times New Roman" w:eastAsia="Times New Roman" w:hAnsi="Times New Roman" w:cs="Times New Roman"/>
                <w:sz w:val="24"/>
                <w:szCs w:val="24"/>
              </w:rPr>
              <w:t>Индекс результативности  МП</w:t>
            </w:r>
          </w:p>
        </w:tc>
        <w:tc>
          <w:tcPr>
            <w:tcW w:w="1701" w:type="dxa"/>
            <w:vAlign w:val="center"/>
          </w:tcPr>
          <w:p w:rsidR="00667D0C" w:rsidRPr="00667D0C" w:rsidRDefault="00667D0C" w:rsidP="00BB298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D0C">
              <w:rPr>
                <w:rFonts w:ascii="Times New Roman" w:eastAsia="Times New Roman" w:hAnsi="Times New Roman" w:cs="Times New Roman"/>
                <w:sz w:val="24"/>
                <w:szCs w:val="24"/>
              </w:rPr>
              <w:t>Индекс эффективности реализации МП</w:t>
            </w:r>
          </w:p>
        </w:tc>
        <w:tc>
          <w:tcPr>
            <w:tcW w:w="2268" w:type="dxa"/>
            <w:vAlign w:val="center"/>
          </w:tcPr>
          <w:p w:rsidR="00667D0C" w:rsidRPr="00667D0C" w:rsidRDefault="005A0204" w:rsidP="00BB298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К</w:t>
            </w:r>
            <w:r w:rsidRPr="0062628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ачественн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ая</w:t>
            </w:r>
            <w:r w:rsidRPr="0062628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оценк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а МП</w:t>
            </w:r>
          </w:p>
        </w:tc>
      </w:tr>
      <w:tr w:rsidR="00667D0C" w:rsidRPr="00667D0C" w:rsidTr="00424661">
        <w:tc>
          <w:tcPr>
            <w:tcW w:w="1276" w:type="dxa"/>
            <w:vAlign w:val="center"/>
          </w:tcPr>
          <w:p w:rsidR="00667D0C" w:rsidRPr="00667D0C" w:rsidRDefault="00667D0C" w:rsidP="00BB298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D0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667D0C" w:rsidRPr="00667D0C" w:rsidRDefault="00667D0C" w:rsidP="00BB298A">
            <w:pPr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D0C">
              <w:rPr>
                <w:rFonts w:ascii="Times New Roman" w:eastAsia="Times New Roman" w:hAnsi="Times New Roman" w:cs="Times New Roman"/>
                <w:sz w:val="24"/>
                <w:szCs w:val="24"/>
              </w:rPr>
              <w:t>«Предпринимательство» на 2020-2024 годы</w:t>
            </w:r>
          </w:p>
        </w:tc>
        <w:tc>
          <w:tcPr>
            <w:tcW w:w="992" w:type="dxa"/>
            <w:vAlign w:val="center"/>
          </w:tcPr>
          <w:p w:rsidR="00667D0C" w:rsidRPr="00667D0C" w:rsidRDefault="00667D0C" w:rsidP="00BB298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D0C">
              <w:rPr>
                <w:rFonts w:ascii="Times New Roman" w:eastAsia="Times New Roman" w:hAnsi="Times New Roman" w:cs="Times New Roman"/>
                <w:sz w:val="24"/>
                <w:szCs w:val="24"/>
              </w:rPr>
              <w:t>2,89</w:t>
            </w:r>
          </w:p>
        </w:tc>
        <w:tc>
          <w:tcPr>
            <w:tcW w:w="1701" w:type="dxa"/>
            <w:vAlign w:val="center"/>
          </w:tcPr>
          <w:p w:rsidR="00667D0C" w:rsidRPr="00667D0C" w:rsidRDefault="00667D0C" w:rsidP="00BB298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D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2,89 </w:t>
            </w:r>
          </w:p>
        </w:tc>
        <w:tc>
          <w:tcPr>
            <w:tcW w:w="2268" w:type="dxa"/>
          </w:tcPr>
          <w:p w:rsidR="00667D0C" w:rsidRPr="00667D0C" w:rsidRDefault="001A22ED" w:rsidP="00BB298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</w:t>
            </w:r>
            <w:r w:rsidR="005A0204" w:rsidRPr="00667D0C">
              <w:rPr>
                <w:rFonts w:ascii="Times New Roman" w:eastAsia="Times New Roman" w:hAnsi="Times New Roman" w:cs="Times New Roman"/>
                <w:sz w:val="24"/>
                <w:szCs w:val="24"/>
              </w:rPr>
              <w:t>ффективная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67D0C" w:rsidRPr="00667D0C" w:rsidTr="00424661">
        <w:tc>
          <w:tcPr>
            <w:tcW w:w="1276" w:type="dxa"/>
            <w:vAlign w:val="center"/>
          </w:tcPr>
          <w:p w:rsidR="00667D0C" w:rsidRPr="00667D0C" w:rsidRDefault="00667D0C" w:rsidP="00BB298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D0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vAlign w:val="center"/>
          </w:tcPr>
          <w:p w:rsidR="00667D0C" w:rsidRPr="00667D0C" w:rsidRDefault="00667D0C" w:rsidP="00BB298A">
            <w:pPr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D0C">
              <w:rPr>
                <w:rFonts w:ascii="Times New Roman" w:eastAsia="Times New Roman" w:hAnsi="Times New Roman" w:cs="Times New Roman"/>
                <w:sz w:val="24"/>
                <w:szCs w:val="24"/>
              </w:rPr>
              <w:t>«Здравоохранение» на 2020-2024 годы</w:t>
            </w:r>
          </w:p>
        </w:tc>
        <w:tc>
          <w:tcPr>
            <w:tcW w:w="992" w:type="dxa"/>
            <w:vAlign w:val="center"/>
          </w:tcPr>
          <w:p w:rsidR="00667D0C" w:rsidRPr="00667D0C" w:rsidRDefault="00667D0C" w:rsidP="00BB298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D0C">
              <w:rPr>
                <w:rFonts w:ascii="Times New Roman" w:eastAsia="Times New Roman" w:hAnsi="Times New Roman" w:cs="Times New Roman"/>
                <w:sz w:val="24"/>
                <w:szCs w:val="24"/>
              </w:rPr>
              <w:t>1,30</w:t>
            </w:r>
          </w:p>
        </w:tc>
        <w:tc>
          <w:tcPr>
            <w:tcW w:w="1701" w:type="dxa"/>
            <w:vAlign w:val="center"/>
          </w:tcPr>
          <w:p w:rsidR="00667D0C" w:rsidRPr="00667D0C" w:rsidRDefault="00667D0C" w:rsidP="00BB298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D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1,10 </w:t>
            </w:r>
          </w:p>
        </w:tc>
        <w:tc>
          <w:tcPr>
            <w:tcW w:w="2268" w:type="dxa"/>
          </w:tcPr>
          <w:p w:rsidR="00667D0C" w:rsidRPr="00667D0C" w:rsidRDefault="005A0204" w:rsidP="00BB298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</w:t>
            </w:r>
            <w:r w:rsidRPr="00667D0C">
              <w:rPr>
                <w:rFonts w:ascii="Times New Roman" w:eastAsia="Times New Roman" w:hAnsi="Times New Roman" w:cs="Times New Roman"/>
                <w:sz w:val="24"/>
                <w:szCs w:val="24"/>
              </w:rPr>
              <w:t>ффективная</w:t>
            </w:r>
          </w:p>
        </w:tc>
      </w:tr>
      <w:tr w:rsidR="00667D0C" w:rsidRPr="00667D0C" w:rsidTr="00424661">
        <w:tc>
          <w:tcPr>
            <w:tcW w:w="1276" w:type="dxa"/>
            <w:vAlign w:val="center"/>
          </w:tcPr>
          <w:p w:rsidR="00667D0C" w:rsidRPr="00667D0C" w:rsidRDefault="00667D0C" w:rsidP="00BB298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D0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vAlign w:val="center"/>
          </w:tcPr>
          <w:p w:rsidR="00667D0C" w:rsidRPr="00667D0C" w:rsidRDefault="00667D0C" w:rsidP="00BB298A">
            <w:pPr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D0C">
              <w:rPr>
                <w:rFonts w:ascii="Times New Roman" w:eastAsia="Times New Roman" w:hAnsi="Times New Roman" w:cs="Times New Roman"/>
                <w:sz w:val="24"/>
                <w:szCs w:val="24"/>
              </w:rPr>
              <w:t>«Образование» на 2020-2024 годы</w:t>
            </w:r>
          </w:p>
        </w:tc>
        <w:tc>
          <w:tcPr>
            <w:tcW w:w="992" w:type="dxa"/>
            <w:vAlign w:val="center"/>
          </w:tcPr>
          <w:p w:rsidR="00667D0C" w:rsidRPr="00667D0C" w:rsidRDefault="00667D0C" w:rsidP="00BB298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D0C">
              <w:rPr>
                <w:rFonts w:ascii="Times New Roman" w:eastAsia="Times New Roman" w:hAnsi="Times New Roman" w:cs="Times New Roman"/>
                <w:sz w:val="24"/>
                <w:szCs w:val="24"/>
              </w:rPr>
              <w:t>1,02</w:t>
            </w:r>
          </w:p>
        </w:tc>
        <w:tc>
          <w:tcPr>
            <w:tcW w:w="1701" w:type="dxa"/>
            <w:vAlign w:val="center"/>
          </w:tcPr>
          <w:p w:rsidR="00667D0C" w:rsidRPr="00667D0C" w:rsidRDefault="00667D0C" w:rsidP="00BB298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D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1,08 </w:t>
            </w:r>
          </w:p>
        </w:tc>
        <w:tc>
          <w:tcPr>
            <w:tcW w:w="2268" w:type="dxa"/>
          </w:tcPr>
          <w:p w:rsidR="00667D0C" w:rsidRPr="00667D0C" w:rsidRDefault="005A0204" w:rsidP="00BB298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</w:t>
            </w:r>
            <w:r w:rsidRPr="00667D0C">
              <w:rPr>
                <w:rFonts w:ascii="Times New Roman" w:eastAsia="Times New Roman" w:hAnsi="Times New Roman" w:cs="Times New Roman"/>
                <w:sz w:val="24"/>
                <w:szCs w:val="24"/>
              </w:rPr>
              <w:t>ффективная</w:t>
            </w:r>
          </w:p>
        </w:tc>
      </w:tr>
      <w:tr w:rsidR="00667D0C" w:rsidRPr="00667D0C" w:rsidTr="00424661">
        <w:tc>
          <w:tcPr>
            <w:tcW w:w="1276" w:type="dxa"/>
            <w:vAlign w:val="center"/>
          </w:tcPr>
          <w:p w:rsidR="00667D0C" w:rsidRPr="00667D0C" w:rsidRDefault="00667D0C" w:rsidP="00BB298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D0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vAlign w:val="center"/>
          </w:tcPr>
          <w:p w:rsidR="00667D0C" w:rsidRPr="00667D0C" w:rsidRDefault="00667D0C" w:rsidP="00BB298A">
            <w:pPr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D0C">
              <w:rPr>
                <w:rFonts w:ascii="Times New Roman" w:eastAsia="Times New Roman" w:hAnsi="Times New Roman" w:cs="Times New Roman"/>
                <w:sz w:val="24"/>
                <w:szCs w:val="24"/>
              </w:rPr>
              <w:t>«Спорт» на 2020-2024 годы</w:t>
            </w:r>
          </w:p>
        </w:tc>
        <w:tc>
          <w:tcPr>
            <w:tcW w:w="992" w:type="dxa"/>
            <w:vAlign w:val="center"/>
          </w:tcPr>
          <w:p w:rsidR="00667D0C" w:rsidRPr="00667D0C" w:rsidRDefault="00667D0C" w:rsidP="00BB298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D0C">
              <w:rPr>
                <w:rFonts w:ascii="Times New Roman" w:eastAsia="Times New Roman" w:hAnsi="Times New Roman" w:cs="Times New Roman"/>
                <w:sz w:val="24"/>
                <w:szCs w:val="24"/>
              </w:rPr>
              <w:t>1,11</w:t>
            </w:r>
          </w:p>
        </w:tc>
        <w:tc>
          <w:tcPr>
            <w:tcW w:w="1701" w:type="dxa"/>
            <w:vAlign w:val="center"/>
          </w:tcPr>
          <w:p w:rsidR="00667D0C" w:rsidRPr="00667D0C" w:rsidRDefault="00667D0C" w:rsidP="00BB298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D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1,06 </w:t>
            </w:r>
          </w:p>
        </w:tc>
        <w:tc>
          <w:tcPr>
            <w:tcW w:w="2268" w:type="dxa"/>
          </w:tcPr>
          <w:p w:rsidR="00667D0C" w:rsidRPr="00667D0C" w:rsidRDefault="005A0204" w:rsidP="00BB298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</w:t>
            </w:r>
            <w:r w:rsidRPr="00667D0C">
              <w:rPr>
                <w:rFonts w:ascii="Times New Roman" w:eastAsia="Times New Roman" w:hAnsi="Times New Roman" w:cs="Times New Roman"/>
                <w:sz w:val="24"/>
                <w:szCs w:val="24"/>
              </w:rPr>
              <w:t>ффективная</w:t>
            </w:r>
          </w:p>
        </w:tc>
      </w:tr>
      <w:tr w:rsidR="00667D0C" w:rsidRPr="00667D0C" w:rsidTr="00424661">
        <w:tc>
          <w:tcPr>
            <w:tcW w:w="1276" w:type="dxa"/>
            <w:vAlign w:val="center"/>
          </w:tcPr>
          <w:p w:rsidR="00667D0C" w:rsidRPr="00667D0C" w:rsidRDefault="00667D0C" w:rsidP="00BB298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D0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vAlign w:val="center"/>
          </w:tcPr>
          <w:p w:rsidR="00667D0C" w:rsidRPr="00667D0C" w:rsidRDefault="00667D0C" w:rsidP="00BB298A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7D0C">
              <w:rPr>
                <w:rFonts w:ascii="Times New Roman" w:eastAsia="Times New Roman" w:hAnsi="Times New Roman" w:cs="Times New Roman"/>
                <w:sz w:val="24"/>
                <w:szCs w:val="24"/>
              </w:rPr>
              <w:t>«Цифровое муниципальное образование» на 2020-2024 годы</w:t>
            </w:r>
          </w:p>
        </w:tc>
        <w:tc>
          <w:tcPr>
            <w:tcW w:w="992" w:type="dxa"/>
            <w:vAlign w:val="center"/>
          </w:tcPr>
          <w:p w:rsidR="00667D0C" w:rsidRPr="00667D0C" w:rsidRDefault="00667D0C" w:rsidP="00BB298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D0C">
              <w:rPr>
                <w:rFonts w:ascii="Times New Roman" w:eastAsia="Times New Roman" w:hAnsi="Times New Roman" w:cs="Times New Roman"/>
                <w:sz w:val="24"/>
                <w:szCs w:val="24"/>
              </w:rPr>
              <w:t>1,08</w:t>
            </w:r>
          </w:p>
        </w:tc>
        <w:tc>
          <w:tcPr>
            <w:tcW w:w="1701" w:type="dxa"/>
            <w:vAlign w:val="center"/>
          </w:tcPr>
          <w:p w:rsidR="00667D0C" w:rsidRPr="00667D0C" w:rsidRDefault="00667D0C" w:rsidP="00BB298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D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1,06 </w:t>
            </w:r>
          </w:p>
        </w:tc>
        <w:tc>
          <w:tcPr>
            <w:tcW w:w="2268" w:type="dxa"/>
          </w:tcPr>
          <w:p w:rsidR="00667D0C" w:rsidRPr="00667D0C" w:rsidRDefault="005A0204" w:rsidP="00BB298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</w:t>
            </w:r>
            <w:r w:rsidRPr="00667D0C">
              <w:rPr>
                <w:rFonts w:ascii="Times New Roman" w:eastAsia="Times New Roman" w:hAnsi="Times New Roman" w:cs="Times New Roman"/>
                <w:sz w:val="24"/>
                <w:szCs w:val="24"/>
              </w:rPr>
              <w:t>ффективная</w:t>
            </w:r>
          </w:p>
        </w:tc>
      </w:tr>
      <w:tr w:rsidR="00667D0C" w:rsidRPr="00667D0C" w:rsidTr="00424661">
        <w:tc>
          <w:tcPr>
            <w:tcW w:w="1276" w:type="dxa"/>
            <w:vAlign w:val="center"/>
          </w:tcPr>
          <w:p w:rsidR="00667D0C" w:rsidRPr="00667D0C" w:rsidRDefault="00667D0C" w:rsidP="00BB298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D0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  <w:vAlign w:val="center"/>
          </w:tcPr>
          <w:p w:rsidR="00667D0C" w:rsidRPr="00667D0C" w:rsidRDefault="00667D0C" w:rsidP="00BB298A">
            <w:pPr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D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«Культура» на 2020-2024 годы </w:t>
            </w:r>
          </w:p>
        </w:tc>
        <w:tc>
          <w:tcPr>
            <w:tcW w:w="992" w:type="dxa"/>
            <w:vAlign w:val="center"/>
          </w:tcPr>
          <w:p w:rsidR="00667D0C" w:rsidRPr="00667D0C" w:rsidRDefault="00667D0C" w:rsidP="00BB298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D0C">
              <w:rPr>
                <w:rFonts w:ascii="Times New Roman" w:eastAsia="Times New Roman" w:hAnsi="Times New Roman" w:cs="Times New Roman"/>
                <w:sz w:val="24"/>
                <w:szCs w:val="24"/>
              </w:rPr>
              <w:t>1,02</w:t>
            </w:r>
          </w:p>
        </w:tc>
        <w:tc>
          <w:tcPr>
            <w:tcW w:w="1701" w:type="dxa"/>
            <w:vAlign w:val="center"/>
          </w:tcPr>
          <w:p w:rsidR="00667D0C" w:rsidRPr="00667D0C" w:rsidRDefault="00667D0C" w:rsidP="00BB298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D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1,03 </w:t>
            </w:r>
          </w:p>
        </w:tc>
        <w:tc>
          <w:tcPr>
            <w:tcW w:w="2268" w:type="dxa"/>
          </w:tcPr>
          <w:p w:rsidR="00667D0C" w:rsidRPr="00667D0C" w:rsidRDefault="005A0204" w:rsidP="00BB298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</w:t>
            </w:r>
            <w:r w:rsidRPr="00667D0C">
              <w:rPr>
                <w:rFonts w:ascii="Times New Roman" w:eastAsia="Times New Roman" w:hAnsi="Times New Roman" w:cs="Times New Roman"/>
                <w:sz w:val="24"/>
                <w:szCs w:val="24"/>
              </w:rPr>
              <w:t>ффективная</w:t>
            </w:r>
          </w:p>
        </w:tc>
      </w:tr>
      <w:tr w:rsidR="00667D0C" w:rsidRPr="00667D0C" w:rsidTr="00424661">
        <w:tc>
          <w:tcPr>
            <w:tcW w:w="1276" w:type="dxa"/>
            <w:vAlign w:val="center"/>
          </w:tcPr>
          <w:p w:rsidR="00667D0C" w:rsidRPr="00667D0C" w:rsidRDefault="00667D0C" w:rsidP="00BB298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D0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  <w:vAlign w:val="center"/>
          </w:tcPr>
          <w:p w:rsidR="00667D0C" w:rsidRPr="00667D0C" w:rsidRDefault="00667D0C" w:rsidP="00BB298A">
            <w:pPr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D0C">
              <w:rPr>
                <w:rFonts w:ascii="Times New Roman" w:eastAsia="Times New Roman" w:hAnsi="Times New Roman" w:cs="Times New Roman"/>
                <w:sz w:val="24"/>
                <w:szCs w:val="24"/>
              </w:rPr>
              <w:t>«Формирование современной комфортной городской среды» на 2020-2024 годы</w:t>
            </w:r>
          </w:p>
        </w:tc>
        <w:tc>
          <w:tcPr>
            <w:tcW w:w="992" w:type="dxa"/>
            <w:vAlign w:val="center"/>
          </w:tcPr>
          <w:p w:rsidR="00667D0C" w:rsidRPr="00667D0C" w:rsidRDefault="00667D0C" w:rsidP="00BB298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D0C">
              <w:rPr>
                <w:rFonts w:ascii="Times New Roman" w:eastAsia="Times New Roman" w:hAnsi="Times New Roman" w:cs="Times New Roman"/>
                <w:sz w:val="24"/>
                <w:szCs w:val="24"/>
              </w:rPr>
              <w:t>1,04</w:t>
            </w:r>
          </w:p>
        </w:tc>
        <w:tc>
          <w:tcPr>
            <w:tcW w:w="1701" w:type="dxa"/>
            <w:vAlign w:val="center"/>
          </w:tcPr>
          <w:p w:rsidR="00667D0C" w:rsidRPr="00667D0C" w:rsidRDefault="00667D0C" w:rsidP="00BB298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D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1,01 </w:t>
            </w:r>
          </w:p>
        </w:tc>
        <w:tc>
          <w:tcPr>
            <w:tcW w:w="2268" w:type="dxa"/>
          </w:tcPr>
          <w:p w:rsidR="00667D0C" w:rsidRPr="00667D0C" w:rsidRDefault="005A0204" w:rsidP="00BB298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</w:t>
            </w:r>
            <w:r w:rsidRPr="00667D0C">
              <w:rPr>
                <w:rFonts w:ascii="Times New Roman" w:eastAsia="Times New Roman" w:hAnsi="Times New Roman" w:cs="Times New Roman"/>
                <w:sz w:val="24"/>
                <w:szCs w:val="24"/>
              </w:rPr>
              <w:t>ффективная</w:t>
            </w:r>
          </w:p>
        </w:tc>
      </w:tr>
      <w:tr w:rsidR="00667D0C" w:rsidRPr="00667D0C" w:rsidTr="00424661">
        <w:tc>
          <w:tcPr>
            <w:tcW w:w="1276" w:type="dxa"/>
            <w:vAlign w:val="center"/>
          </w:tcPr>
          <w:p w:rsidR="00667D0C" w:rsidRPr="00667D0C" w:rsidRDefault="00667D0C" w:rsidP="00BB298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D0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  <w:vAlign w:val="center"/>
          </w:tcPr>
          <w:p w:rsidR="00667D0C" w:rsidRPr="00667D0C" w:rsidRDefault="00667D0C" w:rsidP="00BB298A">
            <w:pPr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D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«Строительство объектов социальной </w:t>
            </w:r>
            <w:r w:rsidRPr="00667D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инфраструктуры» на 2020-2024 годы</w:t>
            </w:r>
          </w:p>
        </w:tc>
        <w:tc>
          <w:tcPr>
            <w:tcW w:w="992" w:type="dxa"/>
            <w:vAlign w:val="center"/>
          </w:tcPr>
          <w:p w:rsidR="00667D0C" w:rsidRPr="00667D0C" w:rsidRDefault="00667D0C" w:rsidP="00BB298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D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1,00</w:t>
            </w:r>
          </w:p>
        </w:tc>
        <w:tc>
          <w:tcPr>
            <w:tcW w:w="1701" w:type="dxa"/>
            <w:vAlign w:val="center"/>
          </w:tcPr>
          <w:p w:rsidR="00667D0C" w:rsidRPr="00667D0C" w:rsidRDefault="00667D0C" w:rsidP="00BB298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D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1,00 </w:t>
            </w:r>
          </w:p>
        </w:tc>
        <w:tc>
          <w:tcPr>
            <w:tcW w:w="2268" w:type="dxa"/>
          </w:tcPr>
          <w:p w:rsidR="00667D0C" w:rsidRPr="00667D0C" w:rsidRDefault="00484ABD" w:rsidP="00BB298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</w:t>
            </w:r>
            <w:r w:rsidR="005A0204" w:rsidRPr="00667D0C">
              <w:rPr>
                <w:rFonts w:ascii="Times New Roman" w:eastAsia="Times New Roman" w:hAnsi="Times New Roman" w:cs="Times New Roman"/>
                <w:sz w:val="24"/>
                <w:szCs w:val="24"/>
              </w:rPr>
              <w:t>ффективная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67D0C" w:rsidRPr="00667D0C" w:rsidTr="00424661">
        <w:tc>
          <w:tcPr>
            <w:tcW w:w="1276" w:type="dxa"/>
            <w:vAlign w:val="center"/>
          </w:tcPr>
          <w:p w:rsidR="00667D0C" w:rsidRPr="00667D0C" w:rsidRDefault="00667D0C" w:rsidP="00BB298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D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969" w:type="dxa"/>
            <w:vAlign w:val="center"/>
          </w:tcPr>
          <w:p w:rsidR="00667D0C" w:rsidRPr="00667D0C" w:rsidRDefault="00667D0C" w:rsidP="00BB298A">
            <w:pPr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D0C">
              <w:rPr>
                <w:rFonts w:ascii="Times New Roman" w:eastAsia="Times New Roman" w:hAnsi="Times New Roman" w:cs="Times New Roman"/>
                <w:sz w:val="24"/>
                <w:szCs w:val="24"/>
              </w:rPr>
              <w:t>«Экология и окружающая среда» на 2020-2024 годы</w:t>
            </w:r>
          </w:p>
        </w:tc>
        <w:tc>
          <w:tcPr>
            <w:tcW w:w="992" w:type="dxa"/>
            <w:vAlign w:val="center"/>
          </w:tcPr>
          <w:p w:rsidR="00667D0C" w:rsidRPr="00667D0C" w:rsidRDefault="00667D0C" w:rsidP="00BB298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D0C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701" w:type="dxa"/>
            <w:vAlign w:val="center"/>
          </w:tcPr>
          <w:p w:rsidR="00667D0C" w:rsidRPr="00667D0C" w:rsidRDefault="00667D0C" w:rsidP="00BB298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D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0,99 </w:t>
            </w:r>
          </w:p>
        </w:tc>
        <w:tc>
          <w:tcPr>
            <w:tcW w:w="2268" w:type="dxa"/>
          </w:tcPr>
          <w:p w:rsidR="00667D0C" w:rsidRPr="00667D0C" w:rsidRDefault="005A0204" w:rsidP="00BB298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D0C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Удовлетворительная</w:t>
            </w:r>
          </w:p>
        </w:tc>
      </w:tr>
      <w:tr w:rsidR="00667D0C" w:rsidRPr="00667D0C" w:rsidTr="00424661">
        <w:tc>
          <w:tcPr>
            <w:tcW w:w="1276" w:type="dxa"/>
            <w:vAlign w:val="center"/>
          </w:tcPr>
          <w:p w:rsidR="00667D0C" w:rsidRPr="00667D0C" w:rsidRDefault="00667D0C" w:rsidP="00BB298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D0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9" w:type="dxa"/>
            <w:vAlign w:val="center"/>
          </w:tcPr>
          <w:p w:rsidR="00667D0C" w:rsidRPr="00667D0C" w:rsidRDefault="00667D0C" w:rsidP="00BB298A">
            <w:pPr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D0C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инженерной инфраструктуры и энергоэффективности» на 2020-2024 годы</w:t>
            </w:r>
          </w:p>
        </w:tc>
        <w:tc>
          <w:tcPr>
            <w:tcW w:w="992" w:type="dxa"/>
            <w:vAlign w:val="center"/>
          </w:tcPr>
          <w:p w:rsidR="00667D0C" w:rsidRPr="00667D0C" w:rsidRDefault="00667D0C" w:rsidP="00BB298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D0C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701" w:type="dxa"/>
            <w:vAlign w:val="center"/>
          </w:tcPr>
          <w:p w:rsidR="00667D0C" w:rsidRPr="00667D0C" w:rsidRDefault="00667D0C" w:rsidP="00BB298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D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0,96 </w:t>
            </w:r>
          </w:p>
        </w:tc>
        <w:tc>
          <w:tcPr>
            <w:tcW w:w="2268" w:type="dxa"/>
          </w:tcPr>
          <w:p w:rsidR="00667D0C" w:rsidRPr="00667D0C" w:rsidRDefault="005A0204" w:rsidP="00BB298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D0C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Удовлетворительная</w:t>
            </w:r>
          </w:p>
        </w:tc>
      </w:tr>
      <w:tr w:rsidR="00667D0C" w:rsidRPr="00667D0C" w:rsidTr="00424661">
        <w:tc>
          <w:tcPr>
            <w:tcW w:w="1276" w:type="dxa"/>
            <w:vAlign w:val="center"/>
          </w:tcPr>
          <w:p w:rsidR="00667D0C" w:rsidRPr="00667D0C" w:rsidRDefault="00667D0C" w:rsidP="00BB298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D0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9" w:type="dxa"/>
            <w:vAlign w:val="center"/>
          </w:tcPr>
          <w:p w:rsidR="00667D0C" w:rsidRPr="00667D0C" w:rsidRDefault="00667D0C" w:rsidP="00BB298A">
            <w:pPr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D0C">
              <w:rPr>
                <w:rFonts w:ascii="Times New Roman" w:eastAsia="Times New Roman" w:hAnsi="Times New Roman" w:cs="Times New Roman"/>
                <w:sz w:val="24"/>
                <w:szCs w:val="24"/>
              </w:rPr>
              <w:t>«Архитектура и градостроительство» на 2020-2024 годы</w:t>
            </w:r>
          </w:p>
        </w:tc>
        <w:tc>
          <w:tcPr>
            <w:tcW w:w="992" w:type="dxa"/>
            <w:vAlign w:val="center"/>
          </w:tcPr>
          <w:p w:rsidR="00667D0C" w:rsidRPr="00667D0C" w:rsidRDefault="00667D0C" w:rsidP="00BB298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D0C">
              <w:rPr>
                <w:rFonts w:ascii="Times New Roman" w:eastAsia="Times New Roman" w:hAnsi="Times New Roman" w:cs="Times New Roman"/>
                <w:sz w:val="24"/>
                <w:szCs w:val="24"/>
              </w:rPr>
              <w:t>1,17</w:t>
            </w:r>
          </w:p>
        </w:tc>
        <w:tc>
          <w:tcPr>
            <w:tcW w:w="1701" w:type="dxa"/>
            <w:vAlign w:val="center"/>
          </w:tcPr>
          <w:p w:rsidR="00667D0C" w:rsidRPr="00667D0C" w:rsidRDefault="00667D0C" w:rsidP="00BB298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D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0,95 </w:t>
            </w:r>
          </w:p>
        </w:tc>
        <w:tc>
          <w:tcPr>
            <w:tcW w:w="2268" w:type="dxa"/>
          </w:tcPr>
          <w:p w:rsidR="00667D0C" w:rsidRPr="00667D0C" w:rsidRDefault="005A0204" w:rsidP="00BB298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D0C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Удовлетворительная</w:t>
            </w:r>
          </w:p>
        </w:tc>
      </w:tr>
      <w:tr w:rsidR="00667D0C" w:rsidRPr="00667D0C" w:rsidTr="00424661">
        <w:tc>
          <w:tcPr>
            <w:tcW w:w="1276" w:type="dxa"/>
            <w:vAlign w:val="center"/>
          </w:tcPr>
          <w:p w:rsidR="00667D0C" w:rsidRPr="00667D0C" w:rsidRDefault="00667D0C" w:rsidP="00BB298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D0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69" w:type="dxa"/>
            <w:vAlign w:val="center"/>
          </w:tcPr>
          <w:p w:rsidR="00667D0C" w:rsidRPr="00667D0C" w:rsidRDefault="00667D0C" w:rsidP="00BB298A">
            <w:pPr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D0C">
              <w:rPr>
                <w:rFonts w:ascii="Times New Roman" w:eastAsia="Times New Roman" w:hAnsi="Times New Roman" w:cs="Times New Roman"/>
                <w:sz w:val="24"/>
                <w:szCs w:val="24"/>
              </w:rPr>
              <w:t>«Безопасность и обеспечение безопасности жизнедеятельности населения» на 2020-2024 годы</w:t>
            </w:r>
          </w:p>
        </w:tc>
        <w:tc>
          <w:tcPr>
            <w:tcW w:w="992" w:type="dxa"/>
            <w:vAlign w:val="center"/>
          </w:tcPr>
          <w:p w:rsidR="00667D0C" w:rsidRPr="00667D0C" w:rsidRDefault="00667D0C" w:rsidP="00BB298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D0C">
              <w:rPr>
                <w:rFonts w:ascii="Times New Roman" w:eastAsia="Times New Roman" w:hAnsi="Times New Roman" w:cs="Times New Roman"/>
                <w:sz w:val="24"/>
                <w:szCs w:val="24"/>
              </w:rPr>
              <w:t>0,99</w:t>
            </w:r>
          </w:p>
        </w:tc>
        <w:tc>
          <w:tcPr>
            <w:tcW w:w="1701" w:type="dxa"/>
            <w:vAlign w:val="center"/>
          </w:tcPr>
          <w:p w:rsidR="00667D0C" w:rsidRPr="00667D0C" w:rsidRDefault="00667D0C" w:rsidP="00BB298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D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0,93 </w:t>
            </w:r>
          </w:p>
        </w:tc>
        <w:tc>
          <w:tcPr>
            <w:tcW w:w="2268" w:type="dxa"/>
          </w:tcPr>
          <w:p w:rsidR="00667D0C" w:rsidRPr="00667D0C" w:rsidRDefault="005A0204" w:rsidP="00BB298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D0C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Удовлетворительная</w:t>
            </w:r>
          </w:p>
        </w:tc>
      </w:tr>
      <w:tr w:rsidR="00667D0C" w:rsidRPr="00667D0C" w:rsidTr="00424661">
        <w:tc>
          <w:tcPr>
            <w:tcW w:w="1276" w:type="dxa"/>
            <w:vAlign w:val="center"/>
          </w:tcPr>
          <w:p w:rsidR="00667D0C" w:rsidRPr="00667D0C" w:rsidRDefault="00667D0C" w:rsidP="00BB298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D0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69" w:type="dxa"/>
            <w:vAlign w:val="center"/>
          </w:tcPr>
          <w:p w:rsidR="00667D0C" w:rsidRPr="00667D0C" w:rsidRDefault="00667D0C" w:rsidP="00BB298A">
            <w:pPr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D0C">
              <w:rPr>
                <w:rFonts w:ascii="Times New Roman" w:eastAsia="Times New Roman" w:hAnsi="Times New Roman" w:cs="Times New Roman"/>
                <w:sz w:val="24"/>
                <w:szCs w:val="24"/>
              </w:rPr>
              <w:t>«Социальная защита населения»  на 2020-2024 годы</w:t>
            </w:r>
          </w:p>
        </w:tc>
        <w:tc>
          <w:tcPr>
            <w:tcW w:w="992" w:type="dxa"/>
            <w:vAlign w:val="center"/>
          </w:tcPr>
          <w:p w:rsidR="00667D0C" w:rsidRPr="00667D0C" w:rsidRDefault="00667D0C" w:rsidP="00BB298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D0C">
              <w:rPr>
                <w:rFonts w:ascii="Times New Roman" w:eastAsia="Times New Roman" w:hAnsi="Times New Roman" w:cs="Times New Roman"/>
                <w:sz w:val="24"/>
                <w:szCs w:val="24"/>
              </w:rPr>
              <w:t>1,02</w:t>
            </w:r>
          </w:p>
        </w:tc>
        <w:tc>
          <w:tcPr>
            <w:tcW w:w="1701" w:type="dxa"/>
            <w:vAlign w:val="center"/>
          </w:tcPr>
          <w:p w:rsidR="00667D0C" w:rsidRPr="00667D0C" w:rsidRDefault="00667D0C" w:rsidP="00BB298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D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0,88 </w:t>
            </w:r>
          </w:p>
        </w:tc>
        <w:tc>
          <w:tcPr>
            <w:tcW w:w="2268" w:type="dxa"/>
          </w:tcPr>
          <w:p w:rsidR="00667D0C" w:rsidRPr="00667D0C" w:rsidRDefault="005A0204" w:rsidP="00BB298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D0C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Удовлетворительная</w:t>
            </w:r>
          </w:p>
        </w:tc>
      </w:tr>
      <w:tr w:rsidR="00667D0C" w:rsidRPr="00667D0C" w:rsidTr="00424661">
        <w:tc>
          <w:tcPr>
            <w:tcW w:w="1276" w:type="dxa"/>
            <w:vAlign w:val="center"/>
          </w:tcPr>
          <w:p w:rsidR="00667D0C" w:rsidRPr="00667D0C" w:rsidRDefault="00667D0C" w:rsidP="00BB298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D0C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69" w:type="dxa"/>
            <w:vAlign w:val="center"/>
          </w:tcPr>
          <w:p w:rsidR="00667D0C" w:rsidRPr="00667D0C" w:rsidRDefault="00667D0C" w:rsidP="00BB298A">
            <w:pPr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D0C">
              <w:rPr>
                <w:rFonts w:ascii="Times New Roman" w:eastAsia="Times New Roman" w:hAnsi="Times New Roman" w:cs="Times New Roman"/>
                <w:sz w:val="24"/>
                <w:szCs w:val="24"/>
              </w:rPr>
              <w:t>«Управление имуществом и муниципальными финансами» на 2020-2024 годы</w:t>
            </w:r>
          </w:p>
        </w:tc>
        <w:tc>
          <w:tcPr>
            <w:tcW w:w="992" w:type="dxa"/>
            <w:vAlign w:val="center"/>
          </w:tcPr>
          <w:p w:rsidR="00667D0C" w:rsidRPr="00667D0C" w:rsidRDefault="00667D0C" w:rsidP="00BB298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D0C">
              <w:rPr>
                <w:rFonts w:ascii="Times New Roman" w:eastAsia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701" w:type="dxa"/>
            <w:vAlign w:val="center"/>
          </w:tcPr>
          <w:p w:rsidR="00667D0C" w:rsidRPr="00667D0C" w:rsidRDefault="00667D0C" w:rsidP="00BB298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D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0,88 </w:t>
            </w:r>
          </w:p>
        </w:tc>
        <w:tc>
          <w:tcPr>
            <w:tcW w:w="2268" w:type="dxa"/>
          </w:tcPr>
          <w:p w:rsidR="00667D0C" w:rsidRDefault="00424661" w:rsidP="00BB298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D0C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5A0204" w:rsidRPr="00667D0C">
              <w:rPr>
                <w:rFonts w:ascii="Times New Roman" w:eastAsia="Times New Roman" w:hAnsi="Times New Roman" w:cs="Times New Roman"/>
                <w:sz w:val="24"/>
                <w:szCs w:val="24"/>
              </w:rPr>
              <w:t>довлетворительная</w:t>
            </w:r>
          </w:p>
          <w:p w:rsidR="00424661" w:rsidRPr="00667D0C" w:rsidRDefault="00424661" w:rsidP="00BB298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7D0C" w:rsidRPr="00667D0C" w:rsidTr="00424661">
        <w:tc>
          <w:tcPr>
            <w:tcW w:w="1276" w:type="dxa"/>
            <w:vAlign w:val="center"/>
          </w:tcPr>
          <w:p w:rsidR="00667D0C" w:rsidRPr="00667D0C" w:rsidRDefault="00667D0C" w:rsidP="00BB298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D0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69" w:type="dxa"/>
            <w:vAlign w:val="center"/>
          </w:tcPr>
          <w:p w:rsidR="00667D0C" w:rsidRPr="00667D0C" w:rsidRDefault="00667D0C" w:rsidP="00BB298A">
            <w:pPr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D0C">
              <w:rPr>
                <w:rFonts w:ascii="Times New Roman" w:eastAsia="Times New Roman" w:hAnsi="Times New Roman" w:cs="Times New Roman"/>
                <w:sz w:val="24"/>
                <w:szCs w:val="24"/>
              </w:rPr>
              <w:t>«Жилище» на 2020-2024 годы</w:t>
            </w:r>
          </w:p>
        </w:tc>
        <w:tc>
          <w:tcPr>
            <w:tcW w:w="992" w:type="dxa"/>
            <w:vAlign w:val="center"/>
          </w:tcPr>
          <w:p w:rsidR="00667D0C" w:rsidRPr="00667D0C" w:rsidRDefault="00667D0C" w:rsidP="00BB298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D0C">
              <w:rPr>
                <w:rFonts w:ascii="Times New Roman" w:eastAsia="Times New Roman" w:hAnsi="Times New Roman" w:cs="Times New Roman"/>
                <w:sz w:val="24"/>
                <w:szCs w:val="24"/>
              </w:rPr>
              <w:t>0,88</w:t>
            </w:r>
          </w:p>
        </w:tc>
        <w:tc>
          <w:tcPr>
            <w:tcW w:w="1701" w:type="dxa"/>
            <w:vAlign w:val="center"/>
          </w:tcPr>
          <w:p w:rsidR="00667D0C" w:rsidRPr="00667D0C" w:rsidRDefault="00667D0C" w:rsidP="00BB298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D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0,88 </w:t>
            </w:r>
          </w:p>
        </w:tc>
        <w:tc>
          <w:tcPr>
            <w:tcW w:w="2268" w:type="dxa"/>
          </w:tcPr>
          <w:p w:rsidR="00424661" w:rsidRPr="00667D0C" w:rsidRDefault="00424661" w:rsidP="00BB298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D0C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5A0204" w:rsidRPr="00667D0C">
              <w:rPr>
                <w:rFonts w:ascii="Times New Roman" w:eastAsia="Times New Roman" w:hAnsi="Times New Roman" w:cs="Times New Roman"/>
                <w:sz w:val="24"/>
                <w:szCs w:val="24"/>
              </w:rPr>
              <w:t>довлетворительная</w:t>
            </w:r>
          </w:p>
        </w:tc>
      </w:tr>
      <w:tr w:rsidR="00667D0C" w:rsidRPr="00667D0C" w:rsidTr="00424661">
        <w:tc>
          <w:tcPr>
            <w:tcW w:w="1276" w:type="dxa"/>
            <w:vAlign w:val="center"/>
          </w:tcPr>
          <w:p w:rsidR="00667D0C" w:rsidRPr="00667D0C" w:rsidRDefault="00667D0C" w:rsidP="00BB298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D0C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69" w:type="dxa"/>
            <w:vAlign w:val="center"/>
          </w:tcPr>
          <w:p w:rsidR="00667D0C" w:rsidRPr="00667D0C" w:rsidRDefault="00667D0C" w:rsidP="00BB298A">
            <w:pPr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D0C">
              <w:rPr>
                <w:rFonts w:ascii="Times New Roman" w:eastAsia="Times New Roman" w:hAnsi="Times New Roman" w:cs="Times New Roman"/>
                <w:sz w:val="24"/>
                <w:szCs w:val="24"/>
              </w:rPr>
              <w:t>«Переселение граждан из аварийного жилищного фонда» на 2020-2024 годы</w:t>
            </w:r>
          </w:p>
        </w:tc>
        <w:tc>
          <w:tcPr>
            <w:tcW w:w="992" w:type="dxa"/>
            <w:vAlign w:val="center"/>
          </w:tcPr>
          <w:p w:rsidR="00667D0C" w:rsidRPr="00667D0C" w:rsidRDefault="00667D0C" w:rsidP="00BB298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D0C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701" w:type="dxa"/>
            <w:vAlign w:val="center"/>
          </w:tcPr>
          <w:p w:rsidR="00667D0C" w:rsidRPr="00667D0C" w:rsidRDefault="00667D0C" w:rsidP="00BB298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D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0,85 </w:t>
            </w:r>
          </w:p>
        </w:tc>
        <w:tc>
          <w:tcPr>
            <w:tcW w:w="2268" w:type="dxa"/>
          </w:tcPr>
          <w:p w:rsidR="00667D0C" w:rsidRPr="00667D0C" w:rsidRDefault="00424661" w:rsidP="00BB298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D0C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5A0204" w:rsidRPr="00667D0C">
              <w:rPr>
                <w:rFonts w:ascii="Times New Roman" w:eastAsia="Times New Roman" w:hAnsi="Times New Roman" w:cs="Times New Roman"/>
                <w:sz w:val="24"/>
                <w:szCs w:val="24"/>
              </w:rPr>
              <w:t>довлетворительная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67D0C" w:rsidRPr="00667D0C" w:rsidTr="00424661">
        <w:tc>
          <w:tcPr>
            <w:tcW w:w="1276" w:type="dxa"/>
            <w:vAlign w:val="center"/>
          </w:tcPr>
          <w:p w:rsidR="00667D0C" w:rsidRPr="00667D0C" w:rsidRDefault="00667D0C" w:rsidP="00BB298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D0C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69" w:type="dxa"/>
            <w:vAlign w:val="center"/>
          </w:tcPr>
          <w:p w:rsidR="00667D0C" w:rsidRPr="00667D0C" w:rsidRDefault="00667D0C" w:rsidP="00BB298A">
            <w:pPr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D0C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институтов гражданского общества, повышение эффективности местного самоуправления и реализации молодежной политики» на 2020-2024 годы</w:t>
            </w:r>
          </w:p>
        </w:tc>
        <w:tc>
          <w:tcPr>
            <w:tcW w:w="992" w:type="dxa"/>
            <w:vAlign w:val="center"/>
          </w:tcPr>
          <w:p w:rsidR="00667D0C" w:rsidRPr="00667D0C" w:rsidRDefault="00667D0C" w:rsidP="00BB298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D0C">
              <w:rPr>
                <w:rFonts w:ascii="Times New Roman" w:eastAsia="Times New Roman" w:hAnsi="Times New Roman" w:cs="Times New Roman"/>
                <w:sz w:val="24"/>
                <w:szCs w:val="24"/>
              </w:rPr>
              <w:t>0,91</w:t>
            </w:r>
          </w:p>
        </w:tc>
        <w:tc>
          <w:tcPr>
            <w:tcW w:w="1701" w:type="dxa"/>
            <w:vAlign w:val="center"/>
          </w:tcPr>
          <w:p w:rsidR="00667D0C" w:rsidRPr="00667D0C" w:rsidRDefault="00667D0C" w:rsidP="00BB298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D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0,77 </w:t>
            </w:r>
          </w:p>
        </w:tc>
        <w:tc>
          <w:tcPr>
            <w:tcW w:w="2268" w:type="dxa"/>
          </w:tcPr>
          <w:p w:rsidR="00667D0C" w:rsidRPr="00667D0C" w:rsidRDefault="005A0204" w:rsidP="00BB298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D0C">
              <w:rPr>
                <w:rFonts w:ascii="Times New Roman" w:eastAsia="Times New Roman" w:hAnsi="Times New Roman" w:cs="Times New Roman"/>
                <w:sz w:val="24"/>
                <w:szCs w:val="24"/>
              </w:rPr>
              <w:t>Низкоэффективная</w:t>
            </w:r>
          </w:p>
        </w:tc>
      </w:tr>
      <w:tr w:rsidR="00667D0C" w:rsidRPr="00667D0C" w:rsidTr="00424661">
        <w:tc>
          <w:tcPr>
            <w:tcW w:w="1276" w:type="dxa"/>
            <w:vAlign w:val="center"/>
          </w:tcPr>
          <w:p w:rsidR="00667D0C" w:rsidRPr="00667D0C" w:rsidRDefault="00667D0C" w:rsidP="00BB298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D0C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69" w:type="dxa"/>
            <w:vAlign w:val="center"/>
          </w:tcPr>
          <w:p w:rsidR="00667D0C" w:rsidRPr="00667D0C" w:rsidRDefault="00667D0C" w:rsidP="00BB298A">
            <w:pPr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D0C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и функционирование дорожно-транспортного комплекса» на 2020-2024 годы</w:t>
            </w:r>
          </w:p>
        </w:tc>
        <w:tc>
          <w:tcPr>
            <w:tcW w:w="992" w:type="dxa"/>
            <w:vAlign w:val="center"/>
          </w:tcPr>
          <w:p w:rsidR="00667D0C" w:rsidRPr="00667D0C" w:rsidRDefault="00667D0C" w:rsidP="00BB298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D0C">
              <w:rPr>
                <w:rFonts w:ascii="Times New Roman" w:eastAsia="Times New Roman" w:hAnsi="Times New Roman" w:cs="Times New Roman"/>
                <w:sz w:val="24"/>
                <w:szCs w:val="24"/>
              </w:rPr>
              <w:t>0,74</w:t>
            </w:r>
          </w:p>
        </w:tc>
        <w:tc>
          <w:tcPr>
            <w:tcW w:w="1701" w:type="dxa"/>
            <w:vAlign w:val="center"/>
          </w:tcPr>
          <w:p w:rsidR="00667D0C" w:rsidRPr="00667D0C" w:rsidRDefault="00667D0C" w:rsidP="00BB298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D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0,72 </w:t>
            </w:r>
          </w:p>
        </w:tc>
        <w:tc>
          <w:tcPr>
            <w:tcW w:w="2268" w:type="dxa"/>
          </w:tcPr>
          <w:p w:rsidR="00667D0C" w:rsidRPr="00667D0C" w:rsidRDefault="005A0204" w:rsidP="00BB298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D0C">
              <w:rPr>
                <w:rFonts w:ascii="Times New Roman" w:eastAsia="Times New Roman" w:hAnsi="Times New Roman" w:cs="Times New Roman"/>
                <w:sz w:val="24"/>
                <w:szCs w:val="24"/>
              </w:rPr>
              <w:t>Низкоэффективная</w:t>
            </w:r>
          </w:p>
        </w:tc>
      </w:tr>
      <w:tr w:rsidR="00667D0C" w:rsidRPr="00667D0C" w:rsidTr="00424661">
        <w:tc>
          <w:tcPr>
            <w:tcW w:w="1276" w:type="dxa"/>
            <w:vAlign w:val="center"/>
          </w:tcPr>
          <w:p w:rsidR="00667D0C" w:rsidRPr="00667D0C" w:rsidRDefault="00667D0C" w:rsidP="00BB298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D0C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69" w:type="dxa"/>
            <w:vAlign w:val="center"/>
          </w:tcPr>
          <w:p w:rsidR="00667D0C" w:rsidRPr="00667D0C" w:rsidRDefault="00667D0C" w:rsidP="00BB298A">
            <w:pPr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D0C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сельского хозяйства» на 2020-2024 годы</w:t>
            </w:r>
          </w:p>
        </w:tc>
        <w:tc>
          <w:tcPr>
            <w:tcW w:w="992" w:type="dxa"/>
            <w:vAlign w:val="center"/>
          </w:tcPr>
          <w:p w:rsidR="00667D0C" w:rsidRPr="00667D0C" w:rsidRDefault="00667D0C" w:rsidP="00BB298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D0C">
              <w:rPr>
                <w:rFonts w:ascii="Times New Roman" w:eastAsia="Times New Roman" w:hAnsi="Times New Roman" w:cs="Times New Roman"/>
                <w:sz w:val="24"/>
                <w:szCs w:val="24"/>
              </w:rPr>
              <w:t>0,69</w:t>
            </w:r>
          </w:p>
        </w:tc>
        <w:tc>
          <w:tcPr>
            <w:tcW w:w="1701" w:type="dxa"/>
            <w:vAlign w:val="center"/>
          </w:tcPr>
          <w:p w:rsidR="00667D0C" w:rsidRPr="00667D0C" w:rsidRDefault="00667D0C" w:rsidP="00BB298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D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0,65 </w:t>
            </w:r>
          </w:p>
        </w:tc>
        <w:tc>
          <w:tcPr>
            <w:tcW w:w="2268" w:type="dxa"/>
          </w:tcPr>
          <w:p w:rsidR="00667D0C" w:rsidRPr="00667D0C" w:rsidRDefault="00424661" w:rsidP="00BB298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D0C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5A0204" w:rsidRPr="00667D0C">
              <w:rPr>
                <w:rFonts w:ascii="Times New Roman" w:eastAsia="Times New Roman" w:hAnsi="Times New Roman" w:cs="Times New Roman"/>
                <w:sz w:val="24"/>
                <w:szCs w:val="24"/>
              </w:rPr>
              <w:t>изкоэффективная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E40626" w:rsidRPr="0062628E" w:rsidRDefault="00E40626" w:rsidP="00B7660B">
      <w:pPr>
        <w:autoSpaceDE w:val="0"/>
        <w:autoSpaceDN w:val="0"/>
        <w:adjustRightInd w:val="0"/>
        <w:spacing w:after="0"/>
        <w:ind w:firstLine="567"/>
        <w:jc w:val="both"/>
        <w:textAlignment w:val="top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825BA9" w:rsidRPr="0070135C" w:rsidRDefault="009D0D2F" w:rsidP="00D70AA8">
      <w:pPr>
        <w:autoSpaceDE w:val="0"/>
        <w:autoSpaceDN w:val="0"/>
        <w:adjustRightInd w:val="0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</w:rPr>
      </w:pPr>
      <w:r w:rsidRPr="0062628E">
        <w:rPr>
          <w:rFonts w:ascii="Times New Roman" w:eastAsia="Times New Roman" w:hAnsi="Times New Roman" w:cs="Times New Roman"/>
          <w:b/>
          <w:sz w:val="26"/>
          <w:szCs w:val="26"/>
          <w:u w:val="single"/>
          <w:shd w:val="clear" w:color="auto" w:fill="D9D9D9" w:themeFill="background1" w:themeFillShade="D9"/>
        </w:rPr>
        <w:t xml:space="preserve">1. По программе </w:t>
      </w:r>
      <w:r w:rsidR="001E58A6" w:rsidRPr="0062628E">
        <w:rPr>
          <w:rFonts w:ascii="Times New Roman" w:eastAsia="Times New Roman" w:hAnsi="Times New Roman" w:cs="Times New Roman"/>
          <w:b/>
          <w:sz w:val="26"/>
          <w:szCs w:val="26"/>
          <w:u w:val="single"/>
          <w:shd w:val="clear" w:color="auto" w:fill="D9D9D9" w:themeFill="background1" w:themeFillShade="D9"/>
        </w:rPr>
        <w:t>«Здравоохранение» на 2020-2024 годы</w:t>
      </w:r>
      <w:r w:rsidR="00DF5C25" w:rsidRPr="0062628E">
        <w:rPr>
          <w:rFonts w:ascii="Times New Roman" w:eastAsia="Times New Roman" w:hAnsi="Times New Roman" w:cs="Times New Roman"/>
          <w:b/>
          <w:sz w:val="26"/>
          <w:szCs w:val="26"/>
          <w:u w:val="single"/>
          <w:shd w:val="clear" w:color="auto" w:fill="D9D9D9" w:themeFill="background1" w:themeFillShade="D9"/>
        </w:rPr>
        <w:t xml:space="preserve"> </w:t>
      </w:r>
      <w:r w:rsidR="001E58A6" w:rsidRPr="0062628E">
        <w:rPr>
          <w:rFonts w:ascii="Times New Roman" w:eastAsia="Times New Roman" w:hAnsi="Times New Roman" w:cs="Times New Roman"/>
          <w:sz w:val="26"/>
          <w:szCs w:val="26"/>
        </w:rPr>
        <w:t>на 202</w:t>
      </w:r>
      <w:r w:rsidR="000C3997" w:rsidRPr="0062628E">
        <w:rPr>
          <w:rFonts w:ascii="Times New Roman" w:eastAsia="Times New Roman" w:hAnsi="Times New Roman" w:cs="Times New Roman"/>
          <w:sz w:val="26"/>
          <w:szCs w:val="26"/>
        </w:rPr>
        <w:t>2</w:t>
      </w:r>
      <w:r w:rsidR="001E58A6" w:rsidRPr="0062628E">
        <w:rPr>
          <w:rFonts w:ascii="Times New Roman" w:eastAsia="Times New Roman" w:hAnsi="Times New Roman" w:cs="Times New Roman"/>
          <w:sz w:val="26"/>
          <w:szCs w:val="26"/>
        </w:rPr>
        <w:t xml:space="preserve"> год </w:t>
      </w:r>
      <w:r w:rsidR="001E58A6" w:rsidRPr="0070135C">
        <w:rPr>
          <w:rFonts w:ascii="Times New Roman" w:eastAsia="Times New Roman" w:hAnsi="Times New Roman" w:cs="Times New Roman"/>
          <w:sz w:val="26"/>
          <w:szCs w:val="26"/>
        </w:rPr>
        <w:t xml:space="preserve">предусмотрено финансирование в сумме </w:t>
      </w:r>
      <w:r w:rsidR="000C3997" w:rsidRPr="0070135C">
        <w:rPr>
          <w:rFonts w:ascii="Times New Roman" w:eastAsia="Times New Roman" w:hAnsi="Times New Roman" w:cs="Times New Roman"/>
          <w:sz w:val="26"/>
          <w:szCs w:val="26"/>
        </w:rPr>
        <w:t>206,5</w:t>
      </w:r>
      <w:r w:rsidR="007059FF" w:rsidRPr="007013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9793F" w:rsidRPr="0070135C">
        <w:rPr>
          <w:rFonts w:ascii="Times New Roman" w:eastAsia="Times New Roman" w:hAnsi="Times New Roman" w:cs="Times New Roman"/>
          <w:sz w:val="26"/>
          <w:szCs w:val="26"/>
        </w:rPr>
        <w:t>тыс.руб.</w:t>
      </w:r>
      <w:r w:rsidR="001E58A6" w:rsidRPr="007013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B1F0E" w:rsidRPr="0070135C">
        <w:rPr>
          <w:rFonts w:ascii="Times New Roman" w:eastAsia="Times New Roman" w:hAnsi="Times New Roman" w:cs="Times New Roman"/>
          <w:sz w:val="26"/>
          <w:szCs w:val="26"/>
        </w:rPr>
        <w:t>из бюджета Можайского городского округа (далее - бюджет МГО)</w:t>
      </w:r>
      <w:r w:rsidR="001E58A6" w:rsidRPr="0070135C">
        <w:rPr>
          <w:rFonts w:ascii="Times New Roman" w:eastAsia="Times New Roman" w:hAnsi="Times New Roman" w:cs="Times New Roman"/>
          <w:sz w:val="26"/>
          <w:szCs w:val="26"/>
        </w:rPr>
        <w:t xml:space="preserve">, исполнение составило </w:t>
      </w:r>
      <w:r w:rsidR="000C3997" w:rsidRPr="0070135C">
        <w:rPr>
          <w:rFonts w:ascii="Times New Roman" w:eastAsia="Times New Roman" w:hAnsi="Times New Roman" w:cs="Times New Roman"/>
          <w:sz w:val="26"/>
          <w:szCs w:val="26"/>
        </w:rPr>
        <w:t>84,5</w:t>
      </w:r>
      <w:r w:rsidR="001E58A6" w:rsidRPr="0070135C">
        <w:rPr>
          <w:rFonts w:ascii="Times New Roman" w:eastAsia="Times New Roman" w:hAnsi="Times New Roman" w:cs="Times New Roman"/>
          <w:sz w:val="26"/>
          <w:szCs w:val="26"/>
        </w:rPr>
        <w:t>% (</w:t>
      </w:r>
      <w:r w:rsidR="000C3997" w:rsidRPr="0070135C">
        <w:rPr>
          <w:rFonts w:ascii="Times New Roman" w:eastAsia="Times New Roman" w:hAnsi="Times New Roman" w:cs="Times New Roman"/>
          <w:sz w:val="26"/>
          <w:szCs w:val="26"/>
        </w:rPr>
        <w:t>174,5</w:t>
      </w:r>
      <w:r w:rsidR="007059FF" w:rsidRPr="007013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9793F" w:rsidRPr="0070135C">
        <w:rPr>
          <w:rFonts w:ascii="Times New Roman" w:eastAsia="Times New Roman" w:hAnsi="Times New Roman" w:cs="Times New Roman"/>
          <w:sz w:val="26"/>
          <w:szCs w:val="26"/>
        </w:rPr>
        <w:t>тыс.руб.</w:t>
      </w:r>
      <w:r w:rsidR="001E58A6" w:rsidRPr="0070135C">
        <w:rPr>
          <w:rFonts w:ascii="Times New Roman" w:eastAsia="Times New Roman" w:hAnsi="Times New Roman" w:cs="Times New Roman"/>
          <w:sz w:val="26"/>
          <w:szCs w:val="26"/>
        </w:rPr>
        <w:t>).</w:t>
      </w:r>
      <w:r w:rsidR="00825BA9" w:rsidRPr="0070135C">
        <w:rPr>
          <w:rFonts w:ascii="Times New Roman" w:eastAsia="Times New Roman" w:hAnsi="Times New Roman" w:cs="Times New Roman"/>
          <w:sz w:val="26"/>
          <w:szCs w:val="26"/>
        </w:rPr>
        <w:t xml:space="preserve"> Индекс результативности программы составляет 1,</w:t>
      </w:r>
      <w:r w:rsidR="00C96540" w:rsidRPr="0070135C">
        <w:rPr>
          <w:rFonts w:ascii="Times New Roman" w:eastAsia="Times New Roman" w:hAnsi="Times New Roman" w:cs="Times New Roman"/>
          <w:sz w:val="26"/>
          <w:szCs w:val="26"/>
        </w:rPr>
        <w:t>3</w:t>
      </w:r>
      <w:r w:rsidR="00916810">
        <w:rPr>
          <w:rFonts w:ascii="Times New Roman" w:eastAsia="Times New Roman" w:hAnsi="Times New Roman" w:cs="Times New Roman"/>
          <w:sz w:val="26"/>
          <w:szCs w:val="26"/>
        </w:rPr>
        <w:t>0,</w:t>
      </w:r>
      <w:r w:rsidR="00825BA9" w:rsidRPr="0070135C">
        <w:rPr>
          <w:rFonts w:ascii="Times New Roman" w:eastAsia="Times New Roman" w:hAnsi="Times New Roman" w:cs="Times New Roman"/>
          <w:sz w:val="26"/>
          <w:szCs w:val="26"/>
        </w:rPr>
        <w:t xml:space="preserve"> индекс эффективности – </w:t>
      </w:r>
      <w:r w:rsidR="00C96540" w:rsidRPr="0070135C">
        <w:rPr>
          <w:rFonts w:ascii="Times New Roman" w:eastAsia="Times New Roman" w:hAnsi="Times New Roman" w:cs="Times New Roman"/>
          <w:sz w:val="26"/>
          <w:szCs w:val="26"/>
        </w:rPr>
        <w:t>1,10</w:t>
      </w:r>
      <w:r w:rsidR="00825BA9" w:rsidRPr="0070135C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A40A7B" w:rsidRPr="0070135C">
        <w:rPr>
          <w:rFonts w:ascii="Times New Roman" w:eastAsia="Times New Roman" w:hAnsi="Times New Roman" w:cs="Times New Roman"/>
          <w:sz w:val="26"/>
          <w:szCs w:val="26"/>
        </w:rPr>
        <w:t>эффективн</w:t>
      </w:r>
      <w:r w:rsidR="00C90132" w:rsidRPr="0070135C">
        <w:rPr>
          <w:rFonts w:ascii="Times New Roman" w:eastAsia="Times New Roman" w:hAnsi="Times New Roman" w:cs="Times New Roman"/>
          <w:sz w:val="26"/>
          <w:szCs w:val="26"/>
        </w:rPr>
        <w:t>ый</w:t>
      </w:r>
      <w:r w:rsidR="00825BA9" w:rsidRPr="0070135C">
        <w:rPr>
          <w:rFonts w:ascii="Times New Roman" w:eastAsia="Times New Roman" w:hAnsi="Times New Roman" w:cs="Times New Roman"/>
          <w:sz w:val="26"/>
          <w:szCs w:val="26"/>
        </w:rPr>
        <w:t>).</w:t>
      </w:r>
    </w:p>
    <w:p w:rsidR="00715D6F" w:rsidRPr="0062628E" w:rsidRDefault="00060DF3" w:rsidP="00D70AA8">
      <w:pPr>
        <w:autoSpaceDE w:val="0"/>
        <w:autoSpaceDN w:val="0"/>
        <w:adjustRightInd w:val="0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</w:rPr>
      </w:pPr>
      <w:r w:rsidRPr="0070135C">
        <w:rPr>
          <w:rFonts w:ascii="Times New Roman" w:eastAsia="Times New Roman" w:hAnsi="Times New Roman" w:cs="Times New Roman"/>
          <w:sz w:val="26"/>
          <w:szCs w:val="26"/>
        </w:rPr>
        <w:t xml:space="preserve">Из 3 запланированных </w:t>
      </w:r>
      <w:r w:rsidR="00F95723" w:rsidRPr="0070135C">
        <w:rPr>
          <w:rFonts w:ascii="Times New Roman" w:eastAsia="Times New Roman" w:hAnsi="Times New Roman" w:cs="Times New Roman"/>
          <w:sz w:val="26"/>
          <w:szCs w:val="26"/>
        </w:rPr>
        <w:t>показателей</w:t>
      </w:r>
      <w:r w:rsidRPr="0070135C">
        <w:rPr>
          <w:rFonts w:ascii="Times New Roman" w:eastAsia="Times New Roman" w:hAnsi="Times New Roman" w:cs="Times New Roman"/>
          <w:sz w:val="26"/>
          <w:szCs w:val="26"/>
        </w:rPr>
        <w:t xml:space="preserve"> реализации муниципальной программы (далее </w:t>
      </w:r>
      <w:r w:rsidR="00F95723" w:rsidRPr="0070135C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70135C">
        <w:rPr>
          <w:rFonts w:ascii="Times New Roman" w:eastAsia="Times New Roman" w:hAnsi="Times New Roman" w:cs="Times New Roman"/>
          <w:sz w:val="26"/>
          <w:szCs w:val="26"/>
        </w:rPr>
        <w:t xml:space="preserve"> показатель) выполнены </w:t>
      </w:r>
      <w:r w:rsidR="003744AB" w:rsidRPr="0070135C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70135C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 w:rsidR="00956FD7" w:rsidRPr="0070135C">
        <w:rPr>
          <w:rFonts w:ascii="Times New Roman" w:eastAsia="Times New Roman" w:hAnsi="Times New Roman" w:cs="Times New Roman"/>
          <w:sz w:val="26"/>
          <w:szCs w:val="26"/>
        </w:rPr>
        <w:t xml:space="preserve">по показателю </w:t>
      </w:r>
      <w:r w:rsidR="003744AB" w:rsidRPr="0070135C">
        <w:rPr>
          <w:rFonts w:ascii="Times New Roman" w:eastAsia="Times New Roman" w:hAnsi="Times New Roman" w:cs="Times New Roman"/>
          <w:sz w:val="26"/>
          <w:szCs w:val="26"/>
        </w:rPr>
        <w:t>«</w:t>
      </w:r>
      <w:r w:rsidR="00D3477A" w:rsidRPr="0070135C">
        <w:rPr>
          <w:rFonts w:ascii="Times New Roman" w:eastAsia="Times New Roman" w:hAnsi="Times New Roman" w:cs="Times New Roman"/>
          <w:sz w:val="26"/>
          <w:szCs w:val="26"/>
        </w:rPr>
        <w:t xml:space="preserve">Диспансеризация взрослого населения Московской области (Доля взрослого населения, прошедшего диспансеризацию, от общего числа взрослого населения)» выполнение составило </w:t>
      </w:r>
      <w:r w:rsidR="00956FD7" w:rsidRPr="0070135C">
        <w:rPr>
          <w:rFonts w:ascii="Times New Roman" w:eastAsia="Times New Roman" w:hAnsi="Times New Roman" w:cs="Times New Roman"/>
          <w:sz w:val="26"/>
          <w:szCs w:val="26"/>
        </w:rPr>
        <w:t>191,6</w:t>
      </w:r>
      <w:r w:rsidR="00BB1F0E" w:rsidRPr="0070135C">
        <w:rPr>
          <w:rFonts w:ascii="Times New Roman" w:eastAsia="Times New Roman" w:hAnsi="Times New Roman" w:cs="Times New Roman"/>
          <w:sz w:val="26"/>
          <w:szCs w:val="26"/>
        </w:rPr>
        <w:t>%</w:t>
      </w:r>
      <w:r w:rsidR="0061173E" w:rsidRPr="0070135C">
        <w:rPr>
          <w:rFonts w:ascii="Times New Roman" w:eastAsia="Times New Roman" w:hAnsi="Times New Roman" w:cs="Times New Roman"/>
          <w:sz w:val="26"/>
          <w:szCs w:val="26"/>
        </w:rPr>
        <w:t>;</w:t>
      </w:r>
      <w:r w:rsidR="00BB1F0E" w:rsidRPr="007013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32BF6" w:rsidRPr="0070135C">
        <w:rPr>
          <w:rFonts w:ascii="Times New Roman" w:eastAsia="Times New Roman" w:hAnsi="Times New Roman" w:cs="Times New Roman"/>
          <w:sz w:val="26"/>
          <w:szCs w:val="26"/>
        </w:rPr>
        <w:t xml:space="preserve">по </w:t>
      </w:r>
      <w:r w:rsidR="00BB1F0E" w:rsidRPr="0070135C">
        <w:rPr>
          <w:rFonts w:ascii="Times New Roman" w:eastAsia="Times New Roman" w:hAnsi="Times New Roman" w:cs="Times New Roman"/>
          <w:sz w:val="26"/>
          <w:szCs w:val="26"/>
        </w:rPr>
        <w:t>по</w:t>
      </w:r>
      <w:r w:rsidR="00AB1854" w:rsidRPr="0070135C">
        <w:rPr>
          <w:rFonts w:ascii="Times New Roman" w:eastAsia="Times New Roman" w:hAnsi="Times New Roman" w:cs="Times New Roman"/>
          <w:sz w:val="26"/>
          <w:szCs w:val="26"/>
        </w:rPr>
        <w:t>казател</w:t>
      </w:r>
      <w:r w:rsidR="00832BF6" w:rsidRPr="0070135C">
        <w:rPr>
          <w:rFonts w:ascii="Times New Roman" w:eastAsia="Times New Roman" w:hAnsi="Times New Roman" w:cs="Times New Roman"/>
          <w:sz w:val="26"/>
          <w:szCs w:val="26"/>
        </w:rPr>
        <w:t>ю</w:t>
      </w:r>
      <w:r w:rsidR="00AB1854" w:rsidRPr="0070135C"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 w:rsidR="00832BF6" w:rsidRPr="0070135C">
        <w:rPr>
          <w:rFonts w:ascii="Times New Roman" w:eastAsia="Times New Roman" w:hAnsi="Times New Roman" w:cs="Times New Roman"/>
          <w:sz w:val="26"/>
          <w:szCs w:val="26"/>
        </w:rPr>
        <w:t>Жилье – медикам, нуждающихся в обеспечении жильем</w:t>
      </w:r>
      <w:r w:rsidR="00AB1854" w:rsidRPr="0070135C">
        <w:rPr>
          <w:rFonts w:ascii="Times New Roman" w:eastAsia="Times New Roman" w:hAnsi="Times New Roman" w:cs="Times New Roman"/>
          <w:sz w:val="26"/>
          <w:szCs w:val="26"/>
        </w:rPr>
        <w:t>»</w:t>
      </w:r>
      <w:r w:rsidR="0061173E" w:rsidRPr="0070135C">
        <w:rPr>
          <w:rFonts w:ascii="Times New Roman" w:eastAsia="Times New Roman" w:hAnsi="Times New Roman" w:cs="Times New Roman"/>
          <w:sz w:val="26"/>
          <w:szCs w:val="26"/>
        </w:rPr>
        <w:t xml:space="preserve"> выполнен</w:t>
      </w:r>
      <w:r w:rsidR="00832BF6" w:rsidRPr="0070135C">
        <w:rPr>
          <w:rFonts w:ascii="Times New Roman" w:eastAsia="Times New Roman" w:hAnsi="Times New Roman" w:cs="Times New Roman"/>
          <w:sz w:val="26"/>
          <w:szCs w:val="26"/>
        </w:rPr>
        <w:t xml:space="preserve"> на 100%</w:t>
      </w:r>
      <w:r w:rsidR="00C81073" w:rsidRPr="0070135C">
        <w:rPr>
          <w:rFonts w:ascii="Times New Roman" w:eastAsia="Times New Roman" w:hAnsi="Times New Roman" w:cs="Times New Roman"/>
          <w:sz w:val="26"/>
          <w:szCs w:val="26"/>
        </w:rPr>
        <w:t>, выплата компенсации за наем жилого помещения осуществл</w:t>
      </w:r>
      <w:r w:rsidR="007031A8" w:rsidRPr="0070135C">
        <w:rPr>
          <w:rFonts w:ascii="Times New Roman" w:eastAsia="Times New Roman" w:hAnsi="Times New Roman" w:cs="Times New Roman"/>
          <w:sz w:val="26"/>
          <w:szCs w:val="26"/>
        </w:rPr>
        <w:t>ена</w:t>
      </w:r>
      <w:r w:rsidR="00C81073" w:rsidRPr="0070135C">
        <w:rPr>
          <w:rFonts w:ascii="Times New Roman" w:eastAsia="Times New Roman" w:hAnsi="Times New Roman" w:cs="Times New Roman"/>
          <w:sz w:val="26"/>
          <w:szCs w:val="26"/>
        </w:rPr>
        <w:t xml:space="preserve"> всем медицинским работникам, подавшим соответствующие заявления</w:t>
      </w:r>
      <w:r w:rsidR="007031A8" w:rsidRPr="0070135C">
        <w:rPr>
          <w:rFonts w:ascii="Times New Roman" w:eastAsia="Times New Roman" w:hAnsi="Times New Roman" w:cs="Times New Roman"/>
          <w:sz w:val="26"/>
          <w:szCs w:val="26"/>
        </w:rPr>
        <w:t>.</w:t>
      </w:r>
      <w:r w:rsidR="00715D6F" w:rsidRPr="007013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031A8" w:rsidRPr="0070135C">
        <w:rPr>
          <w:rFonts w:ascii="Times New Roman" w:eastAsia="Times New Roman" w:hAnsi="Times New Roman" w:cs="Times New Roman"/>
          <w:sz w:val="26"/>
          <w:szCs w:val="26"/>
        </w:rPr>
        <w:t>П</w:t>
      </w:r>
      <w:r w:rsidR="00715D6F" w:rsidRPr="0070135C">
        <w:rPr>
          <w:rFonts w:ascii="Times New Roman" w:eastAsia="Times New Roman" w:hAnsi="Times New Roman" w:cs="Times New Roman"/>
          <w:sz w:val="26"/>
          <w:szCs w:val="26"/>
        </w:rPr>
        <w:t>оказатель «</w:t>
      </w:r>
      <w:r w:rsidR="007031A8" w:rsidRPr="0070135C">
        <w:rPr>
          <w:rFonts w:ascii="Times New Roman" w:eastAsia="Times New Roman" w:hAnsi="Times New Roman" w:cs="Times New Roman"/>
          <w:sz w:val="26"/>
          <w:szCs w:val="26"/>
        </w:rPr>
        <w:t>Количество застрахованного населения трудоспособного возраста на территории Московской области</w:t>
      </w:r>
      <w:r w:rsidR="00715D6F" w:rsidRPr="0070135C">
        <w:rPr>
          <w:rFonts w:ascii="Times New Roman" w:eastAsia="Times New Roman" w:hAnsi="Times New Roman" w:cs="Times New Roman"/>
          <w:sz w:val="26"/>
          <w:szCs w:val="26"/>
        </w:rPr>
        <w:t xml:space="preserve">» исполнен на </w:t>
      </w:r>
      <w:r w:rsidR="00FC16E5" w:rsidRPr="0070135C">
        <w:rPr>
          <w:rFonts w:ascii="Times New Roman" w:eastAsia="Times New Roman" w:hAnsi="Times New Roman" w:cs="Times New Roman"/>
          <w:sz w:val="26"/>
          <w:szCs w:val="26"/>
        </w:rPr>
        <w:t>97,4</w:t>
      </w:r>
      <w:r w:rsidR="00715D6F" w:rsidRPr="0070135C">
        <w:rPr>
          <w:rFonts w:ascii="Times New Roman" w:eastAsia="Times New Roman" w:hAnsi="Times New Roman" w:cs="Times New Roman"/>
          <w:sz w:val="26"/>
          <w:szCs w:val="26"/>
        </w:rPr>
        <w:t>% (</w:t>
      </w:r>
      <w:r w:rsidR="00FC16E5" w:rsidRPr="0070135C">
        <w:rPr>
          <w:rFonts w:ascii="Times New Roman" w:eastAsia="Times New Roman" w:hAnsi="Times New Roman" w:cs="Times New Roman"/>
          <w:sz w:val="26"/>
          <w:szCs w:val="26"/>
        </w:rPr>
        <w:t xml:space="preserve">граждане </w:t>
      </w:r>
      <w:r w:rsidR="0070135C" w:rsidRPr="0070135C">
        <w:rPr>
          <w:rFonts w:ascii="Times New Roman" w:eastAsia="Times New Roman" w:hAnsi="Times New Roman" w:cs="Times New Roman"/>
          <w:sz w:val="26"/>
          <w:szCs w:val="26"/>
        </w:rPr>
        <w:t>МГО</w:t>
      </w:r>
      <w:r w:rsidR="00FC16E5" w:rsidRPr="0070135C">
        <w:rPr>
          <w:rFonts w:ascii="Times New Roman" w:eastAsia="Times New Roman" w:hAnsi="Times New Roman" w:cs="Times New Roman"/>
          <w:sz w:val="26"/>
          <w:szCs w:val="26"/>
        </w:rPr>
        <w:t xml:space="preserve"> прикрепляются к медицинским учреждениям по месту своего фактического проживания</w:t>
      </w:r>
      <w:r w:rsidR="0070135C" w:rsidRPr="0070135C">
        <w:rPr>
          <w:rFonts w:ascii="Times New Roman" w:eastAsia="Times New Roman" w:hAnsi="Times New Roman" w:cs="Times New Roman"/>
          <w:sz w:val="26"/>
          <w:szCs w:val="26"/>
        </w:rPr>
        <w:t>:</w:t>
      </w:r>
      <w:r w:rsidR="00FC16E5" w:rsidRPr="0070135C">
        <w:rPr>
          <w:rFonts w:ascii="Times New Roman" w:eastAsia="Times New Roman" w:hAnsi="Times New Roman" w:cs="Times New Roman"/>
          <w:sz w:val="26"/>
          <w:szCs w:val="26"/>
        </w:rPr>
        <w:t xml:space="preserve"> по месту учебы, по месту работы, которые находятся в г. Москве или других регионах</w:t>
      </w:r>
      <w:r w:rsidR="00715D6F" w:rsidRPr="0070135C">
        <w:rPr>
          <w:rFonts w:ascii="Times New Roman" w:eastAsia="Times New Roman" w:hAnsi="Times New Roman" w:cs="Times New Roman"/>
          <w:sz w:val="26"/>
          <w:szCs w:val="26"/>
        </w:rPr>
        <w:t>).</w:t>
      </w:r>
      <w:r w:rsidR="00715D6F" w:rsidRPr="006262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825BA9" w:rsidRPr="007866EB" w:rsidRDefault="001E58A6" w:rsidP="00D70AA8">
      <w:pPr>
        <w:autoSpaceDE w:val="0"/>
        <w:autoSpaceDN w:val="0"/>
        <w:adjustRightInd w:val="0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</w:rPr>
      </w:pPr>
      <w:r w:rsidRPr="007866EB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По Подпрограмме </w:t>
      </w:r>
      <w:r w:rsidRPr="007866EB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7866EB">
        <w:rPr>
          <w:rFonts w:ascii="Times New Roman" w:hAnsi="Times New Roman" w:cs="Times New Roman"/>
          <w:b/>
          <w:sz w:val="26"/>
          <w:szCs w:val="26"/>
        </w:rPr>
        <w:t xml:space="preserve"> «Профилактика заболеваний и формирование здорового образа жизни. Развитие первичной медико-санитарной помощи»</w:t>
      </w:r>
      <w:r w:rsidR="007059FF" w:rsidRPr="007866E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25BA9" w:rsidRPr="007866EB">
        <w:rPr>
          <w:rFonts w:ascii="Times New Roman" w:eastAsia="Times New Roman" w:hAnsi="Times New Roman" w:cs="Times New Roman"/>
          <w:sz w:val="26"/>
          <w:szCs w:val="26"/>
        </w:rPr>
        <w:t xml:space="preserve">финансирование не предусмотрено, в связи с этим индекс эффективности не рассчитывается, индекс результативности подпрограммы </w:t>
      </w:r>
      <w:r w:rsidR="00825BA9" w:rsidRPr="007866EB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825BA9" w:rsidRPr="007866EB">
        <w:rPr>
          <w:rFonts w:ascii="Times New Roman" w:eastAsia="Times New Roman" w:hAnsi="Times New Roman" w:cs="Times New Roman"/>
          <w:sz w:val="26"/>
          <w:szCs w:val="26"/>
        </w:rPr>
        <w:t xml:space="preserve"> составляет 1,</w:t>
      </w:r>
      <w:r w:rsidR="00F3168F" w:rsidRPr="007866EB">
        <w:rPr>
          <w:rFonts w:ascii="Times New Roman" w:eastAsia="Times New Roman" w:hAnsi="Times New Roman" w:cs="Times New Roman"/>
          <w:sz w:val="26"/>
          <w:szCs w:val="26"/>
        </w:rPr>
        <w:t>45</w:t>
      </w:r>
      <w:r w:rsidR="00825BA9" w:rsidRPr="007866EB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9C0B5E" w:rsidRPr="0062628E" w:rsidRDefault="009C0B5E" w:rsidP="00D70AA8">
      <w:pPr>
        <w:autoSpaceDE w:val="0"/>
        <w:autoSpaceDN w:val="0"/>
        <w:adjustRightInd w:val="0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</w:rPr>
      </w:pPr>
      <w:r w:rsidRPr="007866EB">
        <w:rPr>
          <w:rFonts w:ascii="Times New Roman" w:eastAsia="Times New Roman" w:hAnsi="Times New Roman" w:cs="Times New Roman"/>
          <w:sz w:val="26"/>
          <w:szCs w:val="26"/>
        </w:rPr>
        <w:t>В соответствии с мероприятие</w:t>
      </w:r>
      <w:r w:rsidR="00F95723" w:rsidRPr="007866EB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7866EB"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 w:rsidR="00F626C7" w:rsidRPr="007866EB">
        <w:rPr>
          <w:rFonts w:ascii="Times New Roman" w:eastAsia="Times New Roman" w:hAnsi="Times New Roman" w:cs="Times New Roman"/>
          <w:sz w:val="26"/>
          <w:szCs w:val="26"/>
        </w:rPr>
        <w:t>Удовлетворение потребности отдельных категорий граждан в необходимых лекарственных препаратах и медицинских изделиях, а также специализированных продуктах лечебного питания для лечения детей-инвалидов, имеющих право на государственную социальную помощь и не отказавшихся от получения социальной услуги</w:t>
      </w:r>
      <w:r w:rsidRPr="007866EB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 w:rsidR="007866EB" w:rsidRPr="007866EB">
        <w:rPr>
          <w:rFonts w:ascii="Times New Roman" w:eastAsia="Times New Roman" w:hAnsi="Times New Roman" w:cs="Times New Roman"/>
          <w:sz w:val="26"/>
          <w:szCs w:val="26"/>
        </w:rPr>
        <w:t xml:space="preserve">в рамках компетенции для решения возникающих проблем </w:t>
      </w:r>
      <w:r w:rsidRPr="007866EB">
        <w:rPr>
          <w:rFonts w:ascii="Times New Roman" w:eastAsia="Times New Roman" w:hAnsi="Times New Roman" w:cs="Times New Roman"/>
          <w:sz w:val="26"/>
          <w:szCs w:val="26"/>
        </w:rPr>
        <w:t>осуществля</w:t>
      </w:r>
      <w:r w:rsidR="003828A7" w:rsidRPr="007866EB">
        <w:rPr>
          <w:rFonts w:ascii="Times New Roman" w:eastAsia="Times New Roman" w:hAnsi="Times New Roman" w:cs="Times New Roman"/>
          <w:sz w:val="26"/>
          <w:szCs w:val="26"/>
        </w:rPr>
        <w:t>л</w:t>
      </w:r>
      <w:r w:rsidRPr="007866EB">
        <w:rPr>
          <w:rFonts w:ascii="Times New Roman" w:eastAsia="Times New Roman" w:hAnsi="Times New Roman" w:cs="Times New Roman"/>
          <w:sz w:val="26"/>
          <w:szCs w:val="26"/>
        </w:rPr>
        <w:t>ся мониторинг жалоб на отсутствие необходимых лекарственных препаратов</w:t>
      </w:r>
      <w:r w:rsidR="00E11F3A" w:rsidRPr="007866EB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7866EB" w:rsidRPr="007866EB">
        <w:rPr>
          <w:rFonts w:ascii="Times New Roman" w:eastAsia="Times New Roman" w:hAnsi="Times New Roman" w:cs="Times New Roman"/>
          <w:sz w:val="26"/>
          <w:szCs w:val="26"/>
        </w:rPr>
        <w:t xml:space="preserve">мониторинг </w:t>
      </w:r>
      <w:r w:rsidRPr="007866EB">
        <w:rPr>
          <w:rFonts w:ascii="Times New Roman" w:eastAsia="Times New Roman" w:hAnsi="Times New Roman" w:cs="Times New Roman"/>
          <w:sz w:val="26"/>
          <w:szCs w:val="26"/>
        </w:rPr>
        <w:t>оказани</w:t>
      </w:r>
      <w:r w:rsidR="007866EB" w:rsidRPr="007866EB"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7866EB">
        <w:rPr>
          <w:rFonts w:ascii="Times New Roman" w:eastAsia="Times New Roman" w:hAnsi="Times New Roman" w:cs="Times New Roman"/>
          <w:sz w:val="26"/>
          <w:szCs w:val="26"/>
        </w:rPr>
        <w:t xml:space="preserve"> помощи.</w:t>
      </w:r>
    </w:p>
    <w:p w:rsidR="005A7C2D" w:rsidRPr="005E4D2A" w:rsidRDefault="001E58A6" w:rsidP="005E4D2A">
      <w:pPr>
        <w:autoSpaceDE w:val="0"/>
        <w:autoSpaceDN w:val="0"/>
        <w:adjustRightInd w:val="0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</w:rPr>
      </w:pPr>
      <w:r w:rsidRPr="005E4D2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По Подпрограмме V «Финансовое обеспечение системы организации медицинской помощи»</w:t>
      </w:r>
      <w:r w:rsidRPr="005E4D2A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предусмотрено </w:t>
      </w:r>
      <w:r w:rsidR="000A1F01" w:rsidRPr="005E4D2A">
        <w:rPr>
          <w:rFonts w:ascii="Times New Roman" w:eastAsia="Times New Roman" w:hAnsi="Times New Roman" w:cs="Times New Roman"/>
          <w:sz w:val="26"/>
          <w:szCs w:val="26"/>
        </w:rPr>
        <w:t>206,5</w:t>
      </w:r>
      <w:r w:rsidR="000231CA" w:rsidRPr="005E4D2A">
        <w:rPr>
          <w:rFonts w:ascii="Times New Roman" w:eastAsia="Times New Roman" w:hAnsi="Times New Roman" w:cs="Times New Roman"/>
          <w:sz w:val="26"/>
          <w:szCs w:val="26"/>
        </w:rPr>
        <w:t xml:space="preserve"> тыс.руб. из бюджета МГО, исполнение составило </w:t>
      </w:r>
      <w:r w:rsidR="000A1F01" w:rsidRPr="005E4D2A">
        <w:rPr>
          <w:rFonts w:ascii="Times New Roman" w:eastAsia="Times New Roman" w:hAnsi="Times New Roman" w:cs="Times New Roman"/>
          <w:sz w:val="26"/>
          <w:szCs w:val="26"/>
        </w:rPr>
        <w:t>84,5</w:t>
      </w:r>
      <w:r w:rsidR="000231CA" w:rsidRPr="005E4D2A">
        <w:rPr>
          <w:rFonts w:ascii="Times New Roman" w:eastAsia="Times New Roman" w:hAnsi="Times New Roman" w:cs="Times New Roman"/>
          <w:sz w:val="26"/>
          <w:szCs w:val="26"/>
        </w:rPr>
        <w:t>% (</w:t>
      </w:r>
      <w:r w:rsidR="000A1F01" w:rsidRPr="005E4D2A">
        <w:rPr>
          <w:rFonts w:ascii="Times New Roman" w:eastAsia="Times New Roman" w:hAnsi="Times New Roman" w:cs="Times New Roman"/>
          <w:sz w:val="26"/>
          <w:szCs w:val="26"/>
        </w:rPr>
        <w:t>174,5</w:t>
      </w:r>
      <w:r w:rsidR="000231CA" w:rsidRPr="005E4D2A">
        <w:rPr>
          <w:rFonts w:ascii="Times New Roman" w:eastAsia="Times New Roman" w:hAnsi="Times New Roman" w:cs="Times New Roman"/>
          <w:sz w:val="26"/>
          <w:szCs w:val="26"/>
        </w:rPr>
        <w:t xml:space="preserve"> тыс.руб.).</w:t>
      </w:r>
      <w:r w:rsidRPr="005E4D2A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r w:rsidR="00825BA9" w:rsidRPr="005E4D2A">
        <w:rPr>
          <w:rFonts w:ascii="Times New Roman" w:eastAsia="Courier New" w:hAnsi="Times New Roman" w:cs="Times New Roman"/>
          <w:sz w:val="26"/>
          <w:szCs w:val="26"/>
        </w:rPr>
        <w:t>И</w:t>
      </w:r>
      <w:r w:rsidR="00825BA9" w:rsidRPr="005E4D2A">
        <w:rPr>
          <w:rFonts w:ascii="Times New Roman" w:eastAsia="Times New Roman" w:hAnsi="Times New Roman" w:cs="Times New Roman"/>
          <w:sz w:val="26"/>
          <w:szCs w:val="26"/>
        </w:rPr>
        <w:t xml:space="preserve">ндекс результативности подпрограммы </w:t>
      </w:r>
      <w:r w:rsidR="00A46103" w:rsidRPr="005E4D2A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V</w:t>
      </w:r>
      <w:r w:rsidR="00825BA9" w:rsidRPr="005E4D2A">
        <w:rPr>
          <w:rFonts w:ascii="Times New Roman" w:eastAsia="Times New Roman" w:hAnsi="Times New Roman" w:cs="Times New Roman"/>
          <w:sz w:val="26"/>
          <w:szCs w:val="26"/>
        </w:rPr>
        <w:t xml:space="preserve"> составляет </w:t>
      </w:r>
      <w:r w:rsidR="00FB4708" w:rsidRPr="005E4D2A">
        <w:rPr>
          <w:rFonts w:ascii="Times New Roman" w:eastAsia="Times New Roman" w:hAnsi="Times New Roman" w:cs="Times New Roman"/>
          <w:sz w:val="26"/>
          <w:szCs w:val="26"/>
        </w:rPr>
        <w:t>1,0</w:t>
      </w:r>
      <w:r w:rsidR="005E4D2A" w:rsidRPr="005E4D2A">
        <w:rPr>
          <w:rFonts w:ascii="Times New Roman" w:eastAsia="Times New Roman" w:hAnsi="Times New Roman" w:cs="Times New Roman"/>
          <w:sz w:val="26"/>
          <w:szCs w:val="26"/>
        </w:rPr>
        <w:t>0</w:t>
      </w:r>
      <w:r w:rsidR="00825BA9" w:rsidRPr="005E4D2A">
        <w:rPr>
          <w:rFonts w:ascii="Times New Roman" w:eastAsia="Times New Roman" w:hAnsi="Times New Roman" w:cs="Times New Roman"/>
          <w:sz w:val="26"/>
          <w:szCs w:val="26"/>
        </w:rPr>
        <w:t xml:space="preserve">, индекс эффективности – </w:t>
      </w:r>
      <w:r w:rsidR="000231CA" w:rsidRPr="005E4D2A">
        <w:rPr>
          <w:rFonts w:ascii="Times New Roman" w:eastAsia="Times New Roman" w:hAnsi="Times New Roman" w:cs="Times New Roman"/>
          <w:sz w:val="26"/>
          <w:szCs w:val="26"/>
        </w:rPr>
        <w:t>0,</w:t>
      </w:r>
      <w:r w:rsidR="0048178E" w:rsidRPr="005E4D2A">
        <w:rPr>
          <w:rFonts w:ascii="Times New Roman" w:eastAsia="Times New Roman" w:hAnsi="Times New Roman" w:cs="Times New Roman"/>
          <w:sz w:val="26"/>
          <w:szCs w:val="26"/>
        </w:rPr>
        <w:t>8</w:t>
      </w:r>
      <w:r w:rsidR="000231CA" w:rsidRPr="005E4D2A">
        <w:rPr>
          <w:rFonts w:ascii="Times New Roman" w:eastAsia="Times New Roman" w:hAnsi="Times New Roman" w:cs="Times New Roman"/>
          <w:sz w:val="26"/>
          <w:szCs w:val="26"/>
        </w:rPr>
        <w:t>5</w:t>
      </w:r>
      <w:r w:rsidR="00FB4708" w:rsidRPr="005E4D2A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5E4D2A" w:rsidRPr="005E4D2A">
        <w:rPr>
          <w:rFonts w:ascii="Times New Roman" w:eastAsia="Times New Roman" w:hAnsi="Times New Roman" w:cs="Times New Roman"/>
          <w:sz w:val="26"/>
          <w:szCs w:val="26"/>
        </w:rPr>
        <w:t>удовлетворительный</w:t>
      </w:r>
      <w:r w:rsidR="00FB4708" w:rsidRPr="005E4D2A">
        <w:rPr>
          <w:rFonts w:ascii="Times New Roman" w:eastAsia="Times New Roman" w:hAnsi="Times New Roman" w:cs="Times New Roman"/>
          <w:sz w:val="26"/>
          <w:szCs w:val="26"/>
        </w:rPr>
        <w:t>).</w:t>
      </w:r>
    </w:p>
    <w:p w:rsidR="000231CA" w:rsidRPr="0062628E" w:rsidRDefault="00553F2B" w:rsidP="005E4D2A">
      <w:pPr>
        <w:autoSpaceDE w:val="0"/>
        <w:autoSpaceDN w:val="0"/>
        <w:adjustRightInd w:val="0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5E4D2A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Финансирование предусмотрено на мероприятие «Установление медицинским и фармацевтическим работникам медицинских организаций дополнительных гарантий и мер социальной поддержки». </w:t>
      </w:r>
      <w:r w:rsidR="007424D5" w:rsidRPr="005E4D2A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В итоге реализации мероприятия в 202</w:t>
      </w:r>
      <w:r w:rsidR="005E4D2A" w:rsidRPr="005E4D2A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2</w:t>
      </w:r>
      <w:r w:rsidR="007424D5" w:rsidRPr="005E4D2A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году </w:t>
      </w:r>
      <w:r w:rsidR="000231CA" w:rsidRPr="005E4D2A">
        <w:rPr>
          <w:rFonts w:ascii="Times New Roman" w:eastAsia="Times New Roman" w:hAnsi="Times New Roman" w:cs="Times New Roman"/>
          <w:sz w:val="26"/>
          <w:szCs w:val="26"/>
        </w:rPr>
        <w:t xml:space="preserve">компенсация за наем жилого помещения выплачена </w:t>
      </w:r>
      <w:r w:rsidR="004F30DD" w:rsidRPr="005E4D2A">
        <w:rPr>
          <w:rFonts w:ascii="Times New Roman" w:eastAsia="Times New Roman" w:hAnsi="Times New Roman" w:cs="Times New Roman"/>
          <w:sz w:val="26"/>
          <w:szCs w:val="26"/>
        </w:rPr>
        <w:t>8</w:t>
      </w:r>
      <w:r w:rsidR="000231CA" w:rsidRPr="005E4D2A">
        <w:rPr>
          <w:rFonts w:ascii="Times New Roman" w:eastAsia="Times New Roman" w:hAnsi="Times New Roman" w:cs="Times New Roman"/>
          <w:sz w:val="26"/>
          <w:szCs w:val="26"/>
        </w:rPr>
        <w:t xml:space="preserve"> медработникам в соответствии с поданными заявлениями.</w:t>
      </w:r>
    </w:p>
    <w:p w:rsidR="004B4818" w:rsidRPr="00466C24" w:rsidRDefault="00844152" w:rsidP="00466C24">
      <w:pPr>
        <w:autoSpaceDE w:val="0"/>
        <w:autoSpaceDN w:val="0"/>
        <w:adjustRightInd w:val="0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</w:rPr>
      </w:pPr>
      <w:r w:rsidRPr="0062628E">
        <w:rPr>
          <w:rFonts w:ascii="Times New Roman" w:eastAsia="Times New Roman" w:hAnsi="Times New Roman" w:cs="Times New Roman"/>
          <w:b/>
          <w:sz w:val="26"/>
          <w:szCs w:val="26"/>
          <w:u w:val="single"/>
          <w:shd w:val="clear" w:color="auto" w:fill="D9D9D9" w:themeFill="background1" w:themeFillShade="D9"/>
        </w:rPr>
        <w:t>2. По программе «Культура» на 2020-2024 годы</w:t>
      </w:r>
      <w:r w:rsidRPr="0062628E">
        <w:rPr>
          <w:rFonts w:ascii="Times New Roman" w:eastAsia="Times New Roman" w:hAnsi="Times New Roman" w:cs="Times New Roman"/>
          <w:sz w:val="26"/>
          <w:szCs w:val="26"/>
        </w:rPr>
        <w:t xml:space="preserve"> на 202</w:t>
      </w:r>
      <w:r w:rsidR="00815F8E" w:rsidRPr="0062628E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62628E">
        <w:rPr>
          <w:rFonts w:ascii="Times New Roman" w:eastAsia="Times New Roman" w:hAnsi="Times New Roman" w:cs="Times New Roman"/>
          <w:sz w:val="26"/>
          <w:szCs w:val="26"/>
        </w:rPr>
        <w:t xml:space="preserve"> год предусмотрено </w:t>
      </w:r>
      <w:r w:rsidRPr="00466C24">
        <w:rPr>
          <w:rFonts w:ascii="Times New Roman" w:eastAsia="Times New Roman" w:hAnsi="Times New Roman" w:cs="Times New Roman"/>
          <w:sz w:val="26"/>
          <w:szCs w:val="26"/>
        </w:rPr>
        <w:t xml:space="preserve">финансирование в сумме </w:t>
      </w:r>
      <w:r w:rsidR="00815F8E" w:rsidRPr="00466C24">
        <w:rPr>
          <w:rFonts w:ascii="Times New Roman" w:eastAsia="Times New Roman" w:hAnsi="Times New Roman" w:cs="Times New Roman"/>
          <w:sz w:val="26"/>
          <w:szCs w:val="26"/>
        </w:rPr>
        <w:t>290232,9</w:t>
      </w:r>
      <w:r w:rsidRPr="00466C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9793F" w:rsidRPr="00466C24">
        <w:rPr>
          <w:rFonts w:ascii="Times New Roman" w:eastAsia="Times New Roman" w:hAnsi="Times New Roman" w:cs="Times New Roman"/>
          <w:sz w:val="26"/>
          <w:szCs w:val="26"/>
        </w:rPr>
        <w:t>тыс.руб.</w:t>
      </w:r>
      <w:r w:rsidRPr="00466C24">
        <w:rPr>
          <w:rFonts w:ascii="Times New Roman" w:eastAsia="Times New Roman" w:hAnsi="Times New Roman" w:cs="Times New Roman"/>
          <w:sz w:val="26"/>
          <w:szCs w:val="26"/>
        </w:rPr>
        <w:t xml:space="preserve">, в том числе из бюджета МГО </w:t>
      </w:r>
      <w:r w:rsidR="00453DF9" w:rsidRPr="00466C24">
        <w:rPr>
          <w:rFonts w:ascii="Times New Roman" w:eastAsia="Times New Roman" w:hAnsi="Times New Roman" w:cs="Times New Roman"/>
          <w:sz w:val="26"/>
          <w:szCs w:val="26"/>
        </w:rPr>
        <w:t>277532,9</w:t>
      </w:r>
      <w:r w:rsidR="00306E81" w:rsidRPr="00466C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9793F" w:rsidRPr="00466C24">
        <w:rPr>
          <w:rFonts w:ascii="Times New Roman" w:eastAsia="Times New Roman" w:hAnsi="Times New Roman" w:cs="Times New Roman"/>
          <w:sz w:val="26"/>
          <w:szCs w:val="26"/>
        </w:rPr>
        <w:t>тыс.руб.</w:t>
      </w:r>
      <w:r w:rsidRPr="00466C24">
        <w:rPr>
          <w:rFonts w:ascii="Times New Roman" w:eastAsia="Times New Roman" w:hAnsi="Times New Roman" w:cs="Times New Roman"/>
          <w:sz w:val="26"/>
          <w:szCs w:val="26"/>
        </w:rPr>
        <w:t xml:space="preserve"> Исполнение по программе составило </w:t>
      </w:r>
      <w:r w:rsidR="00453DF9" w:rsidRPr="00466C24">
        <w:rPr>
          <w:rFonts w:ascii="Times New Roman" w:eastAsia="Times New Roman" w:hAnsi="Times New Roman" w:cs="Times New Roman"/>
          <w:sz w:val="26"/>
          <w:szCs w:val="26"/>
        </w:rPr>
        <w:t>291813,0</w:t>
      </w:r>
      <w:r w:rsidR="007059FF" w:rsidRPr="00466C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9793F" w:rsidRPr="00466C24">
        <w:rPr>
          <w:rFonts w:ascii="Times New Roman" w:eastAsia="Times New Roman" w:hAnsi="Times New Roman" w:cs="Times New Roman"/>
          <w:sz w:val="26"/>
          <w:szCs w:val="26"/>
        </w:rPr>
        <w:t>тыс.руб.</w:t>
      </w:r>
      <w:r w:rsidRPr="00466C24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453DF9" w:rsidRPr="00466C24">
        <w:rPr>
          <w:rFonts w:ascii="Times New Roman" w:eastAsia="Times New Roman" w:hAnsi="Times New Roman" w:cs="Times New Roman"/>
          <w:sz w:val="26"/>
          <w:szCs w:val="26"/>
        </w:rPr>
        <w:t>100,5</w:t>
      </w:r>
      <w:r w:rsidRPr="00466C24">
        <w:rPr>
          <w:rFonts w:ascii="Times New Roman" w:eastAsia="Times New Roman" w:hAnsi="Times New Roman" w:cs="Times New Roman"/>
          <w:sz w:val="26"/>
          <w:szCs w:val="26"/>
        </w:rPr>
        <w:t xml:space="preserve">%), по бюджету МГО </w:t>
      </w:r>
      <w:r w:rsidR="004B4818" w:rsidRPr="00466C24">
        <w:rPr>
          <w:rFonts w:ascii="Times New Roman" w:eastAsia="Times New Roman" w:hAnsi="Times New Roman" w:cs="Times New Roman"/>
          <w:sz w:val="26"/>
          <w:szCs w:val="26"/>
        </w:rPr>
        <w:t>–</w:t>
      </w:r>
      <w:r w:rsidR="00B04447" w:rsidRPr="00466C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16DC4" w:rsidRPr="00466C24">
        <w:rPr>
          <w:rFonts w:ascii="Times New Roman" w:eastAsia="Times New Roman" w:hAnsi="Times New Roman" w:cs="Times New Roman"/>
          <w:sz w:val="26"/>
          <w:szCs w:val="26"/>
        </w:rPr>
        <w:t>276268,8</w:t>
      </w:r>
      <w:r w:rsidR="007059FF" w:rsidRPr="00466C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9793F" w:rsidRPr="00466C24">
        <w:rPr>
          <w:rFonts w:ascii="Times New Roman" w:eastAsia="Times New Roman" w:hAnsi="Times New Roman" w:cs="Times New Roman"/>
          <w:sz w:val="26"/>
          <w:szCs w:val="26"/>
        </w:rPr>
        <w:t>тыс.руб.</w:t>
      </w:r>
      <w:r w:rsidRPr="00466C24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B04447" w:rsidRPr="00466C24">
        <w:rPr>
          <w:rFonts w:ascii="Times New Roman" w:eastAsia="Times New Roman" w:hAnsi="Times New Roman" w:cs="Times New Roman"/>
          <w:sz w:val="26"/>
          <w:szCs w:val="26"/>
        </w:rPr>
        <w:t>99,</w:t>
      </w:r>
      <w:r w:rsidR="00516DC4" w:rsidRPr="00466C24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466C24">
        <w:rPr>
          <w:rFonts w:ascii="Times New Roman" w:eastAsia="Times New Roman" w:hAnsi="Times New Roman" w:cs="Times New Roman"/>
          <w:sz w:val="26"/>
          <w:szCs w:val="26"/>
        </w:rPr>
        <w:t>%).</w:t>
      </w:r>
      <w:r w:rsidR="00F66A35" w:rsidRPr="00466C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B4818" w:rsidRPr="00466C24">
        <w:rPr>
          <w:rFonts w:ascii="Times New Roman" w:eastAsia="Times New Roman" w:hAnsi="Times New Roman" w:cs="Times New Roman"/>
          <w:sz w:val="26"/>
          <w:szCs w:val="26"/>
        </w:rPr>
        <w:t xml:space="preserve">Индекс результативности программы составляет </w:t>
      </w:r>
      <w:r w:rsidR="00B04447" w:rsidRPr="00466C24">
        <w:rPr>
          <w:rFonts w:ascii="Times New Roman" w:eastAsia="Times New Roman" w:hAnsi="Times New Roman" w:cs="Times New Roman"/>
          <w:sz w:val="26"/>
          <w:szCs w:val="26"/>
        </w:rPr>
        <w:t>1,0</w:t>
      </w:r>
      <w:r w:rsidR="00516DC4" w:rsidRPr="00466C24">
        <w:rPr>
          <w:rFonts w:ascii="Times New Roman" w:eastAsia="Times New Roman" w:hAnsi="Times New Roman" w:cs="Times New Roman"/>
          <w:sz w:val="26"/>
          <w:szCs w:val="26"/>
        </w:rPr>
        <w:t>2</w:t>
      </w:r>
      <w:r w:rsidR="00916810">
        <w:rPr>
          <w:rFonts w:ascii="Times New Roman" w:eastAsia="Times New Roman" w:hAnsi="Times New Roman" w:cs="Times New Roman"/>
          <w:sz w:val="26"/>
          <w:szCs w:val="26"/>
        </w:rPr>
        <w:t>,</w:t>
      </w:r>
      <w:r w:rsidR="004B4818" w:rsidRPr="00466C24">
        <w:rPr>
          <w:rFonts w:ascii="Times New Roman" w:eastAsia="Times New Roman" w:hAnsi="Times New Roman" w:cs="Times New Roman"/>
          <w:sz w:val="26"/>
          <w:szCs w:val="26"/>
        </w:rPr>
        <w:t xml:space="preserve"> индекс эффективности – </w:t>
      </w:r>
      <w:r w:rsidR="00B04447" w:rsidRPr="00466C24">
        <w:rPr>
          <w:rFonts w:ascii="Times New Roman" w:eastAsia="Times New Roman" w:hAnsi="Times New Roman" w:cs="Times New Roman"/>
          <w:sz w:val="26"/>
          <w:szCs w:val="26"/>
        </w:rPr>
        <w:t>1,0</w:t>
      </w:r>
      <w:r w:rsidR="00516DC4" w:rsidRPr="00466C24">
        <w:rPr>
          <w:rFonts w:ascii="Times New Roman" w:eastAsia="Times New Roman" w:hAnsi="Times New Roman" w:cs="Times New Roman"/>
          <w:sz w:val="26"/>
          <w:szCs w:val="26"/>
        </w:rPr>
        <w:t>3</w:t>
      </w:r>
      <w:r w:rsidR="004B4818" w:rsidRPr="00466C24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516DC4" w:rsidRPr="00466C24">
        <w:rPr>
          <w:rFonts w:ascii="Times New Roman" w:eastAsia="Times New Roman" w:hAnsi="Times New Roman" w:cs="Times New Roman"/>
          <w:sz w:val="26"/>
          <w:szCs w:val="26"/>
        </w:rPr>
        <w:t>эффективн</w:t>
      </w:r>
      <w:r w:rsidR="001D21F5" w:rsidRPr="00466C24">
        <w:rPr>
          <w:rFonts w:ascii="Times New Roman" w:eastAsia="Times New Roman" w:hAnsi="Times New Roman" w:cs="Times New Roman"/>
          <w:sz w:val="26"/>
          <w:szCs w:val="26"/>
        </w:rPr>
        <w:t>ый</w:t>
      </w:r>
      <w:r w:rsidR="004B4818" w:rsidRPr="00466C24">
        <w:rPr>
          <w:rFonts w:ascii="Times New Roman" w:eastAsia="Times New Roman" w:hAnsi="Times New Roman" w:cs="Times New Roman"/>
          <w:sz w:val="26"/>
          <w:szCs w:val="26"/>
        </w:rPr>
        <w:t>).</w:t>
      </w:r>
    </w:p>
    <w:p w:rsidR="003629BC" w:rsidRPr="0062628E" w:rsidRDefault="0072387F" w:rsidP="00466C24">
      <w:pPr>
        <w:autoSpaceDE w:val="0"/>
        <w:autoSpaceDN w:val="0"/>
        <w:adjustRightInd w:val="0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</w:rPr>
      </w:pPr>
      <w:r w:rsidRPr="00466C24">
        <w:rPr>
          <w:rFonts w:ascii="Times New Roman" w:eastAsia="Times New Roman" w:hAnsi="Times New Roman" w:cs="Times New Roman"/>
          <w:sz w:val="26"/>
          <w:szCs w:val="26"/>
        </w:rPr>
        <w:t>Из 1</w:t>
      </w:r>
      <w:r w:rsidR="009915CB" w:rsidRPr="00466C24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466C24">
        <w:rPr>
          <w:rFonts w:ascii="Times New Roman" w:eastAsia="Times New Roman" w:hAnsi="Times New Roman" w:cs="Times New Roman"/>
          <w:sz w:val="26"/>
          <w:szCs w:val="26"/>
        </w:rPr>
        <w:t xml:space="preserve"> показателей</w:t>
      </w:r>
      <w:r w:rsidR="006C0378" w:rsidRPr="00466C24">
        <w:rPr>
          <w:rFonts w:ascii="Times New Roman" w:eastAsia="Times New Roman" w:hAnsi="Times New Roman" w:cs="Times New Roman"/>
          <w:sz w:val="26"/>
          <w:szCs w:val="26"/>
        </w:rPr>
        <w:t xml:space="preserve">, запланированных </w:t>
      </w:r>
      <w:r w:rsidR="009915CB" w:rsidRPr="00466C24">
        <w:rPr>
          <w:rFonts w:ascii="Times New Roman" w:eastAsia="Times New Roman" w:hAnsi="Times New Roman" w:cs="Times New Roman"/>
          <w:sz w:val="26"/>
          <w:szCs w:val="26"/>
        </w:rPr>
        <w:t>в программе к исполнению в 2022 году</w:t>
      </w:r>
      <w:r w:rsidR="006C0378" w:rsidRPr="00466C24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466C24">
        <w:rPr>
          <w:rFonts w:ascii="Times New Roman" w:eastAsia="Times New Roman" w:hAnsi="Times New Roman" w:cs="Times New Roman"/>
          <w:sz w:val="26"/>
          <w:szCs w:val="26"/>
        </w:rPr>
        <w:t xml:space="preserve"> не </w:t>
      </w:r>
      <w:r w:rsidR="009826A5" w:rsidRPr="00466C24">
        <w:rPr>
          <w:rFonts w:ascii="Times New Roman" w:eastAsia="Times New Roman" w:hAnsi="Times New Roman" w:cs="Times New Roman"/>
          <w:sz w:val="26"/>
          <w:szCs w:val="26"/>
        </w:rPr>
        <w:t xml:space="preserve">в полной мере </w:t>
      </w:r>
      <w:r w:rsidRPr="00466C24">
        <w:rPr>
          <w:rFonts w:ascii="Times New Roman" w:eastAsia="Times New Roman" w:hAnsi="Times New Roman" w:cs="Times New Roman"/>
          <w:sz w:val="26"/>
          <w:szCs w:val="26"/>
        </w:rPr>
        <w:t xml:space="preserve">выполнен </w:t>
      </w:r>
      <w:r w:rsidR="00B04447" w:rsidRPr="00466C24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466C24">
        <w:rPr>
          <w:rFonts w:ascii="Times New Roman" w:eastAsia="Times New Roman" w:hAnsi="Times New Roman" w:cs="Times New Roman"/>
          <w:sz w:val="26"/>
          <w:szCs w:val="26"/>
        </w:rPr>
        <w:t xml:space="preserve"> показател</w:t>
      </w:r>
      <w:r w:rsidR="00B04447" w:rsidRPr="00466C24">
        <w:rPr>
          <w:rFonts w:ascii="Times New Roman" w:eastAsia="Times New Roman" w:hAnsi="Times New Roman" w:cs="Times New Roman"/>
          <w:sz w:val="26"/>
          <w:szCs w:val="26"/>
        </w:rPr>
        <w:t>ь «</w:t>
      </w:r>
      <w:r w:rsidR="00E03FF4" w:rsidRPr="00466C24">
        <w:rPr>
          <w:rFonts w:ascii="Times New Roman" w:eastAsia="Times New Roman" w:hAnsi="Times New Roman" w:cs="Times New Roman"/>
          <w:sz w:val="26"/>
          <w:szCs w:val="26"/>
        </w:rPr>
        <w:t>Соотношение средней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</w:t>
      </w:r>
      <w:r w:rsidR="00B04447" w:rsidRPr="00466C24">
        <w:rPr>
          <w:rFonts w:ascii="Times New Roman" w:eastAsia="Times New Roman" w:hAnsi="Times New Roman" w:cs="Times New Roman"/>
          <w:sz w:val="26"/>
          <w:szCs w:val="26"/>
        </w:rPr>
        <w:t xml:space="preserve">» (исполнение </w:t>
      </w:r>
      <w:r w:rsidR="00E03FF4" w:rsidRPr="00466C24">
        <w:rPr>
          <w:rFonts w:ascii="Times New Roman" w:eastAsia="Times New Roman" w:hAnsi="Times New Roman" w:cs="Times New Roman"/>
          <w:sz w:val="26"/>
          <w:szCs w:val="26"/>
        </w:rPr>
        <w:t>96,1</w:t>
      </w:r>
      <w:r w:rsidR="00B04447" w:rsidRPr="00466C24">
        <w:rPr>
          <w:rFonts w:ascii="Times New Roman" w:eastAsia="Times New Roman" w:hAnsi="Times New Roman" w:cs="Times New Roman"/>
          <w:sz w:val="26"/>
          <w:szCs w:val="26"/>
        </w:rPr>
        <w:t>%).</w:t>
      </w:r>
      <w:r w:rsidR="0073641F" w:rsidRPr="00466C24">
        <w:rPr>
          <w:rFonts w:ascii="Times New Roman" w:eastAsia="Times New Roman" w:hAnsi="Times New Roman" w:cs="Times New Roman"/>
          <w:sz w:val="26"/>
          <w:szCs w:val="26"/>
        </w:rPr>
        <w:t xml:space="preserve"> На достижение показателя повлияло повышение среднемесячной заработной платы (среднемесячный доход от трудовой деяте</w:t>
      </w:r>
      <w:r w:rsidR="00EF1777" w:rsidRPr="00466C24">
        <w:rPr>
          <w:rFonts w:ascii="Times New Roman" w:eastAsia="Times New Roman" w:hAnsi="Times New Roman" w:cs="Times New Roman"/>
          <w:sz w:val="26"/>
          <w:szCs w:val="26"/>
        </w:rPr>
        <w:t xml:space="preserve">льности) по Московской области, </w:t>
      </w:r>
      <w:r w:rsidR="0073641F" w:rsidRPr="00466C24">
        <w:rPr>
          <w:rFonts w:ascii="Times New Roman" w:eastAsia="Times New Roman" w:hAnsi="Times New Roman" w:cs="Times New Roman"/>
          <w:sz w:val="26"/>
          <w:szCs w:val="26"/>
        </w:rPr>
        <w:t>увеличение МРОТ</w:t>
      </w:r>
      <w:r w:rsidR="00EF1777" w:rsidRPr="00466C24">
        <w:rPr>
          <w:rFonts w:ascii="Times New Roman" w:eastAsia="Times New Roman" w:hAnsi="Times New Roman" w:cs="Times New Roman"/>
          <w:sz w:val="26"/>
          <w:szCs w:val="26"/>
        </w:rPr>
        <w:t>,</w:t>
      </w:r>
      <w:r w:rsidR="0073641F" w:rsidRPr="00466C24">
        <w:rPr>
          <w:rFonts w:ascii="Times New Roman" w:eastAsia="Times New Roman" w:hAnsi="Times New Roman" w:cs="Times New Roman"/>
          <w:sz w:val="26"/>
          <w:szCs w:val="26"/>
        </w:rPr>
        <w:t xml:space="preserve"> открытие в 2022 году МБУ МГО МО «Парк культуры, отдыха и спорта «Ривьера», в штатном расписании которого насчитывается 21 штатная единица, из них 10 единиц являются рабочими специальностями, </w:t>
      </w:r>
      <w:r w:rsidR="00057929" w:rsidRPr="00466C24">
        <w:rPr>
          <w:rFonts w:ascii="Times New Roman" w:eastAsia="Times New Roman" w:hAnsi="Times New Roman" w:cs="Times New Roman"/>
          <w:sz w:val="26"/>
          <w:szCs w:val="26"/>
        </w:rPr>
        <w:t xml:space="preserve">что также </w:t>
      </w:r>
      <w:r w:rsidR="0073641F" w:rsidRPr="00466C24">
        <w:rPr>
          <w:rFonts w:ascii="Times New Roman" w:eastAsia="Times New Roman" w:hAnsi="Times New Roman" w:cs="Times New Roman"/>
          <w:sz w:val="26"/>
          <w:szCs w:val="26"/>
        </w:rPr>
        <w:t>повлиял</w:t>
      </w:r>
      <w:r w:rsidR="00057929" w:rsidRPr="00466C24">
        <w:rPr>
          <w:rFonts w:ascii="Times New Roman" w:eastAsia="Times New Roman" w:hAnsi="Times New Roman" w:cs="Times New Roman"/>
          <w:sz w:val="26"/>
          <w:szCs w:val="26"/>
        </w:rPr>
        <w:t>о</w:t>
      </w:r>
      <w:r w:rsidR="0073641F" w:rsidRPr="00466C24">
        <w:rPr>
          <w:rFonts w:ascii="Times New Roman" w:eastAsia="Times New Roman" w:hAnsi="Times New Roman" w:cs="Times New Roman"/>
          <w:sz w:val="26"/>
          <w:szCs w:val="26"/>
        </w:rPr>
        <w:t xml:space="preserve"> на достижение показателя</w:t>
      </w:r>
      <w:r w:rsidR="00057929" w:rsidRPr="00466C24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AD2E15" w:rsidRPr="00466C24" w:rsidRDefault="00090DDE" w:rsidP="00466C24">
      <w:pPr>
        <w:autoSpaceDE w:val="0"/>
        <w:autoSpaceDN w:val="0"/>
        <w:adjustRightInd w:val="0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</w:rPr>
      </w:pPr>
      <w:r w:rsidRPr="00466C24">
        <w:rPr>
          <w:rFonts w:ascii="Times New Roman" w:eastAsia="Times New Roman" w:hAnsi="Times New Roman" w:cs="Times New Roman"/>
          <w:sz w:val="26"/>
          <w:szCs w:val="26"/>
        </w:rPr>
        <w:t>Фактическое выполнение превысило плановое по показател</w:t>
      </w:r>
      <w:r w:rsidR="00C3123D" w:rsidRPr="00466C24">
        <w:rPr>
          <w:rFonts w:ascii="Times New Roman" w:eastAsia="Times New Roman" w:hAnsi="Times New Roman" w:cs="Times New Roman"/>
          <w:sz w:val="26"/>
          <w:szCs w:val="26"/>
        </w:rPr>
        <w:t>ям:</w:t>
      </w:r>
      <w:r w:rsidRPr="00466C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D2E15" w:rsidRPr="00466C24">
        <w:rPr>
          <w:rFonts w:ascii="Times New Roman" w:eastAsia="Times New Roman" w:hAnsi="Times New Roman" w:cs="Times New Roman"/>
          <w:sz w:val="26"/>
          <w:szCs w:val="26"/>
        </w:rPr>
        <w:t>«Число посещений культурных мероприятий» (120</w:t>
      </w:r>
      <w:r w:rsidR="005E5D6D" w:rsidRPr="00466C24">
        <w:rPr>
          <w:rFonts w:ascii="Times New Roman" w:eastAsia="Times New Roman" w:hAnsi="Times New Roman" w:cs="Times New Roman"/>
          <w:sz w:val="26"/>
          <w:szCs w:val="26"/>
        </w:rPr>
        <w:t>%), «Количество посещений организаций культуры по отношению к уровню 2017 года (в части посещений библиотек)» (105,5%</w:t>
      </w:r>
      <w:r w:rsidR="00466C24" w:rsidRPr="00466C24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B71F91" w:rsidRPr="00466C24">
        <w:rPr>
          <w:rFonts w:ascii="Times New Roman" w:eastAsia="Times New Roman" w:hAnsi="Times New Roman" w:cs="Times New Roman"/>
          <w:sz w:val="26"/>
          <w:szCs w:val="26"/>
        </w:rPr>
        <w:t>Можайская библиотека является участником пилотного проекта «Библиотека - современное общественное пространство»</w:t>
      </w:r>
      <w:r w:rsidR="00C35AF2" w:rsidRPr="00466C24">
        <w:rPr>
          <w:rFonts w:ascii="Times New Roman" w:eastAsia="Times New Roman" w:hAnsi="Times New Roman" w:cs="Times New Roman"/>
          <w:sz w:val="26"/>
          <w:szCs w:val="26"/>
        </w:rPr>
        <w:t>)</w:t>
      </w:r>
      <w:r w:rsidR="005E5D6D" w:rsidRPr="00466C24">
        <w:rPr>
          <w:rFonts w:ascii="Times New Roman" w:eastAsia="Times New Roman" w:hAnsi="Times New Roman" w:cs="Times New Roman"/>
          <w:sz w:val="26"/>
          <w:szCs w:val="26"/>
        </w:rPr>
        <w:t>, «</w:t>
      </w:r>
      <w:r w:rsidR="00696A92" w:rsidRPr="00466C24">
        <w:rPr>
          <w:rFonts w:ascii="Times New Roman" w:eastAsia="Times New Roman" w:hAnsi="Times New Roman" w:cs="Times New Roman"/>
          <w:sz w:val="26"/>
          <w:szCs w:val="26"/>
        </w:rPr>
        <w:t>Обеспечение роста числа пользователей муниципальных библиотек Московской области» (103,5%).</w:t>
      </w:r>
    </w:p>
    <w:p w:rsidR="00C3123D" w:rsidRPr="00466C24" w:rsidRDefault="003629BC" w:rsidP="00466C24">
      <w:pPr>
        <w:autoSpaceDE w:val="0"/>
        <w:autoSpaceDN w:val="0"/>
        <w:adjustRightInd w:val="0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</w:rPr>
      </w:pPr>
      <w:r w:rsidRPr="00466C24">
        <w:rPr>
          <w:rFonts w:ascii="Times New Roman" w:eastAsia="Times New Roman" w:hAnsi="Times New Roman" w:cs="Times New Roman"/>
          <w:sz w:val="26"/>
          <w:szCs w:val="26"/>
        </w:rPr>
        <w:lastRenderedPageBreak/>
        <w:t>По остальным показателям достигнуты плановые значения.</w:t>
      </w:r>
    </w:p>
    <w:p w:rsidR="00B51ABD" w:rsidRPr="00966FDA" w:rsidRDefault="006E6254" w:rsidP="00B7660B">
      <w:pPr>
        <w:autoSpaceDE w:val="0"/>
        <w:autoSpaceDN w:val="0"/>
        <w:adjustRightInd w:val="0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</w:rPr>
      </w:pPr>
      <w:r w:rsidRPr="00966FDA">
        <w:rPr>
          <w:rFonts w:ascii="Times New Roman" w:eastAsia="Times New Roman" w:hAnsi="Times New Roman" w:cs="Times New Roman"/>
          <w:b/>
          <w:sz w:val="26"/>
          <w:szCs w:val="26"/>
        </w:rPr>
        <w:t>Подпрограмма I «Сохранение, использование, популяризация и государственная охрана объектов культурного наследия (памятников истории и культуры) народов Российской Федерации»</w:t>
      </w:r>
      <w:r w:rsidRPr="00966F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60545" w:rsidRPr="00966FDA">
        <w:rPr>
          <w:rFonts w:ascii="Times New Roman" w:eastAsia="Times New Roman" w:hAnsi="Times New Roman" w:cs="Times New Roman"/>
          <w:sz w:val="26"/>
          <w:szCs w:val="26"/>
        </w:rPr>
        <w:t xml:space="preserve">не предусмотрена в структуре программы, но в </w:t>
      </w:r>
      <w:r w:rsidR="004C0B8C" w:rsidRPr="00966FDA">
        <w:rPr>
          <w:rFonts w:ascii="Times New Roman" w:eastAsia="Times New Roman" w:hAnsi="Times New Roman" w:cs="Times New Roman"/>
          <w:sz w:val="26"/>
          <w:szCs w:val="26"/>
        </w:rPr>
        <w:t xml:space="preserve">бюджете МГО на ее реализацию предусмотрены средства в сумме </w:t>
      </w:r>
      <w:r w:rsidR="00BF27D0" w:rsidRPr="00966FDA">
        <w:rPr>
          <w:rFonts w:ascii="Times New Roman" w:eastAsia="Times New Roman" w:hAnsi="Times New Roman" w:cs="Times New Roman"/>
          <w:sz w:val="26"/>
          <w:szCs w:val="26"/>
        </w:rPr>
        <w:t>331,2 тыс.руб., из которых освоено 276,0 тыс.руб. (83,3%).</w:t>
      </w:r>
      <w:r w:rsidR="00B36B40" w:rsidRPr="00966FDA">
        <w:rPr>
          <w:rFonts w:ascii="Times New Roman" w:eastAsia="Times New Roman" w:hAnsi="Times New Roman" w:cs="Times New Roman"/>
          <w:sz w:val="26"/>
          <w:szCs w:val="26"/>
        </w:rPr>
        <w:t xml:space="preserve"> Так как по подпрограмме не предусмотрено финансирование и показатели </w:t>
      </w:r>
      <w:r w:rsidR="00D97E67" w:rsidRPr="00966FDA">
        <w:rPr>
          <w:rFonts w:ascii="Times New Roman" w:eastAsia="Times New Roman" w:hAnsi="Times New Roman" w:cs="Times New Roman"/>
          <w:sz w:val="26"/>
          <w:szCs w:val="26"/>
        </w:rPr>
        <w:t>расчет результативности и эффективности не производится.</w:t>
      </w:r>
    </w:p>
    <w:p w:rsidR="00D97E67" w:rsidRPr="0062628E" w:rsidRDefault="00D97E67" w:rsidP="0021587D">
      <w:pPr>
        <w:autoSpaceDE w:val="0"/>
        <w:autoSpaceDN w:val="0"/>
        <w:adjustRightInd w:val="0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</w:rPr>
      </w:pPr>
      <w:r w:rsidRPr="00966FDA">
        <w:rPr>
          <w:rFonts w:ascii="Times New Roman" w:eastAsia="Times New Roman" w:hAnsi="Times New Roman" w:cs="Times New Roman"/>
          <w:sz w:val="26"/>
          <w:szCs w:val="26"/>
        </w:rPr>
        <w:t xml:space="preserve">Средства в бюджете </w:t>
      </w:r>
      <w:r w:rsidR="006F5A04" w:rsidRPr="00966FDA">
        <w:rPr>
          <w:rFonts w:ascii="Times New Roman" w:eastAsia="Times New Roman" w:hAnsi="Times New Roman" w:cs="Times New Roman"/>
          <w:sz w:val="26"/>
          <w:szCs w:val="26"/>
        </w:rPr>
        <w:t>МГО предусмотрены на мероприятие по сохранению объектов культурного наследия, находящихся в собственности муниципальны</w:t>
      </w:r>
      <w:r w:rsidR="0021587D" w:rsidRPr="00966FDA">
        <w:rPr>
          <w:rFonts w:ascii="Times New Roman" w:eastAsia="Times New Roman" w:hAnsi="Times New Roman" w:cs="Times New Roman"/>
          <w:sz w:val="26"/>
          <w:szCs w:val="26"/>
        </w:rPr>
        <w:t>х образований Московской области</w:t>
      </w:r>
      <w:r w:rsidR="00966FDA" w:rsidRPr="00966FDA">
        <w:rPr>
          <w:rFonts w:ascii="Times New Roman" w:eastAsia="Times New Roman" w:hAnsi="Times New Roman" w:cs="Times New Roman"/>
          <w:sz w:val="26"/>
          <w:szCs w:val="26"/>
        </w:rPr>
        <w:t>, то есть</w:t>
      </w:r>
      <w:r w:rsidR="0021587D" w:rsidRPr="00966FDA">
        <w:rPr>
          <w:rFonts w:ascii="Times New Roman" w:eastAsia="Times New Roman" w:hAnsi="Times New Roman" w:cs="Times New Roman"/>
          <w:sz w:val="26"/>
          <w:szCs w:val="26"/>
        </w:rPr>
        <w:t xml:space="preserve"> на оказание охранных услуг (круглосуточной физической охраны) объекта по адресу</w:t>
      </w:r>
      <w:r w:rsidR="006E28D4" w:rsidRPr="00966F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1587D" w:rsidRPr="00966FDA">
        <w:rPr>
          <w:rFonts w:ascii="Times New Roman" w:eastAsia="Times New Roman" w:hAnsi="Times New Roman" w:cs="Times New Roman"/>
          <w:sz w:val="26"/>
          <w:szCs w:val="26"/>
        </w:rPr>
        <w:t>г. Можайск, ул. Красных Партизан, д. 15-17 (Дом Хлебникова)</w:t>
      </w:r>
      <w:r w:rsidR="006E28D4" w:rsidRPr="00966FDA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F81096" w:rsidRPr="00AC562E" w:rsidRDefault="00844152" w:rsidP="00B7660B">
      <w:pPr>
        <w:autoSpaceDE w:val="0"/>
        <w:autoSpaceDN w:val="0"/>
        <w:adjustRightInd w:val="0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</w:rPr>
      </w:pPr>
      <w:r w:rsidRPr="00AC562E">
        <w:rPr>
          <w:rFonts w:ascii="Times New Roman" w:eastAsia="Times New Roman" w:hAnsi="Times New Roman" w:cs="Times New Roman"/>
          <w:b/>
          <w:sz w:val="26"/>
          <w:szCs w:val="26"/>
        </w:rPr>
        <w:t>По Подпрограмме III «Развитие библиотечного дела</w:t>
      </w:r>
      <w:r w:rsidR="005B3F9D" w:rsidRPr="00AC562E">
        <w:rPr>
          <w:rFonts w:ascii="Times New Roman" w:eastAsia="Times New Roman" w:hAnsi="Times New Roman" w:cs="Times New Roman"/>
          <w:b/>
          <w:sz w:val="26"/>
          <w:szCs w:val="26"/>
        </w:rPr>
        <w:t xml:space="preserve"> в Московской области</w:t>
      </w:r>
      <w:r w:rsidRPr="00AC562E">
        <w:rPr>
          <w:rFonts w:ascii="Times New Roman" w:eastAsia="Times New Roman" w:hAnsi="Times New Roman" w:cs="Times New Roman"/>
          <w:b/>
          <w:sz w:val="26"/>
          <w:szCs w:val="26"/>
        </w:rPr>
        <w:t>»</w:t>
      </w:r>
      <w:r w:rsidRPr="00AC562E">
        <w:rPr>
          <w:rFonts w:ascii="Times New Roman" w:eastAsia="Times New Roman" w:hAnsi="Times New Roman" w:cs="Times New Roman"/>
          <w:sz w:val="26"/>
          <w:szCs w:val="26"/>
        </w:rPr>
        <w:t xml:space="preserve"> предусмотрено финансирование в сумме </w:t>
      </w:r>
      <w:r w:rsidR="005630AB" w:rsidRPr="00AC562E">
        <w:rPr>
          <w:rFonts w:ascii="Times New Roman" w:eastAsia="Times New Roman" w:hAnsi="Times New Roman" w:cs="Times New Roman"/>
          <w:sz w:val="26"/>
          <w:szCs w:val="26"/>
        </w:rPr>
        <w:t>43834,3</w:t>
      </w:r>
      <w:r w:rsidRPr="00AC562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9793F" w:rsidRPr="00AC562E">
        <w:rPr>
          <w:rFonts w:ascii="Times New Roman" w:eastAsia="Times New Roman" w:hAnsi="Times New Roman" w:cs="Times New Roman"/>
          <w:sz w:val="26"/>
          <w:szCs w:val="26"/>
        </w:rPr>
        <w:t>тыс.руб.</w:t>
      </w:r>
      <w:r w:rsidR="0021622B" w:rsidRPr="00AC562E">
        <w:rPr>
          <w:rFonts w:ascii="Times New Roman" w:eastAsia="Times New Roman" w:hAnsi="Times New Roman" w:cs="Times New Roman"/>
          <w:sz w:val="26"/>
          <w:szCs w:val="26"/>
        </w:rPr>
        <w:t>, в том числе</w:t>
      </w:r>
      <w:r w:rsidRPr="00AC562E">
        <w:rPr>
          <w:rFonts w:ascii="Times New Roman" w:eastAsia="Times New Roman" w:hAnsi="Times New Roman" w:cs="Times New Roman"/>
          <w:sz w:val="26"/>
          <w:szCs w:val="26"/>
        </w:rPr>
        <w:t xml:space="preserve"> из бюджета МГО</w:t>
      </w:r>
      <w:r w:rsidR="0021622B" w:rsidRPr="00AC562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630AB" w:rsidRPr="00AC562E">
        <w:rPr>
          <w:rFonts w:ascii="Times New Roman" w:eastAsia="Times New Roman" w:hAnsi="Times New Roman" w:cs="Times New Roman"/>
          <w:sz w:val="26"/>
          <w:szCs w:val="26"/>
        </w:rPr>
        <w:t>43447,3</w:t>
      </w:r>
      <w:r w:rsidR="0021622B" w:rsidRPr="00AC562E">
        <w:rPr>
          <w:rFonts w:ascii="Times New Roman" w:eastAsia="Times New Roman" w:hAnsi="Times New Roman" w:cs="Times New Roman"/>
          <w:sz w:val="26"/>
          <w:szCs w:val="26"/>
        </w:rPr>
        <w:t xml:space="preserve"> тыс.руб. И</w:t>
      </w:r>
      <w:r w:rsidRPr="00AC562E">
        <w:rPr>
          <w:rFonts w:ascii="Times New Roman" w:eastAsia="Times New Roman" w:hAnsi="Times New Roman" w:cs="Times New Roman"/>
          <w:sz w:val="26"/>
          <w:szCs w:val="26"/>
        </w:rPr>
        <w:t xml:space="preserve">сполнение составило </w:t>
      </w:r>
      <w:r w:rsidR="005630AB" w:rsidRPr="00AC562E">
        <w:rPr>
          <w:rFonts w:ascii="Times New Roman" w:eastAsia="Times New Roman" w:hAnsi="Times New Roman" w:cs="Times New Roman"/>
          <w:sz w:val="26"/>
          <w:szCs w:val="26"/>
        </w:rPr>
        <w:t>39523,1</w:t>
      </w:r>
      <w:r w:rsidR="00B05703" w:rsidRPr="00AC562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9793F" w:rsidRPr="00AC562E">
        <w:rPr>
          <w:rFonts w:ascii="Times New Roman" w:eastAsia="Times New Roman" w:hAnsi="Times New Roman" w:cs="Times New Roman"/>
          <w:sz w:val="26"/>
          <w:szCs w:val="26"/>
        </w:rPr>
        <w:t>тыс.руб.</w:t>
      </w:r>
      <w:r w:rsidR="0086442A" w:rsidRPr="00AC562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1622B" w:rsidRPr="00AC562E">
        <w:rPr>
          <w:rFonts w:ascii="Times New Roman" w:eastAsia="Times New Roman" w:hAnsi="Times New Roman" w:cs="Times New Roman"/>
          <w:sz w:val="26"/>
          <w:szCs w:val="26"/>
        </w:rPr>
        <w:t>(</w:t>
      </w:r>
      <w:r w:rsidR="005630AB" w:rsidRPr="00AC562E">
        <w:rPr>
          <w:rFonts w:ascii="Times New Roman" w:eastAsia="Times New Roman" w:hAnsi="Times New Roman" w:cs="Times New Roman"/>
          <w:sz w:val="26"/>
          <w:szCs w:val="26"/>
        </w:rPr>
        <w:t>90,2</w:t>
      </w:r>
      <w:r w:rsidRPr="00AC562E">
        <w:rPr>
          <w:rFonts w:ascii="Times New Roman" w:eastAsia="Times New Roman" w:hAnsi="Times New Roman" w:cs="Times New Roman"/>
          <w:sz w:val="26"/>
          <w:szCs w:val="26"/>
        </w:rPr>
        <w:t>%</w:t>
      </w:r>
      <w:r w:rsidR="0021622B" w:rsidRPr="00AC562E">
        <w:rPr>
          <w:rFonts w:ascii="Times New Roman" w:eastAsia="Times New Roman" w:hAnsi="Times New Roman" w:cs="Times New Roman"/>
          <w:sz w:val="26"/>
          <w:szCs w:val="26"/>
        </w:rPr>
        <w:t xml:space="preserve">), в том числе по бюджету МГО </w:t>
      </w:r>
      <w:r w:rsidR="005630AB" w:rsidRPr="00AC562E">
        <w:rPr>
          <w:rFonts w:ascii="Times New Roman" w:eastAsia="Times New Roman" w:hAnsi="Times New Roman" w:cs="Times New Roman"/>
          <w:sz w:val="26"/>
          <w:szCs w:val="26"/>
        </w:rPr>
        <w:t>39136,5</w:t>
      </w:r>
      <w:r w:rsidR="0021622B" w:rsidRPr="00AC562E">
        <w:rPr>
          <w:rFonts w:ascii="Times New Roman" w:eastAsia="Times New Roman" w:hAnsi="Times New Roman" w:cs="Times New Roman"/>
          <w:sz w:val="26"/>
          <w:szCs w:val="26"/>
        </w:rPr>
        <w:t xml:space="preserve"> тыс.руб. (</w:t>
      </w:r>
      <w:r w:rsidR="00EC7027" w:rsidRPr="00AC562E">
        <w:rPr>
          <w:rFonts w:ascii="Times New Roman" w:eastAsia="Times New Roman" w:hAnsi="Times New Roman" w:cs="Times New Roman"/>
          <w:sz w:val="26"/>
          <w:szCs w:val="26"/>
        </w:rPr>
        <w:t>90,1</w:t>
      </w:r>
      <w:r w:rsidR="0021622B" w:rsidRPr="00AC562E">
        <w:rPr>
          <w:rFonts w:ascii="Times New Roman" w:eastAsia="Times New Roman" w:hAnsi="Times New Roman" w:cs="Times New Roman"/>
          <w:sz w:val="26"/>
          <w:szCs w:val="26"/>
        </w:rPr>
        <w:t>%)</w:t>
      </w:r>
      <w:r w:rsidRPr="00AC562E">
        <w:rPr>
          <w:rFonts w:ascii="Times New Roman" w:eastAsia="Times New Roman" w:hAnsi="Times New Roman" w:cs="Times New Roman"/>
          <w:sz w:val="26"/>
          <w:szCs w:val="26"/>
        </w:rPr>
        <w:t>.</w:t>
      </w:r>
      <w:r w:rsidR="00F81096" w:rsidRPr="00AC562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81096" w:rsidRPr="00AC562E">
        <w:rPr>
          <w:rFonts w:ascii="Times New Roman" w:eastAsia="Courier New" w:hAnsi="Times New Roman" w:cs="Times New Roman"/>
          <w:sz w:val="26"/>
          <w:szCs w:val="26"/>
        </w:rPr>
        <w:t>И</w:t>
      </w:r>
      <w:r w:rsidR="00F81096" w:rsidRPr="00AC562E">
        <w:rPr>
          <w:rFonts w:ascii="Times New Roman" w:eastAsia="Times New Roman" w:hAnsi="Times New Roman" w:cs="Times New Roman"/>
          <w:sz w:val="26"/>
          <w:szCs w:val="26"/>
        </w:rPr>
        <w:t xml:space="preserve">ндекс результативности подпрограммы III составляет </w:t>
      </w:r>
      <w:r w:rsidR="0021622B" w:rsidRPr="00AC562E">
        <w:rPr>
          <w:rFonts w:ascii="Times New Roman" w:eastAsia="Times New Roman" w:hAnsi="Times New Roman" w:cs="Times New Roman"/>
          <w:sz w:val="26"/>
          <w:szCs w:val="26"/>
        </w:rPr>
        <w:t>1,0</w:t>
      </w:r>
      <w:r w:rsidR="00EC7027" w:rsidRPr="00AC562E">
        <w:rPr>
          <w:rFonts w:ascii="Times New Roman" w:eastAsia="Times New Roman" w:hAnsi="Times New Roman" w:cs="Times New Roman"/>
          <w:sz w:val="26"/>
          <w:szCs w:val="26"/>
        </w:rPr>
        <w:t>4</w:t>
      </w:r>
      <w:r w:rsidR="00F81096" w:rsidRPr="00AC562E">
        <w:rPr>
          <w:rFonts w:ascii="Times New Roman" w:eastAsia="Times New Roman" w:hAnsi="Times New Roman" w:cs="Times New Roman"/>
          <w:sz w:val="26"/>
          <w:szCs w:val="26"/>
        </w:rPr>
        <w:t xml:space="preserve">, индекс эффективности – </w:t>
      </w:r>
      <w:r w:rsidR="00EC7027" w:rsidRPr="00AC562E">
        <w:rPr>
          <w:rFonts w:ascii="Times New Roman" w:eastAsia="Times New Roman" w:hAnsi="Times New Roman" w:cs="Times New Roman"/>
          <w:sz w:val="26"/>
          <w:szCs w:val="26"/>
        </w:rPr>
        <w:t>0,94</w:t>
      </w:r>
      <w:r w:rsidR="00F81096" w:rsidRPr="00AC562E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9E3987" w:rsidRPr="00AC562E">
        <w:rPr>
          <w:rFonts w:ascii="Times New Roman" w:eastAsia="Times New Roman" w:hAnsi="Times New Roman" w:cs="Times New Roman"/>
          <w:sz w:val="26"/>
          <w:szCs w:val="26"/>
        </w:rPr>
        <w:t>удовлетворительный</w:t>
      </w:r>
      <w:r w:rsidR="00F81096" w:rsidRPr="00AC562E">
        <w:rPr>
          <w:rFonts w:ascii="Times New Roman" w:eastAsia="Times New Roman" w:hAnsi="Times New Roman" w:cs="Times New Roman"/>
          <w:sz w:val="26"/>
          <w:szCs w:val="26"/>
        </w:rPr>
        <w:t>).</w:t>
      </w:r>
      <w:r w:rsidR="00D61292" w:rsidRPr="00AC562E">
        <w:rPr>
          <w:rFonts w:ascii="Times New Roman" w:eastAsia="Times New Roman" w:hAnsi="Times New Roman" w:cs="Times New Roman"/>
          <w:sz w:val="26"/>
          <w:szCs w:val="26"/>
        </w:rPr>
        <w:t xml:space="preserve"> В случае приведения </w:t>
      </w:r>
      <w:r w:rsidR="00D26BBF" w:rsidRPr="00AC562E">
        <w:rPr>
          <w:rFonts w:ascii="Times New Roman" w:eastAsia="Times New Roman" w:hAnsi="Times New Roman" w:cs="Times New Roman"/>
          <w:sz w:val="26"/>
          <w:szCs w:val="26"/>
        </w:rPr>
        <w:t>под</w:t>
      </w:r>
      <w:r w:rsidR="00D61292" w:rsidRPr="00AC562E">
        <w:rPr>
          <w:rFonts w:ascii="Times New Roman" w:eastAsia="Times New Roman" w:hAnsi="Times New Roman" w:cs="Times New Roman"/>
          <w:sz w:val="26"/>
          <w:szCs w:val="26"/>
        </w:rPr>
        <w:t>программы в соответствие с бюджетом, исполнение составило бы 9</w:t>
      </w:r>
      <w:r w:rsidR="00D26BBF" w:rsidRPr="00AC562E">
        <w:rPr>
          <w:rFonts w:ascii="Times New Roman" w:eastAsia="Times New Roman" w:hAnsi="Times New Roman" w:cs="Times New Roman"/>
          <w:sz w:val="26"/>
          <w:szCs w:val="26"/>
        </w:rPr>
        <w:t xml:space="preserve">7,8 </w:t>
      </w:r>
      <w:r w:rsidR="00D61292" w:rsidRPr="00AC562E">
        <w:rPr>
          <w:rFonts w:ascii="Times New Roman" w:eastAsia="Times New Roman" w:hAnsi="Times New Roman" w:cs="Times New Roman"/>
          <w:sz w:val="26"/>
          <w:szCs w:val="26"/>
        </w:rPr>
        <w:t>%.</w:t>
      </w:r>
    </w:p>
    <w:p w:rsidR="00463462" w:rsidRPr="00A67710" w:rsidRDefault="008E7B8C" w:rsidP="00B7660B">
      <w:pPr>
        <w:autoSpaceDE w:val="0"/>
        <w:autoSpaceDN w:val="0"/>
        <w:adjustRightInd w:val="0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</w:rPr>
      </w:pPr>
      <w:r w:rsidRPr="00AC562E">
        <w:rPr>
          <w:rFonts w:ascii="Times New Roman" w:eastAsia="Times New Roman" w:hAnsi="Times New Roman" w:cs="Times New Roman"/>
          <w:sz w:val="26"/>
          <w:szCs w:val="26"/>
        </w:rPr>
        <w:t>Финансирование предусмотрено</w:t>
      </w:r>
      <w:r w:rsidR="003830D4" w:rsidRPr="00AC562E">
        <w:rPr>
          <w:rFonts w:ascii="Times New Roman" w:eastAsia="Times New Roman" w:hAnsi="Times New Roman" w:cs="Times New Roman"/>
          <w:sz w:val="26"/>
          <w:szCs w:val="26"/>
        </w:rPr>
        <w:t>:</w:t>
      </w:r>
      <w:r w:rsidRPr="00AC562E">
        <w:rPr>
          <w:rFonts w:ascii="Times New Roman" w:eastAsia="Times New Roman" w:hAnsi="Times New Roman" w:cs="Times New Roman"/>
          <w:sz w:val="26"/>
          <w:szCs w:val="26"/>
        </w:rPr>
        <w:t xml:space="preserve"> на расходы </w:t>
      </w:r>
      <w:r w:rsidR="0099793F" w:rsidRPr="00AC562E">
        <w:rPr>
          <w:rFonts w:ascii="Times New Roman" w:eastAsia="Times New Roman" w:hAnsi="Times New Roman" w:cs="Times New Roman"/>
          <w:sz w:val="26"/>
          <w:szCs w:val="26"/>
        </w:rPr>
        <w:t>по</w:t>
      </w:r>
      <w:r w:rsidRPr="00AC562E">
        <w:rPr>
          <w:rFonts w:ascii="Times New Roman" w:eastAsia="Times New Roman" w:hAnsi="Times New Roman" w:cs="Times New Roman"/>
          <w:sz w:val="26"/>
          <w:szCs w:val="26"/>
        </w:rPr>
        <w:t xml:space="preserve"> обеспечени</w:t>
      </w:r>
      <w:r w:rsidR="0099793F" w:rsidRPr="00AC562E">
        <w:rPr>
          <w:rFonts w:ascii="Times New Roman" w:eastAsia="Times New Roman" w:hAnsi="Times New Roman" w:cs="Times New Roman"/>
          <w:sz w:val="26"/>
          <w:szCs w:val="26"/>
        </w:rPr>
        <w:t>ю</w:t>
      </w:r>
      <w:r w:rsidRPr="00AC562E">
        <w:rPr>
          <w:rFonts w:ascii="Times New Roman" w:eastAsia="Times New Roman" w:hAnsi="Times New Roman" w:cs="Times New Roman"/>
          <w:sz w:val="26"/>
          <w:szCs w:val="26"/>
        </w:rPr>
        <w:t xml:space="preserve"> деятельности (оказание услуг) муниципальных учреждений </w:t>
      </w:r>
      <w:r w:rsidR="00ED4E70" w:rsidRPr="00AC562E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AC562E">
        <w:rPr>
          <w:rFonts w:ascii="Times New Roman" w:eastAsia="Times New Roman" w:hAnsi="Times New Roman" w:cs="Times New Roman"/>
          <w:sz w:val="26"/>
          <w:szCs w:val="26"/>
        </w:rPr>
        <w:t xml:space="preserve"> библиотек (исполнение </w:t>
      </w:r>
      <w:r w:rsidR="0074510E" w:rsidRPr="00AC562E">
        <w:rPr>
          <w:rFonts w:ascii="Times New Roman" w:eastAsia="Times New Roman" w:hAnsi="Times New Roman" w:cs="Times New Roman"/>
          <w:sz w:val="26"/>
          <w:szCs w:val="26"/>
        </w:rPr>
        <w:t>91,3</w:t>
      </w:r>
      <w:r w:rsidR="00AA2F81" w:rsidRPr="00AC562E">
        <w:rPr>
          <w:rFonts w:ascii="Times New Roman" w:eastAsia="Times New Roman" w:hAnsi="Times New Roman" w:cs="Times New Roman"/>
          <w:sz w:val="26"/>
          <w:szCs w:val="26"/>
        </w:rPr>
        <w:t>%);</w:t>
      </w:r>
      <w:r w:rsidRPr="00AC562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B62F4" w:rsidRPr="00AC562E">
        <w:rPr>
          <w:rFonts w:ascii="Times New Roman" w:eastAsia="Times New Roman" w:hAnsi="Times New Roman" w:cs="Times New Roman"/>
          <w:sz w:val="26"/>
          <w:szCs w:val="26"/>
        </w:rPr>
        <w:t>на г</w:t>
      </w:r>
      <w:r w:rsidR="00D97865" w:rsidRPr="00AC562E">
        <w:rPr>
          <w:rFonts w:ascii="Times New Roman" w:eastAsia="Times New Roman" w:hAnsi="Times New Roman" w:cs="Times New Roman"/>
          <w:sz w:val="26"/>
          <w:szCs w:val="26"/>
        </w:rPr>
        <w:t>осударственн</w:t>
      </w:r>
      <w:r w:rsidR="007B62F4" w:rsidRPr="00AC562E">
        <w:rPr>
          <w:rFonts w:ascii="Times New Roman" w:eastAsia="Times New Roman" w:hAnsi="Times New Roman" w:cs="Times New Roman"/>
          <w:sz w:val="26"/>
          <w:szCs w:val="26"/>
        </w:rPr>
        <w:t>ую</w:t>
      </w:r>
      <w:r w:rsidR="00D97865" w:rsidRPr="00AC562E">
        <w:rPr>
          <w:rFonts w:ascii="Times New Roman" w:eastAsia="Times New Roman" w:hAnsi="Times New Roman" w:cs="Times New Roman"/>
          <w:sz w:val="26"/>
          <w:szCs w:val="26"/>
        </w:rPr>
        <w:t xml:space="preserve"> поддержк</w:t>
      </w:r>
      <w:r w:rsidR="007B62F4" w:rsidRPr="00AC562E">
        <w:rPr>
          <w:rFonts w:ascii="Times New Roman" w:eastAsia="Times New Roman" w:hAnsi="Times New Roman" w:cs="Times New Roman"/>
          <w:sz w:val="26"/>
          <w:szCs w:val="26"/>
        </w:rPr>
        <w:t>у</w:t>
      </w:r>
      <w:r w:rsidR="00D97865" w:rsidRPr="00AC562E">
        <w:rPr>
          <w:rFonts w:ascii="Times New Roman" w:eastAsia="Times New Roman" w:hAnsi="Times New Roman" w:cs="Times New Roman"/>
          <w:sz w:val="26"/>
          <w:szCs w:val="26"/>
        </w:rPr>
        <w:t xml:space="preserve"> отрасли культуры (модернизация библиотек в части комплектования книжных фондов муниципальных общедоступных библиотек)</w:t>
      </w:r>
      <w:r w:rsidR="007B62F4" w:rsidRPr="00AC562E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6B7EA8" w:rsidRPr="00AC562E">
        <w:rPr>
          <w:rFonts w:ascii="Times New Roman" w:eastAsia="Times New Roman" w:hAnsi="Times New Roman" w:cs="Times New Roman"/>
          <w:sz w:val="26"/>
          <w:szCs w:val="26"/>
        </w:rPr>
        <w:t xml:space="preserve">99,9%), на организацию библиотечного обслуживания населения, комплектование и обеспечение сохранности библиотечных фондов библиотек городского округа </w:t>
      </w:r>
      <w:r w:rsidR="00046E9C" w:rsidRPr="00AC562E">
        <w:rPr>
          <w:rFonts w:ascii="Times New Roman" w:eastAsia="Times New Roman" w:hAnsi="Times New Roman" w:cs="Times New Roman"/>
          <w:sz w:val="26"/>
          <w:szCs w:val="26"/>
        </w:rPr>
        <w:t>(</w:t>
      </w:r>
      <w:r w:rsidR="00F44FC0" w:rsidRPr="00AC562E">
        <w:rPr>
          <w:rFonts w:ascii="Times New Roman" w:eastAsia="Times New Roman" w:hAnsi="Times New Roman" w:cs="Times New Roman"/>
          <w:sz w:val="26"/>
          <w:szCs w:val="26"/>
        </w:rPr>
        <w:t>приобре</w:t>
      </w:r>
      <w:r w:rsidR="00046E9C" w:rsidRPr="00AC562E">
        <w:rPr>
          <w:rFonts w:ascii="Times New Roman" w:eastAsia="Times New Roman" w:hAnsi="Times New Roman" w:cs="Times New Roman"/>
          <w:sz w:val="26"/>
          <w:szCs w:val="26"/>
        </w:rPr>
        <w:t>тение библиотечной мебели, оргтехники и прочих основных средств</w:t>
      </w:r>
      <w:r w:rsidR="00F44FC0" w:rsidRPr="00AC562E">
        <w:rPr>
          <w:rFonts w:ascii="Times New Roman" w:eastAsia="Times New Roman" w:hAnsi="Times New Roman" w:cs="Times New Roman"/>
          <w:sz w:val="26"/>
          <w:szCs w:val="26"/>
        </w:rPr>
        <w:t>)</w:t>
      </w:r>
      <w:r w:rsidR="00046E9C" w:rsidRPr="00AC562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B7EA8" w:rsidRPr="00AC562E">
        <w:rPr>
          <w:rFonts w:ascii="Times New Roman" w:eastAsia="Times New Roman" w:hAnsi="Times New Roman" w:cs="Times New Roman"/>
          <w:sz w:val="26"/>
          <w:szCs w:val="26"/>
        </w:rPr>
        <w:t>(</w:t>
      </w:r>
      <w:r w:rsidR="00046E9C" w:rsidRPr="00AC562E">
        <w:rPr>
          <w:rFonts w:ascii="Times New Roman" w:eastAsia="Times New Roman" w:hAnsi="Times New Roman" w:cs="Times New Roman"/>
          <w:sz w:val="26"/>
          <w:szCs w:val="26"/>
        </w:rPr>
        <w:t>58,9%</w:t>
      </w:r>
      <w:r w:rsidR="00557096" w:rsidRPr="00AC562E">
        <w:rPr>
          <w:rFonts w:ascii="Times New Roman" w:eastAsia="Times New Roman" w:hAnsi="Times New Roman" w:cs="Times New Roman"/>
          <w:sz w:val="26"/>
          <w:szCs w:val="26"/>
        </w:rPr>
        <w:t xml:space="preserve">, экономия при </w:t>
      </w:r>
      <w:r w:rsidR="00FF567F" w:rsidRPr="00A67710">
        <w:rPr>
          <w:rFonts w:ascii="Times New Roman" w:eastAsia="Times New Roman" w:hAnsi="Times New Roman" w:cs="Times New Roman"/>
          <w:sz w:val="26"/>
          <w:szCs w:val="26"/>
        </w:rPr>
        <w:t>проведении торгов</w:t>
      </w:r>
      <w:r w:rsidR="00F44FC0" w:rsidRPr="00A67710">
        <w:rPr>
          <w:rFonts w:ascii="Times New Roman" w:eastAsia="Times New Roman" w:hAnsi="Times New Roman" w:cs="Times New Roman"/>
          <w:sz w:val="26"/>
          <w:szCs w:val="26"/>
        </w:rPr>
        <w:t>).</w:t>
      </w:r>
      <w:r w:rsidR="00046E9C" w:rsidRPr="00A6771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1B0634" w:rsidRPr="00A67710" w:rsidRDefault="00504D8A" w:rsidP="00B7660B">
      <w:pPr>
        <w:autoSpaceDE w:val="0"/>
        <w:autoSpaceDN w:val="0"/>
        <w:adjustRightInd w:val="0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</w:rPr>
      </w:pPr>
      <w:r w:rsidRPr="00A67710">
        <w:rPr>
          <w:rFonts w:ascii="Times New Roman" w:eastAsia="Times New Roman" w:hAnsi="Times New Roman" w:cs="Times New Roman"/>
          <w:b/>
          <w:sz w:val="26"/>
          <w:szCs w:val="26"/>
        </w:rPr>
        <w:t>По Подпрограмме IV «</w:t>
      </w:r>
      <w:r w:rsidR="00CE3503" w:rsidRPr="00A67710">
        <w:rPr>
          <w:rFonts w:ascii="Times New Roman" w:eastAsia="Times New Roman" w:hAnsi="Times New Roman" w:cs="Times New Roman"/>
          <w:b/>
          <w:sz w:val="26"/>
          <w:szCs w:val="26"/>
        </w:rPr>
        <w:t>Развитие профессионального искусства, гастрольно-концертной и культурно-досуговой деятельности, кинематографии Московской области»</w:t>
      </w:r>
      <w:r w:rsidR="0086442A" w:rsidRPr="00A67710">
        <w:rPr>
          <w:rFonts w:ascii="Times New Roman" w:eastAsia="Times New Roman" w:hAnsi="Times New Roman" w:cs="Times New Roman"/>
          <w:sz w:val="26"/>
          <w:szCs w:val="26"/>
        </w:rPr>
        <w:t xml:space="preserve"> предусмотрено финансирование </w:t>
      </w:r>
      <w:r w:rsidR="005C7155" w:rsidRPr="00A67710">
        <w:rPr>
          <w:rFonts w:ascii="Times New Roman" w:eastAsia="Times New Roman" w:hAnsi="Times New Roman" w:cs="Times New Roman"/>
          <w:sz w:val="26"/>
          <w:szCs w:val="26"/>
        </w:rPr>
        <w:t xml:space="preserve">в сумме </w:t>
      </w:r>
      <w:r w:rsidR="008441CF" w:rsidRPr="00A67710">
        <w:rPr>
          <w:rFonts w:ascii="Times New Roman" w:eastAsia="Times New Roman" w:hAnsi="Times New Roman" w:cs="Times New Roman"/>
          <w:sz w:val="26"/>
          <w:szCs w:val="26"/>
        </w:rPr>
        <w:t>164985,0</w:t>
      </w:r>
      <w:r w:rsidR="005C7155" w:rsidRPr="00A67710">
        <w:rPr>
          <w:rFonts w:ascii="Times New Roman" w:eastAsia="Times New Roman" w:hAnsi="Times New Roman" w:cs="Times New Roman"/>
          <w:sz w:val="26"/>
          <w:szCs w:val="26"/>
        </w:rPr>
        <w:t xml:space="preserve"> тыс.руб., в том числе </w:t>
      </w:r>
      <w:r w:rsidR="00AA5866" w:rsidRPr="00A67710">
        <w:rPr>
          <w:rFonts w:ascii="Times New Roman" w:eastAsia="Times New Roman" w:hAnsi="Times New Roman" w:cs="Times New Roman"/>
          <w:sz w:val="26"/>
          <w:szCs w:val="26"/>
        </w:rPr>
        <w:t xml:space="preserve">из бюджета МГО </w:t>
      </w:r>
      <w:r w:rsidR="0099793F" w:rsidRPr="00A67710">
        <w:rPr>
          <w:rFonts w:ascii="Times New Roman" w:eastAsia="Times New Roman" w:hAnsi="Times New Roman" w:cs="Times New Roman"/>
          <w:sz w:val="26"/>
          <w:szCs w:val="26"/>
        </w:rPr>
        <w:t xml:space="preserve">в сумме </w:t>
      </w:r>
      <w:r w:rsidR="00D85486" w:rsidRPr="00A67710">
        <w:rPr>
          <w:rFonts w:ascii="Times New Roman" w:eastAsia="Times New Roman" w:hAnsi="Times New Roman" w:cs="Times New Roman"/>
          <w:sz w:val="26"/>
          <w:szCs w:val="26"/>
        </w:rPr>
        <w:t>164985,0</w:t>
      </w:r>
      <w:r w:rsidR="0099793F" w:rsidRPr="00A67710">
        <w:rPr>
          <w:rFonts w:ascii="Times New Roman" w:eastAsia="Times New Roman" w:hAnsi="Times New Roman" w:cs="Times New Roman"/>
          <w:sz w:val="26"/>
          <w:szCs w:val="26"/>
        </w:rPr>
        <w:t xml:space="preserve"> тыс.</w:t>
      </w:r>
      <w:r w:rsidR="0086442A" w:rsidRPr="00A67710">
        <w:rPr>
          <w:rFonts w:ascii="Times New Roman" w:eastAsia="Times New Roman" w:hAnsi="Times New Roman" w:cs="Times New Roman"/>
          <w:sz w:val="26"/>
          <w:szCs w:val="26"/>
        </w:rPr>
        <w:t>руб.</w:t>
      </w:r>
      <w:r w:rsidR="005C7155" w:rsidRPr="00A67710">
        <w:rPr>
          <w:rFonts w:ascii="Times New Roman" w:eastAsia="Times New Roman" w:hAnsi="Times New Roman" w:cs="Times New Roman"/>
          <w:sz w:val="26"/>
          <w:szCs w:val="26"/>
        </w:rPr>
        <w:t xml:space="preserve"> Исполнение составило </w:t>
      </w:r>
      <w:r w:rsidR="00B543B7" w:rsidRPr="00A67710">
        <w:rPr>
          <w:rFonts w:ascii="Times New Roman" w:eastAsia="Times New Roman" w:hAnsi="Times New Roman" w:cs="Times New Roman"/>
          <w:sz w:val="26"/>
          <w:szCs w:val="26"/>
        </w:rPr>
        <w:t>96</w:t>
      </w:r>
      <w:r w:rsidR="005C7155" w:rsidRPr="00A67710">
        <w:rPr>
          <w:rFonts w:ascii="Times New Roman" w:eastAsia="Times New Roman" w:hAnsi="Times New Roman" w:cs="Times New Roman"/>
          <w:sz w:val="26"/>
          <w:szCs w:val="26"/>
        </w:rPr>
        <w:t>% (</w:t>
      </w:r>
      <w:r w:rsidR="00B543B7" w:rsidRPr="00A67710">
        <w:rPr>
          <w:rFonts w:ascii="Times New Roman" w:eastAsia="Times New Roman" w:hAnsi="Times New Roman" w:cs="Times New Roman"/>
          <w:sz w:val="26"/>
          <w:szCs w:val="26"/>
        </w:rPr>
        <w:t>158374,1</w:t>
      </w:r>
      <w:r w:rsidR="005C7155" w:rsidRPr="00A67710">
        <w:rPr>
          <w:rFonts w:ascii="Times New Roman" w:eastAsia="Times New Roman" w:hAnsi="Times New Roman" w:cs="Times New Roman"/>
          <w:sz w:val="26"/>
          <w:szCs w:val="26"/>
        </w:rPr>
        <w:t xml:space="preserve"> тыс.руб.), в том числе из бюджета МГО</w:t>
      </w:r>
      <w:r w:rsidR="0085490E" w:rsidRPr="00A6771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85486" w:rsidRPr="00A67710">
        <w:rPr>
          <w:rFonts w:ascii="Times New Roman" w:eastAsia="Times New Roman" w:hAnsi="Times New Roman" w:cs="Times New Roman"/>
          <w:sz w:val="26"/>
          <w:szCs w:val="26"/>
        </w:rPr>
        <w:t>–</w:t>
      </w:r>
      <w:r w:rsidR="00D95FF8" w:rsidRPr="00A6771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85486" w:rsidRPr="00A67710">
        <w:rPr>
          <w:rFonts w:ascii="Times New Roman" w:eastAsia="Times New Roman" w:hAnsi="Times New Roman" w:cs="Times New Roman"/>
          <w:sz w:val="26"/>
          <w:szCs w:val="26"/>
        </w:rPr>
        <w:t>95,1</w:t>
      </w:r>
      <w:r w:rsidR="00D95FF8" w:rsidRPr="00A67710">
        <w:rPr>
          <w:rFonts w:ascii="Times New Roman" w:eastAsia="Times New Roman" w:hAnsi="Times New Roman" w:cs="Times New Roman"/>
          <w:sz w:val="26"/>
          <w:szCs w:val="26"/>
        </w:rPr>
        <w:t>% (</w:t>
      </w:r>
      <w:r w:rsidR="00050F01" w:rsidRPr="00A67710">
        <w:rPr>
          <w:rFonts w:ascii="Times New Roman" w:eastAsia="Times New Roman" w:hAnsi="Times New Roman" w:cs="Times New Roman"/>
          <w:sz w:val="26"/>
          <w:szCs w:val="26"/>
        </w:rPr>
        <w:t>156874,1</w:t>
      </w:r>
      <w:r w:rsidR="00D95FF8" w:rsidRPr="00A67710">
        <w:rPr>
          <w:rFonts w:ascii="Times New Roman" w:eastAsia="Times New Roman" w:hAnsi="Times New Roman" w:cs="Times New Roman"/>
          <w:sz w:val="26"/>
          <w:szCs w:val="26"/>
        </w:rPr>
        <w:t xml:space="preserve"> тыс.руб.)</w:t>
      </w:r>
      <w:r w:rsidR="00050F01" w:rsidRPr="00A67710">
        <w:rPr>
          <w:rFonts w:ascii="Times New Roman" w:eastAsia="Times New Roman" w:hAnsi="Times New Roman" w:cs="Times New Roman"/>
          <w:sz w:val="26"/>
          <w:szCs w:val="26"/>
        </w:rPr>
        <w:t xml:space="preserve">, из </w:t>
      </w:r>
      <w:r w:rsidR="001D436B" w:rsidRPr="00A67710">
        <w:rPr>
          <w:rFonts w:ascii="Times New Roman" w:eastAsia="Times New Roman" w:hAnsi="Times New Roman" w:cs="Times New Roman"/>
          <w:sz w:val="26"/>
          <w:szCs w:val="26"/>
        </w:rPr>
        <w:t xml:space="preserve">средств </w:t>
      </w:r>
      <w:r w:rsidR="00050F01" w:rsidRPr="00A67710">
        <w:rPr>
          <w:rFonts w:ascii="Times New Roman" w:eastAsia="Times New Roman" w:hAnsi="Times New Roman" w:cs="Times New Roman"/>
          <w:sz w:val="26"/>
          <w:szCs w:val="26"/>
        </w:rPr>
        <w:t xml:space="preserve">бюджета </w:t>
      </w:r>
      <w:r w:rsidR="00951AF8" w:rsidRPr="00A67710">
        <w:rPr>
          <w:rFonts w:ascii="Times New Roman" w:eastAsia="Times New Roman" w:hAnsi="Times New Roman" w:cs="Times New Roman"/>
          <w:sz w:val="26"/>
          <w:szCs w:val="26"/>
        </w:rPr>
        <w:t xml:space="preserve">Московской области </w:t>
      </w:r>
      <w:r w:rsidR="00CE72E7" w:rsidRPr="00A67710">
        <w:rPr>
          <w:rFonts w:ascii="Times New Roman" w:eastAsia="Times New Roman" w:hAnsi="Times New Roman" w:cs="Times New Roman"/>
          <w:sz w:val="26"/>
          <w:szCs w:val="26"/>
        </w:rPr>
        <w:t xml:space="preserve">(далее – бюджет МО) </w:t>
      </w:r>
      <w:r w:rsidR="00951AF8" w:rsidRPr="00A67710">
        <w:rPr>
          <w:rFonts w:ascii="Times New Roman" w:eastAsia="Times New Roman" w:hAnsi="Times New Roman" w:cs="Times New Roman"/>
          <w:sz w:val="26"/>
          <w:szCs w:val="26"/>
        </w:rPr>
        <w:t>1500 тыс.р</w:t>
      </w:r>
      <w:r w:rsidR="001D436B" w:rsidRPr="00A67710">
        <w:rPr>
          <w:rFonts w:ascii="Times New Roman" w:eastAsia="Times New Roman" w:hAnsi="Times New Roman" w:cs="Times New Roman"/>
          <w:sz w:val="26"/>
          <w:szCs w:val="26"/>
        </w:rPr>
        <w:t xml:space="preserve">уб. (100%), которые не были </w:t>
      </w:r>
      <w:r w:rsidR="00951AF8" w:rsidRPr="00A67710">
        <w:rPr>
          <w:rFonts w:ascii="Times New Roman" w:eastAsia="Times New Roman" w:hAnsi="Times New Roman" w:cs="Times New Roman"/>
          <w:sz w:val="26"/>
          <w:szCs w:val="26"/>
        </w:rPr>
        <w:t>предусмотрены в программе</w:t>
      </w:r>
      <w:r w:rsidR="00D95FF8" w:rsidRPr="00A67710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1B0634" w:rsidRPr="00A67710">
        <w:rPr>
          <w:rFonts w:ascii="Times New Roman" w:eastAsia="Courier New" w:hAnsi="Times New Roman" w:cs="Times New Roman"/>
          <w:sz w:val="26"/>
          <w:szCs w:val="26"/>
        </w:rPr>
        <w:t>И</w:t>
      </w:r>
      <w:r w:rsidR="001B0634" w:rsidRPr="00A67710">
        <w:rPr>
          <w:rFonts w:ascii="Times New Roman" w:eastAsia="Times New Roman" w:hAnsi="Times New Roman" w:cs="Times New Roman"/>
          <w:sz w:val="26"/>
          <w:szCs w:val="26"/>
        </w:rPr>
        <w:t xml:space="preserve">ндекс результативности подпрограммы IV составляет </w:t>
      </w:r>
      <w:r w:rsidR="00CA3028" w:rsidRPr="00A67710">
        <w:rPr>
          <w:rFonts w:ascii="Times New Roman" w:eastAsia="Times New Roman" w:hAnsi="Times New Roman" w:cs="Times New Roman"/>
          <w:sz w:val="26"/>
          <w:szCs w:val="26"/>
        </w:rPr>
        <w:t>1,05</w:t>
      </w:r>
      <w:r w:rsidR="001B0634" w:rsidRPr="00A67710">
        <w:rPr>
          <w:rFonts w:ascii="Times New Roman" w:eastAsia="Times New Roman" w:hAnsi="Times New Roman" w:cs="Times New Roman"/>
          <w:sz w:val="26"/>
          <w:szCs w:val="26"/>
        </w:rPr>
        <w:t xml:space="preserve">, индекс эффективности – </w:t>
      </w:r>
      <w:r w:rsidR="00CA3028" w:rsidRPr="00A67710">
        <w:rPr>
          <w:rFonts w:ascii="Times New Roman" w:eastAsia="Times New Roman" w:hAnsi="Times New Roman" w:cs="Times New Roman"/>
          <w:sz w:val="26"/>
          <w:szCs w:val="26"/>
        </w:rPr>
        <w:t>1,01</w:t>
      </w:r>
      <w:r w:rsidR="001B0634" w:rsidRPr="00A67710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E40C15" w:rsidRPr="00A67710">
        <w:rPr>
          <w:rFonts w:ascii="Times New Roman" w:eastAsia="Times New Roman" w:hAnsi="Times New Roman" w:cs="Times New Roman"/>
          <w:sz w:val="26"/>
          <w:szCs w:val="26"/>
        </w:rPr>
        <w:t>эффективн</w:t>
      </w:r>
      <w:r w:rsidR="009E3987" w:rsidRPr="00A67710">
        <w:rPr>
          <w:rFonts w:ascii="Times New Roman" w:eastAsia="Times New Roman" w:hAnsi="Times New Roman" w:cs="Times New Roman"/>
          <w:sz w:val="26"/>
          <w:szCs w:val="26"/>
        </w:rPr>
        <w:t>ый</w:t>
      </w:r>
      <w:r w:rsidR="001B0634" w:rsidRPr="00A67710">
        <w:rPr>
          <w:rFonts w:ascii="Times New Roman" w:eastAsia="Times New Roman" w:hAnsi="Times New Roman" w:cs="Times New Roman"/>
          <w:sz w:val="26"/>
          <w:szCs w:val="26"/>
        </w:rPr>
        <w:t>).</w:t>
      </w:r>
    </w:p>
    <w:p w:rsidR="009C4C30" w:rsidRPr="0062628E" w:rsidRDefault="0086442A" w:rsidP="00B7660B">
      <w:pPr>
        <w:autoSpaceDE w:val="0"/>
        <w:autoSpaceDN w:val="0"/>
        <w:adjustRightInd w:val="0"/>
        <w:spacing w:after="0"/>
        <w:ind w:firstLine="709"/>
        <w:jc w:val="both"/>
        <w:textAlignment w:val="top"/>
        <w:rPr>
          <w:rFonts w:ascii="Times New Roman" w:hAnsi="Times New Roman" w:cs="Times New Roman"/>
          <w:sz w:val="26"/>
          <w:szCs w:val="26"/>
        </w:rPr>
      </w:pPr>
      <w:r w:rsidRPr="00A67710">
        <w:rPr>
          <w:rFonts w:ascii="Times New Roman" w:eastAsia="Times New Roman" w:hAnsi="Times New Roman" w:cs="Times New Roman"/>
          <w:sz w:val="26"/>
          <w:szCs w:val="26"/>
        </w:rPr>
        <w:t xml:space="preserve">Финансирование предусмотрено на расходы </w:t>
      </w:r>
      <w:r w:rsidR="0099793F" w:rsidRPr="00A67710">
        <w:rPr>
          <w:rFonts w:ascii="Times New Roman" w:eastAsia="Times New Roman" w:hAnsi="Times New Roman" w:cs="Times New Roman"/>
          <w:sz w:val="26"/>
          <w:szCs w:val="26"/>
        </w:rPr>
        <w:t xml:space="preserve">по </w:t>
      </w:r>
      <w:r w:rsidRPr="00A67710">
        <w:rPr>
          <w:rFonts w:ascii="Times New Roman" w:eastAsia="Times New Roman" w:hAnsi="Times New Roman" w:cs="Times New Roman"/>
          <w:sz w:val="26"/>
          <w:szCs w:val="26"/>
        </w:rPr>
        <w:t>обеспечени</w:t>
      </w:r>
      <w:r w:rsidR="0099793F" w:rsidRPr="00A67710">
        <w:rPr>
          <w:rFonts w:ascii="Times New Roman" w:eastAsia="Times New Roman" w:hAnsi="Times New Roman" w:cs="Times New Roman"/>
          <w:sz w:val="26"/>
          <w:szCs w:val="26"/>
        </w:rPr>
        <w:t>ю</w:t>
      </w:r>
      <w:r w:rsidRPr="00A67710">
        <w:rPr>
          <w:rFonts w:ascii="Times New Roman" w:eastAsia="Times New Roman" w:hAnsi="Times New Roman" w:cs="Times New Roman"/>
          <w:sz w:val="26"/>
          <w:szCs w:val="26"/>
        </w:rPr>
        <w:t xml:space="preserve"> деятельности (оказание услуг) муниципальных учреждений</w:t>
      </w:r>
      <w:r w:rsidR="00E16420" w:rsidRPr="00A6771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7710">
        <w:rPr>
          <w:rFonts w:ascii="Times New Roman" w:eastAsia="Times New Roman" w:hAnsi="Times New Roman" w:cs="Times New Roman"/>
          <w:sz w:val="26"/>
          <w:szCs w:val="26"/>
        </w:rPr>
        <w:t>-</w:t>
      </w:r>
      <w:r w:rsidR="00E16420" w:rsidRPr="00A6771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7710">
        <w:rPr>
          <w:rFonts w:ascii="Times New Roman" w:eastAsia="Times New Roman" w:hAnsi="Times New Roman" w:cs="Times New Roman"/>
          <w:sz w:val="26"/>
          <w:szCs w:val="26"/>
        </w:rPr>
        <w:t xml:space="preserve">культурно-досуговые учреждения (исполнение составило </w:t>
      </w:r>
      <w:r w:rsidR="004A491D" w:rsidRPr="00A67710">
        <w:rPr>
          <w:rFonts w:ascii="Times New Roman" w:eastAsia="Times New Roman" w:hAnsi="Times New Roman" w:cs="Times New Roman"/>
          <w:sz w:val="26"/>
          <w:szCs w:val="26"/>
        </w:rPr>
        <w:t>94,7</w:t>
      </w:r>
      <w:r w:rsidR="00940FDC" w:rsidRPr="00A67710">
        <w:rPr>
          <w:rFonts w:ascii="Times New Roman" w:eastAsia="Times New Roman" w:hAnsi="Times New Roman" w:cs="Times New Roman"/>
          <w:sz w:val="26"/>
          <w:szCs w:val="26"/>
        </w:rPr>
        <w:t>%);</w:t>
      </w:r>
      <w:r w:rsidRPr="00A6771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52EFD" w:rsidRPr="00A67710">
        <w:rPr>
          <w:rFonts w:ascii="Times New Roman" w:hAnsi="Times New Roman" w:cs="Times New Roman"/>
          <w:sz w:val="26"/>
          <w:szCs w:val="26"/>
        </w:rPr>
        <w:t>на мероприятия в сфере культуры (108,2%</w:t>
      </w:r>
      <w:r w:rsidR="004A491D" w:rsidRPr="00A67710">
        <w:rPr>
          <w:rFonts w:ascii="Times New Roman" w:hAnsi="Times New Roman" w:cs="Times New Roman"/>
          <w:sz w:val="26"/>
          <w:szCs w:val="26"/>
        </w:rPr>
        <w:t>, исполнение к бюджету 98,9%</w:t>
      </w:r>
      <w:r w:rsidR="00052EFD" w:rsidRPr="00A67710">
        <w:rPr>
          <w:rFonts w:ascii="Times New Roman" w:hAnsi="Times New Roman" w:cs="Times New Roman"/>
          <w:sz w:val="26"/>
          <w:szCs w:val="26"/>
        </w:rPr>
        <w:t xml:space="preserve">), </w:t>
      </w:r>
      <w:r w:rsidR="00FF567F" w:rsidRPr="00A67710">
        <w:rPr>
          <w:rFonts w:ascii="Times New Roman" w:hAnsi="Times New Roman" w:cs="Times New Roman"/>
          <w:sz w:val="26"/>
          <w:szCs w:val="26"/>
        </w:rPr>
        <w:t>на адресное финансирование муниципальных учреждений дополнительного образования сферы культуры Московской области, направленное на поддержку одаренных детей</w:t>
      </w:r>
      <w:r w:rsidR="00130478" w:rsidRPr="00A67710">
        <w:rPr>
          <w:rFonts w:ascii="Times New Roman" w:hAnsi="Times New Roman" w:cs="Times New Roman"/>
          <w:sz w:val="26"/>
          <w:szCs w:val="26"/>
        </w:rPr>
        <w:t xml:space="preserve"> </w:t>
      </w:r>
      <w:r w:rsidR="00A67710" w:rsidRPr="00A67710">
        <w:rPr>
          <w:rFonts w:ascii="Times New Roman" w:hAnsi="Times New Roman" w:cs="Times New Roman"/>
          <w:sz w:val="26"/>
          <w:szCs w:val="26"/>
        </w:rPr>
        <w:t xml:space="preserve">(100%, </w:t>
      </w:r>
      <w:r w:rsidR="00130478" w:rsidRPr="00A67710">
        <w:rPr>
          <w:rFonts w:ascii="Times New Roman" w:hAnsi="Times New Roman" w:cs="Times New Roman"/>
          <w:sz w:val="26"/>
          <w:szCs w:val="26"/>
        </w:rPr>
        <w:t xml:space="preserve">финансирование </w:t>
      </w:r>
      <w:r w:rsidR="00CE72E7" w:rsidRPr="00A67710">
        <w:rPr>
          <w:rFonts w:ascii="Times New Roman" w:hAnsi="Times New Roman" w:cs="Times New Roman"/>
          <w:sz w:val="26"/>
          <w:szCs w:val="26"/>
        </w:rPr>
        <w:t xml:space="preserve">из бюджета МО для </w:t>
      </w:r>
      <w:r w:rsidR="00130478" w:rsidRPr="00A67710">
        <w:rPr>
          <w:rFonts w:ascii="Times New Roman" w:hAnsi="Times New Roman" w:cs="Times New Roman"/>
          <w:sz w:val="26"/>
          <w:szCs w:val="26"/>
        </w:rPr>
        <w:t>Образцового хореографическ</w:t>
      </w:r>
      <w:r w:rsidR="005B2DDC" w:rsidRPr="00A67710">
        <w:rPr>
          <w:rFonts w:ascii="Times New Roman" w:hAnsi="Times New Roman" w:cs="Times New Roman"/>
          <w:sz w:val="26"/>
          <w:szCs w:val="26"/>
        </w:rPr>
        <w:t>ого</w:t>
      </w:r>
      <w:r w:rsidR="00130478" w:rsidRPr="00A67710">
        <w:rPr>
          <w:rFonts w:ascii="Times New Roman" w:hAnsi="Times New Roman" w:cs="Times New Roman"/>
          <w:sz w:val="26"/>
          <w:szCs w:val="26"/>
        </w:rPr>
        <w:t xml:space="preserve"> коллектив</w:t>
      </w:r>
      <w:r w:rsidR="005B2DDC" w:rsidRPr="00A67710">
        <w:rPr>
          <w:rFonts w:ascii="Times New Roman" w:hAnsi="Times New Roman" w:cs="Times New Roman"/>
          <w:sz w:val="26"/>
          <w:szCs w:val="26"/>
        </w:rPr>
        <w:t>а</w:t>
      </w:r>
      <w:r w:rsidR="00130478" w:rsidRPr="00A67710">
        <w:rPr>
          <w:rFonts w:ascii="Times New Roman" w:hAnsi="Times New Roman" w:cs="Times New Roman"/>
          <w:sz w:val="26"/>
          <w:szCs w:val="26"/>
        </w:rPr>
        <w:t xml:space="preserve"> «Линия танца»</w:t>
      </w:r>
      <w:r w:rsidR="005B2DDC" w:rsidRPr="00A67710">
        <w:rPr>
          <w:rFonts w:ascii="Times New Roman" w:hAnsi="Times New Roman" w:cs="Times New Roman"/>
          <w:sz w:val="26"/>
          <w:szCs w:val="26"/>
        </w:rPr>
        <w:t>:</w:t>
      </w:r>
      <w:r w:rsidR="00130478" w:rsidRPr="00A67710">
        <w:rPr>
          <w:rFonts w:ascii="Times New Roman" w:hAnsi="Times New Roman" w:cs="Times New Roman"/>
          <w:sz w:val="26"/>
          <w:szCs w:val="26"/>
        </w:rPr>
        <w:t xml:space="preserve"> участие в международном фестивале-конкурсе, мастер-классах, приобретение </w:t>
      </w:r>
      <w:r w:rsidR="005B2DDC" w:rsidRPr="00A67710">
        <w:rPr>
          <w:rFonts w:ascii="Times New Roman" w:hAnsi="Times New Roman" w:cs="Times New Roman"/>
          <w:sz w:val="26"/>
          <w:szCs w:val="26"/>
        </w:rPr>
        <w:t>танцевальной обуви и костюмов)</w:t>
      </w:r>
      <w:r w:rsidR="00A67710" w:rsidRPr="00A67710">
        <w:rPr>
          <w:rFonts w:ascii="Times New Roman" w:hAnsi="Times New Roman" w:cs="Times New Roman"/>
          <w:sz w:val="26"/>
          <w:szCs w:val="26"/>
        </w:rPr>
        <w:t>.</w:t>
      </w:r>
      <w:r w:rsidR="005B2DDC" w:rsidRPr="00A6771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7290D" w:rsidRPr="009B5C8C" w:rsidRDefault="0085625F" w:rsidP="0077290D">
      <w:pPr>
        <w:autoSpaceDE w:val="0"/>
        <w:autoSpaceDN w:val="0"/>
        <w:adjustRightInd w:val="0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</w:rPr>
      </w:pPr>
      <w:r w:rsidRPr="009B5C8C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 xml:space="preserve">По Подпрограмме V </w:t>
      </w:r>
      <w:r w:rsidR="007C695E" w:rsidRPr="009B5C8C">
        <w:rPr>
          <w:rFonts w:ascii="Times New Roman" w:eastAsia="Times New Roman" w:hAnsi="Times New Roman" w:cs="Times New Roman"/>
          <w:b/>
          <w:sz w:val="26"/>
          <w:szCs w:val="26"/>
        </w:rPr>
        <w:t>«Укрепление материально-технической базы государственных и муниципальных учреждений культуры, образовательных организаций в сфере культуры Московской области»</w:t>
      </w:r>
      <w:r w:rsidRPr="009B5C8C">
        <w:rPr>
          <w:rFonts w:ascii="Times New Roman" w:eastAsia="Times New Roman" w:hAnsi="Times New Roman" w:cs="Times New Roman"/>
          <w:sz w:val="26"/>
          <w:szCs w:val="26"/>
        </w:rPr>
        <w:t xml:space="preserve"> предусмотрены средства в сумме </w:t>
      </w:r>
      <w:r w:rsidR="0088429A" w:rsidRPr="009B5C8C">
        <w:rPr>
          <w:rFonts w:ascii="Times New Roman" w:eastAsia="Times New Roman" w:hAnsi="Times New Roman" w:cs="Times New Roman"/>
          <w:sz w:val="26"/>
          <w:szCs w:val="26"/>
        </w:rPr>
        <w:t>7637,6</w:t>
      </w:r>
      <w:r w:rsidRPr="009B5C8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9793F" w:rsidRPr="009B5C8C">
        <w:rPr>
          <w:rFonts w:ascii="Times New Roman" w:eastAsia="Times New Roman" w:hAnsi="Times New Roman" w:cs="Times New Roman"/>
          <w:sz w:val="26"/>
          <w:szCs w:val="26"/>
        </w:rPr>
        <w:t>тыс.руб.</w:t>
      </w:r>
      <w:r w:rsidRPr="009B5C8C">
        <w:rPr>
          <w:rFonts w:ascii="Times New Roman" w:eastAsia="Times New Roman" w:hAnsi="Times New Roman" w:cs="Times New Roman"/>
          <w:sz w:val="26"/>
          <w:szCs w:val="26"/>
        </w:rPr>
        <w:t xml:space="preserve"> (бюджет МГО </w:t>
      </w:r>
      <w:r w:rsidR="007C695E" w:rsidRPr="009B5C8C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9B5C8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8429A" w:rsidRPr="009B5C8C">
        <w:rPr>
          <w:rFonts w:ascii="Times New Roman" w:eastAsia="Times New Roman" w:hAnsi="Times New Roman" w:cs="Times New Roman"/>
          <w:sz w:val="26"/>
          <w:szCs w:val="26"/>
        </w:rPr>
        <w:t>1298,6</w:t>
      </w:r>
      <w:r w:rsidRPr="009B5C8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9793F" w:rsidRPr="009B5C8C">
        <w:rPr>
          <w:rFonts w:ascii="Times New Roman" w:eastAsia="Times New Roman" w:hAnsi="Times New Roman" w:cs="Times New Roman"/>
          <w:sz w:val="26"/>
          <w:szCs w:val="26"/>
        </w:rPr>
        <w:t>тыс.руб.</w:t>
      </w:r>
      <w:r w:rsidRPr="009B5C8C">
        <w:rPr>
          <w:rFonts w:ascii="Times New Roman" w:eastAsia="Times New Roman" w:hAnsi="Times New Roman" w:cs="Times New Roman"/>
          <w:sz w:val="26"/>
          <w:szCs w:val="26"/>
        </w:rPr>
        <w:t>)</w:t>
      </w:r>
      <w:r w:rsidR="007C695E" w:rsidRPr="009B5C8C">
        <w:rPr>
          <w:rFonts w:ascii="Times New Roman" w:eastAsia="Times New Roman" w:hAnsi="Times New Roman" w:cs="Times New Roman"/>
          <w:sz w:val="26"/>
          <w:szCs w:val="26"/>
        </w:rPr>
        <w:t xml:space="preserve">, исполнение составило </w:t>
      </w:r>
      <w:r w:rsidR="0088429A" w:rsidRPr="009B5C8C">
        <w:rPr>
          <w:rFonts w:ascii="Times New Roman" w:eastAsia="Times New Roman" w:hAnsi="Times New Roman" w:cs="Times New Roman"/>
          <w:sz w:val="26"/>
          <w:szCs w:val="26"/>
        </w:rPr>
        <w:t>80</w:t>
      </w:r>
      <w:r w:rsidR="007C695E" w:rsidRPr="009B5C8C">
        <w:rPr>
          <w:rFonts w:ascii="Times New Roman" w:eastAsia="Times New Roman" w:hAnsi="Times New Roman" w:cs="Times New Roman"/>
          <w:sz w:val="26"/>
          <w:szCs w:val="26"/>
        </w:rPr>
        <w:t>% (</w:t>
      </w:r>
      <w:r w:rsidR="0088429A" w:rsidRPr="009B5C8C">
        <w:rPr>
          <w:rFonts w:ascii="Times New Roman" w:eastAsia="Times New Roman" w:hAnsi="Times New Roman" w:cs="Times New Roman"/>
          <w:sz w:val="26"/>
          <w:szCs w:val="26"/>
        </w:rPr>
        <w:t>6109,8</w:t>
      </w:r>
      <w:r w:rsidR="007C695E" w:rsidRPr="009B5C8C">
        <w:rPr>
          <w:rFonts w:ascii="Times New Roman" w:eastAsia="Times New Roman" w:hAnsi="Times New Roman" w:cs="Times New Roman"/>
          <w:sz w:val="26"/>
          <w:szCs w:val="26"/>
        </w:rPr>
        <w:t xml:space="preserve"> тыс.руб.), в том числе по бюджету МГО </w:t>
      </w:r>
      <w:r w:rsidR="00CB39F5" w:rsidRPr="009B5C8C">
        <w:rPr>
          <w:rFonts w:ascii="Times New Roman" w:eastAsia="Times New Roman" w:hAnsi="Times New Roman" w:cs="Times New Roman"/>
          <w:sz w:val="26"/>
          <w:szCs w:val="26"/>
        </w:rPr>
        <w:t xml:space="preserve">80% </w:t>
      </w:r>
      <w:r w:rsidR="007C695E" w:rsidRPr="009B5C8C">
        <w:rPr>
          <w:rFonts w:ascii="Times New Roman" w:eastAsia="Times New Roman" w:hAnsi="Times New Roman" w:cs="Times New Roman"/>
          <w:sz w:val="26"/>
          <w:szCs w:val="26"/>
        </w:rPr>
        <w:t>(</w:t>
      </w:r>
      <w:r w:rsidR="00CB39F5" w:rsidRPr="009B5C8C">
        <w:rPr>
          <w:rFonts w:ascii="Times New Roman" w:eastAsia="Times New Roman" w:hAnsi="Times New Roman" w:cs="Times New Roman"/>
          <w:sz w:val="26"/>
          <w:szCs w:val="26"/>
        </w:rPr>
        <w:t>1038,7</w:t>
      </w:r>
      <w:r w:rsidR="007C695E" w:rsidRPr="009B5C8C">
        <w:rPr>
          <w:rFonts w:ascii="Times New Roman" w:eastAsia="Times New Roman" w:hAnsi="Times New Roman" w:cs="Times New Roman"/>
          <w:sz w:val="26"/>
          <w:szCs w:val="26"/>
        </w:rPr>
        <w:t xml:space="preserve"> тыс.руб.)</w:t>
      </w:r>
      <w:r w:rsidRPr="009B5C8C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4D0521" w:rsidRPr="009B5C8C">
        <w:rPr>
          <w:rFonts w:ascii="Times New Roman" w:eastAsia="Courier New" w:hAnsi="Times New Roman" w:cs="Times New Roman"/>
          <w:sz w:val="26"/>
          <w:szCs w:val="26"/>
        </w:rPr>
        <w:t>И</w:t>
      </w:r>
      <w:r w:rsidR="004D0521" w:rsidRPr="009B5C8C">
        <w:rPr>
          <w:rFonts w:ascii="Times New Roman" w:eastAsia="Times New Roman" w:hAnsi="Times New Roman" w:cs="Times New Roman"/>
          <w:sz w:val="26"/>
          <w:szCs w:val="26"/>
        </w:rPr>
        <w:t xml:space="preserve">ндекс результативности подпрограммы V составляет </w:t>
      </w:r>
      <w:r w:rsidR="007C695E" w:rsidRPr="009B5C8C">
        <w:rPr>
          <w:rFonts w:ascii="Times New Roman" w:eastAsia="Times New Roman" w:hAnsi="Times New Roman" w:cs="Times New Roman"/>
          <w:sz w:val="26"/>
          <w:szCs w:val="26"/>
        </w:rPr>
        <w:t>1,0</w:t>
      </w:r>
      <w:r w:rsidR="004D0521" w:rsidRPr="009B5C8C">
        <w:rPr>
          <w:rFonts w:ascii="Times New Roman" w:eastAsia="Times New Roman" w:hAnsi="Times New Roman" w:cs="Times New Roman"/>
          <w:sz w:val="26"/>
          <w:szCs w:val="26"/>
        </w:rPr>
        <w:t xml:space="preserve">, индекс эффективности – </w:t>
      </w:r>
      <w:r w:rsidR="00387FF4" w:rsidRPr="009B5C8C">
        <w:rPr>
          <w:rFonts w:ascii="Times New Roman" w:eastAsia="Times New Roman" w:hAnsi="Times New Roman" w:cs="Times New Roman"/>
          <w:sz w:val="26"/>
          <w:szCs w:val="26"/>
        </w:rPr>
        <w:t>0,80</w:t>
      </w:r>
      <w:r w:rsidR="004D0521" w:rsidRPr="009B5C8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C695E" w:rsidRPr="009B5C8C">
        <w:rPr>
          <w:rFonts w:ascii="Times New Roman" w:eastAsia="Times New Roman" w:hAnsi="Times New Roman" w:cs="Times New Roman"/>
          <w:sz w:val="26"/>
          <w:szCs w:val="26"/>
        </w:rPr>
        <w:t>(</w:t>
      </w:r>
      <w:r w:rsidR="00566464" w:rsidRPr="009B5C8C">
        <w:rPr>
          <w:rFonts w:ascii="Times New Roman" w:eastAsia="Times New Roman" w:hAnsi="Times New Roman" w:cs="Times New Roman"/>
          <w:sz w:val="26"/>
          <w:szCs w:val="26"/>
        </w:rPr>
        <w:t>удовлетворительн</w:t>
      </w:r>
      <w:r w:rsidR="000B7B8A" w:rsidRPr="009B5C8C">
        <w:rPr>
          <w:rFonts w:ascii="Times New Roman" w:eastAsia="Times New Roman" w:hAnsi="Times New Roman" w:cs="Times New Roman"/>
          <w:sz w:val="26"/>
          <w:szCs w:val="26"/>
        </w:rPr>
        <w:t>ый</w:t>
      </w:r>
      <w:r w:rsidR="007C695E" w:rsidRPr="009B5C8C">
        <w:rPr>
          <w:rFonts w:ascii="Times New Roman" w:eastAsia="Times New Roman" w:hAnsi="Times New Roman" w:cs="Times New Roman"/>
          <w:sz w:val="26"/>
          <w:szCs w:val="26"/>
        </w:rPr>
        <w:t>).</w:t>
      </w:r>
      <w:r w:rsidR="0077290D" w:rsidRPr="009B5C8C">
        <w:rPr>
          <w:rFonts w:ascii="Times New Roman" w:eastAsia="Times New Roman" w:hAnsi="Times New Roman" w:cs="Times New Roman"/>
          <w:sz w:val="26"/>
          <w:szCs w:val="26"/>
        </w:rPr>
        <w:t xml:space="preserve"> В случае приведения подпрограммы в соответствие с бюджетом, исполнение составило бы 100 %.</w:t>
      </w:r>
    </w:p>
    <w:p w:rsidR="00454BA3" w:rsidRPr="0062628E" w:rsidRDefault="00F37EEB" w:rsidP="00B7660B">
      <w:pPr>
        <w:autoSpaceDE w:val="0"/>
        <w:autoSpaceDN w:val="0"/>
        <w:adjustRightInd w:val="0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</w:rPr>
      </w:pPr>
      <w:r w:rsidRPr="009B5C8C">
        <w:rPr>
          <w:rFonts w:ascii="Times New Roman" w:eastAsia="Times New Roman" w:hAnsi="Times New Roman" w:cs="Times New Roman"/>
          <w:sz w:val="26"/>
          <w:szCs w:val="26"/>
        </w:rPr>
        <w:t xml:space="preserve">В рамках подпрограммы </w:t>
      </w:r>
      <w:r w:rsidR="00C63F04" w:rsidRPr="009B5C8C">
        <w:rPr>
          <w:rFonts w:ascii="Times New Roman" w:eastAsia="Times New Roman" w:hAnsi="Times New Roman" w:cs="Times New Roman"/>
          <w:sz w:val="26"/>
          <w:szCs w:val="26"/>
        </w:rPr>
        <w:t>выполнен</w:t>
      </w:r>
      <w:r w:rsidR="00CF0579" w:rsidRPr="009B5C8C">
        <w:rPr>
          <w:rFonts w:ascii="Times New Roman" w:eastAsia="Times New Roman" w:hAnsi="Times New Roman" w:cs="Times New Roman"/>
          <w:sz w:val="26"/>
          <w:szCs w:val="26"/>
        </w:rPr>
        <w:t>о</w:t>
      </w:r>
      <w:r w:rsidR="00C63F04" w:rsidRPr="009B5C8C">
        <w:rPr>
          <w:rFonts w:ascii="Times New Roman" w:eastAsia="Times New Roman" w:hAnsi="Times New Roman" w:cs="Times New Roman"/>
          <w:sz w:val="26"/>
          <w:szCs w:val="26"/>
        </w:rPr>
        <w:t xml:space="preserve"> мероприяти</w:t>
      </w:r>
      <w:r w:rsidR="00CF0579" w:rsidRPr="009B5C8C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9B5C8C"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 w:rsidR="00454BA3" w:rsidRPr="009B5C8C">
        <w:rPr>
          <w:rFonts w:ascii="Times New Roman" w:eastAsia="Times New Roman" w:hAnsi="Times New Roman" w:cs="Times New Roman"/>
          <w:sz w:val="26"/>
          <w:szCs w:val="26"/>
        </w:rPr>
        <w:t>Государственная поддержка отрасли культуры (в части обеспечения учреждений культуры специализированным автотранспортом для обслуживания населения, в том числе сельского населения)</w:t>
      </w:r>
      <w:r w:rsidRPr="009B5C8C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 w:rsidR="008A23D7" w:rsidRPr="009B5C8C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7073F6" w:rsidRPr="009B5C8C">
        <w:rPr>
          <w:rFonts w:ascii="Times New Roman" w:eastAsia="Times New Roman" w:hAnsi="Times New Roman" w:cs="Times New Roman"/>
          <w:sz w:val="26"/>
          <w:szCs w:val="26"/>
        </w:rPr>
        <w:t xml:space="preserve">исполнен контракт на </w:t>
      </w:r>
      <w:r w:rsidR="00C63F04" w:rsidRPr="009B5C8C">
        <w:rPr>
          <w:rFonts w:ascii="Times New Roman" w:eastAsia="Times New Roman" w:hAnsi="Times New Roman" w:cs="Times New Roman"/>
          <w:sz w:val="26"/>
          <w:szCs w:val="26"/>
        </w:rPr>
        <w:t>поставк</w:t>
      </w:r>
      <w:r w:rsidR="007073F6" w:rsidRPr="009B5C8C">
        <w:rPr>
          <w:rFonts w:ascii="Times New Roman" w:eastAsia="Times New Roman" w:hAnsi="Times New Roman" w:cs="Times New Roman"/>
          <w:sz w:val="26"/>
          <w:szCs w:val="26"/>
        </w:rPr>
        <w:t>у</w:t>
      </w:r>
      <w:r w:rsidR="00C63F04" w:rsidRPr="009B5C8C">
        <w:rPr>
          <w:rFonts w:ascii="Times New Roman" w:eastAsia="Times New Roman" w:hAnsi="Times New Roman" w:cs="Times New Roman"/>
          <w:sz w:val="26"/>
          <w:szCs w:val="26"/>
        </w:rPr>
        <w:t xml:space="preserve"> специализированного автотранспорта (автоклуба) для МБУК «Можайский КДЦ»</w:t>
      </w:r>
      <w:r w:rsidR="00CF0579" w:rsidRPr="009B5C8C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7C695E" w:rsidRPr="00BA78F2" w:rsidRDefault="007C695E" w:rsidP="00B7660B">
      <w:pPr>
        <w:autoSpaceDE w:val="0"/>
        <w:autoSpaceDN w:val="0"/>
        <w:adjustRightInd w:val="0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</w:rPr>
      </w:pPr>
      <w:r w:rsidRPr="00BA78F2">
        <w:rPr>
          <w:rFonts w:ascii="Times New Roman" w:eastAsia="Times New Roman" w:hAnsi="Times New Roman" w:cs="Times New Roman"/>
          <w:b/>
          <w:sz w:val="26"/>
          <w:szCs w:val="26"/>
        </w:rPr>
        <w:t>По Подпрограмме VI «Развитие образования в сфере культуры Московской области»</w:t>
      </w:r>
      <w:r w:rsidRPr="00BA78F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B4CB7" w:rsidRPr="00BA78F2">
        <w:rPr>
          <w:rFonts w:ascii="Times New Roman" w:eastAsia="Times New Roman" w:hAnsi="Times New Roman" w:cs="Times New Roman"/>
          <w:sz w:val="26"/>
          <w:szCs w:val="26"/>
        </w:rPr>
        <w:t>предусмотрены средства</w:t>
      </w:r>
      <w:r w:rsidR="008B4CB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B4CB7" w:rsidRPr="00BA78F2">
        <w:rPr>
          <w:rFonts w:ascii="Times New Roman" w:eastAsia="Times New Roman" w:hAnsi="Times New Roman" w:cs="Times New Roman"/>
          <w:sz w:val="26"/>
          <w:szCs w:val="26"/>
        </w:rPr>
        <w:t>в сумме 67802,0 тыс.руб.</w:t>
      </w:r>
      <w:r w:rsidR="002A114B">
        <w:rPr>
          <w:rFonts w:ascii="Times New Roman" w:eastAsia="Times New Roman" w:hAnsi="Times New Roman" w:cs="Times New Roman"/>
          <w:sz w:val="26"/>
          <w:szCs w:val="26"/>
        </w:rPr>
        <w:t xml:space="preserve"> в бюджете МГО, </w:t>
      </w:r>
      <w:r w:rsidR="00A1417E">
        <w:rPr>
          <w:rFonts w:ascii="Times New Roman" w:eastAsia="Times New Roman" w:hAnsi="Times New Roman" w:cs="Times New Roman"/>
          <w:sz w:val="26"/>
          <w:szCs w:val="26"/>
        </w:rPr>
        <w:t xml:space="preserve">кроме того в соответствии с изменениями в бюджете </w:t>
      </w:r>
      <w:r w:rsidR="00AC4BD8">
        <w:rPr>
          <w:rFonts w:ascii="Times New Roman" w:eastAsia="Times New Roman" w:hAnsi="Times New Roman" w:cs="Times New Roman"/>
          <w:sz w:val="26"/>
          <w:szCs w:val="26"/>
        </w:rPr>
        <w:t>были выделены средства из бюджета МО в сумме 2638,0 тыс.руб.</w:t>
      </w:r>
      <w:r w:rsidR="00C44572">
        <w:rPr>
          <w:rFonts w:ascii="Times New Roman" w:eastAsia="Times New Roman" w:hAnsi="Times New Roman" w:cs="Times New Roman"/>
          <w:sz w:val="26"/>
          <w:szCs w:val="26"/>
        </w:rPr>
        <w:t xml:space="preserve"> (не предусмотрены в программе).</w:t>
      </w:r>
      <w:r w:rsidR="00A66E3A">
        <w:rPr>
          <w:rFonts w:ascii="Times New Roman" w:eastAsia="Times New Roman" w:hAnsi="Times New Roman" w:cs="Times New Roman"/>
          <w:sz w:val="26"/>
          <w:szCs w:val="26"/>
        </w:rPr>
        <w:t xml:space="preserve"> Исполнение по подпрограмме составило 69009,0 </w:t>
      </w:r>
      <w:r w:rsidR="00A66E3A" w:rsidRPr="00BA78F2">
        <w:rPr>
          <w:rFonts w:ascii="Times New Roman" w:eastAsia="Times New Roman" w:hAnsi="Times New Roman" w:cs="Times New Roman"/>
          <w:sz w:val="26"/>
          <w:szCs w:val="26"/>
        </w:rPr>
        <w:t>тыс.руб. или 101,8%,</w:t>
      </w:r>
      <w:r w:rsidR="00FB67E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B67E0" w:rsidRPr="00BA78F2">
        <w:rPr>
          <w:rFonts w:ascii="Times New Roman" w:eastAsia="Times New Roman" w:hAnsi="Times New Roman" w:cs="Times New Roman"/>
          <w:sz w:val="26"/>
          <w:szCs w:val="26"/>
        </w:rPr>
        <w:t>в том числе из бюджета МГО 66378,6 тыс.руб. (97,9%), а также из бюджета МО 2630,4 тыс.руб. (исполнение 99,37 % к бюджету)</w:t>
      </w:r>
      <w:r w:rsidR="00FB67E0">
        <w:rPr>
          <w:rFonts w:ascii="Times New Roman" w:eastAsia="Times New Roman" w:hAnsi="Times New Roman" w:cs="Times New Roman"/>
          <w:sz w:val="26"/>
          <w:szCs w:val="26"/>
        </w:rPr>
        <w:t>.</w:t>
      </w:r>
      <w:r w:rsidR="00C4457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37EEB" w:rsidRPr="00BA78F2">
        <w:rPr>
          <w:rFonts w:ascii="Times New Roman" w:eastAsia="Courier New" w:hAnsi="Times New Roman" w:cs="Times New Roman"/>
          <w:sz w:val="26"/>
          <w:szCs w:val="26"/>
        </w:rPr>
        <w:t>И</w:t>
      </w:r>
      <w:r w:rsidR="00F37EEB" w:rsidRPr="00BA78F2">
        <w:rPr>
          <w:rFonts w:ascii="Times New Roman" w:eastAsia="Times New Roman" w:hAnsi="Times New Roman" w:cs="Times New Roman"/>
          <w:sz w:val="26"/>
          <w:szCs w:val="26"/>
        </w:rPr>
        <w:t>ндекс результативности подпрограммы V</w:t>
      </w:r>
      <w:r w:rsidR="00B77A21" w:rsidRPr="00BA78F2">
        <w:rPr>
          <w:rFonts w:ascii="Times New Roman" w:eastAsia="Times New Roman" w:hAnsi="Times New Roman" w:cs="Times New Roman"/>
          <w:sz w:val="26"/>
          <w:szCs w:val="26"/>
        </w:rPr>
        <w:t>I</w:t>
      </w:r>
      <w:r w:rsidR="00F37EEB" w:rsidRPr="00BA78F2">
        <w:rPr>
          <w:rFonts w:ascii="Times New Roman" w:eastAsia="Times New Roman" w:hAnsi="Times New Roman" w:cs="Times New Roman"/>
          <w:sz w:val="26"/>
          <w:szCs w:val="26"/>
        </w:rPr>
        <w:t xml:space="preserve"> составляет 1,</w:t>
      </w:r>
      <w:r w:rsidR="00AD1A91" w:rsidRPr="00BA78F2">
        <w:rPr>
          <w:rFonts w:ascii="Times New Roman" w:eastAsia="Times New Roman" w:hAnsi="Times New Roman" w:cs="Times New Roman"/>
          <w:sz w:val="26"/>
          <w:szCs w:val="26"/>
        </w:rPr>
        <w:t>00</w:t>
      </w:r>
      <w:r w:rsidR="00F37EEB" w:rsidRPr="00BA78F2">
        <w:rPr>
          <w:rFonts w:ascii="Times New Roman" w:eastAsia="Times New Roman" w:hAnsi="Times New Roman" w:cs="Times New Roman"/>
          <w:sz w:val="26"/>
          <w:szCs w:val="26"/>
        </w:rPr>
        <w:t xml:space="preserve">, индекс эффективности – </w:t>
      </w:r>
      <w:r w:rsidR="00AD1A91" w:rsidRPr="00BA78F2">
        <w:rPr>
          <w:rFonts w:ascii="Times New Roman" w:eastAsia="Times New Roman" w:hAnsi="Times New Roman" w:cs="Times New Roman"/>
          <w:sz w:val="26"/>
          <w:szCs w:val="26"/>
        </w:rPr>
        <w:t>1,02</w:t>
      </w:r>
      <w:r w:rsidR="00F37EEB" w:rsidRPr="00BA78F2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E03B36" w:rsidRPr="00BA78F2">
        <w:rPr>
          <w:rFonts w:ascii="Times New Roman" w:eastAsia="Times New Roman" w:hAnsi="Times New Roman" w:cs="Times New Roman"/>
          <w:sz w:val="26"/>
          <w:szCs w:val="26"/>
        </w:rPr>
        <w:t>эффективн</w:t>
      </w:r>
      <w:r w:rsidR="000B7B8A" w:rsidRPr="00BA78F2">
        <w:rPr>
          <w:rFonts w:ascii="Times New Roman" w:eastAsia="Times New Roman" w:hAnsi="Times New Roman" w:cs="Times New Roman"/>
          <w:sz w:val="26"/>
          <w:szCs w:val="26"/>
        </w:rPr>
        <w:t>ый</w:t>
      </w:r>
      <w:r w:rsidR="00F37EEB" w:rsidRPr="00BA78F2">
        <w:rPr>
          <w:rFonts w:ascii="Times New Roman" w:eastAsia="Times New Roman" w:hAnsi="Times New Roman" w:cs="Times New Roman"/>
          <w:sz w:val="26"/>
          <w:szCs w:val="26"/>
        </w:rPr>
        <w:t>).</w:t>
      </w:r>
    </w:p>
    <w:p w:rsidR="00BD00E8" w:rsidRPr="0062628E" w:rsidRDefault="00BD00E8" w:rsidP="00B7660B">
      <w:pPr>
        <w:autoSpaceDE w:val="0"/>
        <w:autoSpaceDN w:val="0"/>
        <w:adjustRightInd w:val="0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</w:rPr>
      </w:pPr>
      <w:r w:rsidRPr="00BA78F2">
        <w:rPr>
          <w:rFonts w:ascii="Times New Roman" w:eastAsia="Times New Roman" w:hAnsi="Times New Roman" w:cs="Times New Roman"/>
          <w:sz w:val="26"/>
          <w:szCs w:val="26"/>
        </w:rPr>
        <w:t>Средства предусмотрены на выполнение мероприяти</w:t>
      </w:r>
      <w:r w:rsidR="00367FEA" w:rsidRPr="00BA78F2">
        <w:rPr>
          <w:rFonts w:ascii="Times New Roman" w:eastAsia="Times New Roman" w:hAnsi="Times New Roman" w:cs="Times New Roman"/>
          <w:sz w:val="26"/>
          <w:szCs w:val="26"/>
        </w:rPr>
        <w:t>й:</w:t>
      </w:r>
      <w:r w:rsidRPr="00BA78F2"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 w:rsidR="00EE4C92" w:rsidRPr="00BA78F2">
        <w:rPr>
          <w:rFonts w:ascii="Times New Roman" w:eastAsia="Times New Roman" w:hAnsi="Times New Roman" w:cs="Times New Roman"/>
          <w:sz w:val="26"/>
          <w:szCs w:val="26"/>
        </w:rPr>
        <w:t>Расходы на обеспечение деятельности (оказание услуг) муниципальных организаций дополнительного образования сферы культуры</w:t>
      </w:r>
      <w:r w:rsidRPr="00BA78F2">
        <w:rPr>
          <w:rFonts w:ascii="Times New Roman" w:eastAsia="Times New Roman" w:hAnsi="Times New Roman" w:cs="Times New Roman"/>
          <w:sz w:val="26"/>
          <w:szCs w:val="26"/>
        </w:rPr>
        <w:t>» (заработная плата, начисления на заработную плату, услуги связи, коммунальные услуги, услуги по содержанию имущества, прочие работы и услуги, материальные запасы, налоги)</w:t>
      </w:r>
      <w:r w:rsidR="00EE4C92" w:rsidRPr="00BA78F2">
        <w:rPr>
          <w:rFonts w:ascii="Times New Roman" w:eastAsia="Times New Roman" w:hAnsi="Times New Roman" w:cs="Times New Roman"/>
          <w:sz w:val="26"/>
          <w:szCs w:val="26"/>
        </w:rPr>
        <w:t xml:space="preserve"> (исполнение 97,9%)</w:t>
      </w:r>
      <w:r w:rsidR="00367FEA" w:rsidRPr="00BA78F2">
        <w:rPr>
          <w:rFonts w:ascii="Times New Roman" w:eastAsia="Times New Roman" w:hAnsi="Times New Roman" w:cs="Times New Roman"/>
          <w:sz w:val="26"/>
          <w:szCs w:val="26"/>
        </w:rPr>
        <w:t>; «Реализация отдельных мероприятий муниципальных программ в сфере образования (на оплату труда педагогов дополнительного образования)» (оплата труда и начисления на оплату труда педагогическим работникам муниципальных организаций дополнительного образования детей с целью обеспечения выплаты ежемесячной доплаты за напряженный труд в размере 5</w:t>
      </w:r>
      <w:r w:rsidR="00745B8D" w:rsidRPr="00BA78F2">
        <w:rPr>
          <w:rFonts w:ascii="Times New Roman" w:eastAsia="Times New Roman" w:hAnsi="Times New Roman" w:cs="Times New Roman"/>
          <w:sz w:val="26"/>
          <w:szCs w:val="26"/>
        </w:rPr>
        <w:t>,</w:t>
      </w:r>
      <w:r w:rsidR="00367FEA" w:rsidRPr="00BA78F2">
        <w:rPr>
          <w:rFonts w:ascii="Times New Roman" w:eastAsia="Times New Roman" w:hAnsi="Times New Roman" w:cs="Times New Roman"/>
          <w:sz w:val="26"/>
          <w:szCs w:val="26"/>
        </w:rPr>
        <w:t>0</w:t>
      </w:r>
      <w:r w:rsidR="00745B8D" w:rsidRPr="00BA78F2">
        <w:rPr>
          <w:rFonts w:ascii="Times New Roman" w:eastAsia="Times New Roman" w:hAnsi="Times New Roman" w:cs="Times New Roman"/>
          <w:sz w:val="26"/>
          <w:szCs w:val="26"/>
        </w:rPr>
        <w:t xml:space="preserve"> тыс.</w:t>
      </w:r>
      <w:r w:rsidR="00367FEA" w:rsidRPr="00BA78F2">
        <w:rPr>
          <w:rFonts w:ascii="Times New Roman" w:eastAsia="Times New Roman" w:hAnsi="Times New Roman" w:cs="Times New Roman"/>
          <w:sz w:val="26"/>
          <w:szCs w:val="26"/>
        </w:rPr>
        <w:t>руб</w:t>
      </w:r>
      <w:r w:rsidRPr="00BA78F2">
        <w:rPr>
          <w:rFonts w:ascii="Times New Roman" w:eastAsia="Times New Roman" w:hAnsi="Times New Roman" w:cs="Times New Roman"/>
          <w:sz w:val="26"/>
          <w:szCs w:val="26"/>
        </w:rPr>
        <w:t>.</w:t>
      </w:r>
      <w:r w:rsidR="000702DA" w:rsidRPr="00BA78F2">
        <w:rPr>
          <w:rFonts w:ascii="Times New Roman" w:eastAsia="Times New Roman" w:hAnsi="Times New Roman" w:cs="Times New Roman"/>
          <w:sz w:val="26"/>
          <w:szCs w:val="26"/>
        </w:rPr>
        <w:t xml:space="preserve"> из бюджета МО</w:t>
      </w:r>
      <w:r w:rsidR="00745B8D" w:rsidRPr="00BA78F2">
        <w:rPr>
          <w:rFonts w:ascii="Times New Roman" w:eastAsia="Times New Roman" w:hAnsi="Times New Roman" w:cs="Times New Roman"/>
          <w:sz w:val="26"/>
          <w:szCs w:val="26"/>
        </w:rPr>
        <w:t>) (</w:t>
      </w:r>
      <w:r w:rsidR="000702DA" w:rsidRPr="00BA78F2">
        <w:rPr>
          <w:rFonts w:ascii="Times New Roman" w:eastAsia="Times New Roman" w:hAnsi="Times New Roman" w:cs="Times New Roman"/>
          <w:sz w:val="26"/>
          <w:szCs w:val="26"/>
        </w:rPr>
        <w:t>99,7%)</w:t>
      </w:r>
    </w:p>
    <w:p w:rsidR="008119E4" w:rsidRPr="00DC3861" w:rsidRDefault="00A41F5A" w:rsidP="00B7660B">
      <w:pPr>
        <w:autoSpaceDE w:val="0"/>
        <w:autoSpaceDN w:val="0"/>
        <w:adjustRightInd w:val="0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</w:rPr>
      </w:pPr>
      <w:r w:rsidRPr="00DC3861">
        <w:rPr>
          <w:rFonts w:ascii="Times New Roman" w:eastAsia="Times New Roman" w:hAnsi="Times New Roman" w:cs="Times New Roman"/>
          <w:b/>
          <w:sz w:val="26"/>
          <w:szCs w:val="26"/>
        </w:rPr>
        <w:t>По Подпрограмме VII «</w:t>
      </w:r>
      <w:r w:rsidR="00F37EEB" w:rsidRPr="00DC3861">
        <w:rPr>
          <w:rFonts w:ascii="Times New Roman" w:eastAsia="Times New Roman" w:hAnsi="Times New Roman" w:cs="Times New Roman"/>
          <w:b/>
          <w:sz w:val="26"/>
          <w:szCs w:val="26"/>
        </w:rPr>
        <w:t>Развитие архивного дела в Московской области</w:t>
      </w:r>
      <w:r w:rsidRPr="00DC3861">
        <w:rPr>
          <w:rFonts w:ascii="Times New Roman" w:eastAsia="Times New Roman" w:hAnsi="Times New Roman" w:cs="Times New Roman"/>
          <w:b/>
          <w:sz w:val="26"/>
          <w:szCs w:val="26"/>
        </w:rPr>
        <w:t>»</w:t>
      </w:r>
      <w:r w:rsidRPr="00DC3861">
        <w:rPr>
          <w:rFonts w:ascii="Times New Roman" w:eastAsia="Times New Roman" w:hAnsi="Times New Roman" w:cs="Times New Roman"/>
          <w:sz w:val="26"/>
          <w:szCs w:val="26"/>
        </w:rPr>
        <w:t xml:space="preserve"> из бюджета </w:t>
      </w:r>
      <w:r w:rsidR="00BB7BBF" w:rsidRPr="00DC3861">
        <w:rPr>
          <w:rFonts w:ascii="Times New Roman" w:eastAsia="Times New Roman" w:hAnsi="Times New Roman" w:cs="Times New Roman"/>
          <w:sz w:val="26"/>
          <w:szCs w:val="26"/>
        </w:rPr>
        <w:t>МО</w:t>
      </w:r>
      <w:r w:rsidRPr="00DC3861">
        <w:rPr>
          <w:rFonts w:ascii="Times New Roman" w:eastAsia="Times New Roman" w:hAnsi="Times New Roman" w:cs="Times New Roman"/>
          <w:sz w:val="26"/>
          <w:szCs w:val="26"/>
        </w:rPr>
        <w:t xml:space="preserve"> предусмотрено финансирование в сумме </w:t>
      </w:r>
      <w:r w:rsidR="00AD47BE" w:rsidRPr="00DC3861">
        <w:rPr>
          <w:rFonts w:ascii="Times New Roman" w:eastAsia="Times New Roman" w:hAnsi="Times New Roman" w:cs="Times New Roman"/>
          <w:sz w:val="26"/>
          <w:szCs w:val="26"/>
        </w:rPr>
        <w:t>5974,0</w:t>
      </w:r>
      <w:r w:rsidRPr="00DC38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9793F" w:rsidRPr="00DC3861">
        <w:rPr>
          <w:rFonts w:ascii="Times New Roman" w:eastAsia="Times New Roman" w:hAnsi="Times New Roman" w:cs="Times New Roman"/>
          <w:sz w:val="26"/>
          <w:szCs w:val="26"/>
        </w:rPr>
        <w:t>тыс.руб.</w:t>
      </w:r>
      <w:r w:rsidRPr="00DC3861">
        <w:rPr>
          <w:rFonts w:ascii="Times New Roman" w:eastAsia="Times New Roman" w:hAnsi="Times New Roman" w:cs="Times New Roman"/>
          <w:sz w:val="26"/>
          <w:szCs w:val="26"/>
        </w:rPr>
        <w:t xml:space="preserve">, исполнение составило </w:t>
      </w:r>
      <w:r w:rsidR="00AD47BE" w:rsidRPr="00DC3861">
        <w:rPr>
          <w:rFonts w:ascii="Times New Roman" w:eastAsia="Times New Roman" w:hAnsi="Times New Roman" w:cs="Times New Roman"/>
          <w:sz w:val="26"/>
          <w:szCs w:val="26"/>
        </w:rPr>
        <w:t>5956,1</w:t>
      </w:r>
      <w:r w:rsidR="00B05703" w:rsidRPr="00DC38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9793F" w:rsidRPr="00DC3861">
        <w:rPr>
          <w:rFonts w:ascii="Times New Roman" w:eastAsia="Times New Roman" w:hAnsi="Times New Roman" w:cs="Times New Roman"/>
          <w:sz w:val="26"/>
          <w:szCs w:val="26"/>
        </w:rPr>
        <w:t>тыс.руб.</w:t>
      </w:r>
      <w:r w:rsidRPr="00DC3861">
        <w:rPr>
          <w:rFonts w:ascii="Times New Roman" w:eastAsia="Times New Roman" w:hAnsi="Times New Roman" w:cs="Times New Roman"/>
          <w:sz w:val="26"/>
          <w:szCs w:val="26"/>
        </w:rPr>
        <w:t xml:space="preserve"> или </w:t>
      </w:r>
      <w:r w:rsidR="00AD47BE" w:rsidRPr="00DC3861">
        <w:rPr>
          <w:rFonts w:ascii="Times New Roman" w:eastAsia="Times New Roman" w:hAnsi="Times New Roman" w:cs="Times New Roman"/>
          <w:sz w:val="26"/>
          <w:szCs w:val="26"/>
        </w:rPr>
        <w:t>99,7</w:t>
      </w:r>
      <w:r w:rsidRPr="00DC3861">
        <w:rPr>
          <w:rFonts w:ascii="Times New Roman" w:eastAsia="Times New Roman" w:hAnsi="Times New Roman" w:cs="Times New Roman"/>
          <w:sz w:val="26"/>
          <w:szCs w:val="26"/>
        </w:rPr>
        <w:t xml:space="preserve">%. </w:t>
      </w:r>
      <w:r w:rsidR="008119E4" w:rsidRPr="00DC3861">
        <w:rPr>
          <w:rFonts w:ascii="Times New Roman" w:eastAsia="Courier New" w:hAnsi="Times New Roman" w:cs="Times New Roman"/>
          <w:sz w:val="26"/>
          <w:szCs w:val="26"/>
        </w:rPr>
        <w:t>И</w:t>
      </w:r>
      <w:r w:rsidR="008119E4" w:rsidRPr="00DC3861">
        <w:rPr>
          <w:rFonts w:ascii="Times New Roman" w:eastAsia="Times New Roman" w:hAnsi="Times New Roman" w:cs="Times New Roman"/>
          <w:sz w:val="26"/>
          <w:szCs w:val="26"/>
        </w:rPr>
        <w:t>ндекс результативности подпрограммы V</w:t>
      </w:r>
      <w:r w:rsidR="00B77A21" w:rsidRPr="00DC3861">
        <w:rPr>
          <w:rFonts w:ascii="Times New Roman" w:eastAsia="Times New Roman" w:hAnsi="Times New Roman" w:cs="Times New Roman"/>
          <w:sz w:val="26"/>
          <w:szCs w:val="26"/>
        </w:rPr>
        <w:t>II</w:t>
      </w:r>
      <w:r w:rsidR="008119E4" w:rsidRPr="00DC3861">
        <w:rPr>
          <w:rFonts w:ascii="Times New Roman" w:eastAsia="Times New Roman" w:hAnsi="Times New Roman" w:cs="Times New Roman"/>
          <w:sz w:val="26"/>
          <w:szCs w:val="26"/>
        </w:rPr>
        <w:t xml:space="preserve"> составляет 1,</w:t>
      </w:r>
      <w:r w:rsidR="00D66542" w:rsidRPr="00DC3861">
        <w:rPr>
          <w:rFonts w:ascii="Times New Roman" w:eastAsia="Times New Roman" w:hAnsi="Times New Roman" w:cs="Times New Roman"/>
          <w:sz w:val="26"/>
          <w:szCs w:val="26"/>
        </w:rPr>
        <w:t>0</w:t>
      </w:r>
      <w:r w:rsidR="00AD47BE" w:rsidRPr="00DC3861">
        <w:rPr>
          <w:rFonts w:ascii="Times New Roman" w:eastAsia="Times New Roman" w:hAnsi="Times New Roman" w:cs="Times New Roman"/>
          <w:sz w:val="26"/>
          <w:szCs w:val="26"/>
        </w:rPr>
        <w:t>0</w:t>
      </w:r>
      <w:r w:rsidR="008119E4" w:rsidRPr="00DC3861">
        <w:rPr>
          <w:rFonts w:ascii="Times New Roman" w:eastAsia="Times New Roman" w:hAnsi="Times New Roman" w:cs="Times New Roman"/>
          <w:sz w:val="26"/>
          <w:szCs w:val="26"/>
        </w:rPr>
        <w:t xml:space="preserve">, индекс эффективности – </w:t>
      </w:r>
      <w:r w:rsidR="00D66542" w:rsidRPr="00DC3861">
        <w:rPr>
          <w:rFonts w:ascii="Times New Roman" w:eastAsia="Times New Roman" w:hAnsi="Times New Roman" w:cs="Times New Roman"/>
          <w:sz w:val="26"/>
          <w:szCs w:val="26"/>
        </w:rPr>
        <w:t>1,0</w:t>
      </w:r>
      <w:r w:rsidR="00AD47BE" w:rsidRPr="00DC3861">
        <w:rPr>
          <w:rFonts w:ascii="Times New Roman" w:eastAsia="Times New Roman" w:hAnsi="Times New Roman" w:cs="Times New Roman"/>
          <w:sz w:val="26"/>
          <w:szCs w:val="26"/>
        </w:rPr>
        <w:t>0</w:t>
      </w:r>
      <w:r w:rsidR="008119E4" w:rsidRPr="00DC3861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AD47BE" w:rsidRPr="00DC3861">
        <w:rPr>
          <w:rFonts w:ascii="Times New Roman" w:eastAsia="Times New Roman" w:hAnsi="Times New Roman" w:cs="Times New Roman"/>
          <w:sz w:val="26"/>
          <w:szCs w:val="26"/>
        </w:rPr>
        <w:t>эффективн</w:t>
      </w:r>
      <w:r w:rsidR="000B7B8A" w:rsidRPr="00DC3861">
        <w:rPr>
          <w:rFonts w:ascii="Times New Roman" w:eastAsia="Times New Roman" w:hAnsi="Times New Roman" w:cs="Times New Roman"/>
          <w:sz w:val="26"/>
          <w:szCs w:val="26"/>
        </w:rPr>
        <w:t>ый</w:t>
      </w:r>
      <w:r w:rsidR="008119E4" w:rsidRPr="00DC3861">
        <w:rPr>
          <w:rFonts w:ascii="Times New Roman" w:eastAsia="Times New Roman" w:hAnsi="Times New Roman" w:cs="Times New Roman"/>
          <w:sz w:val="26"/>
          <w:szCs w:val="26"/>
        </w:rPr>
        <w:t>).</w:t>
      </w:r>
    </w:p>
    <w:p w:rsidR="001D4EC4" w:rsidRPr="00DC3861" w:rsidRDefault="00A41F5A" w:rsidP="00B7660B">
      <w:pPr>
        <w:autoSpaceDE w:val="0"/>
        <w:autoSpaceDN w:val="0"/>
        <w:adjustRightInd w:val="0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</w:rPr>
      </w:pPr>
      <w:r w:rsidRPr="00DC3861">
        <w:rPr>
          <w:rFonts w:ascii="Times New Roman" w:eastAsia="Times New Roman" w:hAnsi="Times New Roman" w:cs="Times New Roman"/>
          <w:sz w:val="26"/>
          <w:szCs w:val="26"/>
        </w:rPr>
        <w:t>Средства направля</w:t>
      </w:r>
      <w:r w:rsidR="008119E4" w:rsidRPr="00DC3861">
        <w:rPr>
          <w:rFonts w:ascii="Times New Roman" w:eastAsia="Times New Roman" w:hAnsi="Times New Roman" w:cs="Times New Roman"/>
          <w:sz w:val="26"/>
          <w:szCs w:val="26"/>
        </w:rPr>
        <w:t>лись</w:t>
      </w:r>
      <w:r w:rsidRPr="00DC3861">
        <w:rPr>
          <w:rFonts w:ascii="Times New Roman" w:eastAsia="Times New Roman" w:hAnsi="Times New Roman" w:cs="Times New Roman"/>
          <w:sz w:val="26"/>
          <w:szCs w:val="26"/>
        </w:rPr>
        <w:t xml:space="preserve"> на осуществление переданных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муниципальных архивах.</w:t>
      </w:r>
    </w:p>
    <w:p w:rsidR="005149E8" w:rsidRPr="00EF71F2" w:rsidRDefault="005149E8" w:rsidP="00EF71F2">
      <w:pPr>
        <w:autoSpaceDE w:val="0"/>
        <w:autoSpaceDN w:val="0"/>
        <w:adjustRightInd w:val="0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</w:rPr>
      </w:pPr>
      <w:r w:rsidRPr="00EF71F2">
        <w:rPr>
          <w:rFonts w:ascii="Times New Roman" w:eastAsia="Times New Roman" w:hAnsi="Times New Roman" w:cs="Times New Roman"/>
          <w:b/>
          <w:sz w:val="26"/>
          <w:szCs w:val="26"/>
        </w:rPr>
        <w:t xml:space="preserve">Подпрограмма </w:t>
      </w:r>
      <w:r w:rsidR="0088268A" w:rsidRPr="00EF71F2">
        <w:rPr>
          <w:rFonts w:ascii="Times New Roman" w:eastAsia="Times New Roman" w:hAnsi="Times New Roman" w:cs="Times New Roman"/>
          <w:b/>
          <w:sz w:val="26"/>
          <w:szCs w:val="26"/>
        </w:rPr>
        <w:t>IX</w:t>
      </w:r>
      <w:r w:rsidRPr="00EF71F2">
        <w:rPr>
          <w:rFonts w:ascii="Times New Roman" w:eastAsia="Times New Roman" w:hAnsi="Times New Roman" w:cs="Times New Roman"/>
          <w:b/>
          <w:sz w:val="26"/>
          <w:szCs w:val="26"/>
        </w:rPr>
        <w:t xml:space="preserve"> «</w:t>
      </w:r>
      <w:r w:rsidR="0088268A" w:rsidRPr="00EF71F2">
        <w:rPr>
          <w:rFonts w:ascii="Times New Roman" w:eastAsia="Times New Roman" w:hAnsi="Times New Roman" w:cs="Times New Roman"/>
          <w:b/>
          <w:sz w:val="26"/>
          <w:szCs w:val="26"/>
        </w:rPr>
        <w:t>Развитие парков культуры и отдыха</w:t>
      </w:r>
      <w:r w:rsidRPr="00EF71F2">
        <w:rPr>
          <w:rFonts w:ascii="Times New Roman" w:eastAsia="Times New Roman" w:hAnsi="Times New Roman" w:cs="Times New Roman"/>
          <w:b/>
          <w:sz w:val="26"/>
          <w:szCs w:val="26"/>
        </w:rPr>
        <w:t>»</w:t>
      </w:r>
      <w:r w:rsidRPr="00EF71F2">
        <w:rPr>
          <w:rFonts w:ascii="Times New Roman" w:eastAsia="Times New Roman" w:hAnsi="Times New Roman" w:cs="Times New Roman"/>
          <w:sz w:val="26"/>
          <w:szCs w:val="26"/>
        </w:rPr>
        <w:t xml:space="preserve"> не предусмотрена в структуре программы, но в бюджете МГО на ее реализацию предусмотрены средства в сумме </w:t>
      </w:r>
      <w:r w:rsidR="00253D04" w:rsidRPr="00EF71F2">
        <w:rPr>
          <w:rFonts w:ascii="Times New Roman" w:eastAsia="Times New Roman" w:hAnsi="Times New Roman" w:cs="Times New Roman"/>
          <w:sz w:val="26"/>
          <w:szCs w:val="26"/>
        </w:rPr>
        <w:t>13379,4</w:t>
      </w:r>
      <w:r w:rsidRPr="00EF71F2">
        <w:rPr>
          <w:rFonts w:ascii="Times New Roman" w:eastAsia="Times New Roman" w:hAnsi="Times New Roman" w:cs="Times New Roman"/>
          <w:sz w:val="26"/>
          <w:szCs w:val="26"/>
        </w:rPr>
        <w:t xml:space="preserve"> тыс.руб., из которых освоено </w:t>
      </w:r>
      <w:r w:rsidR="00253D04" w:rsidRPr="00EF71F2">
        <w:rPr>
          <w:rFonts w:ascii="Times New Roman" w:eastAsia="Times New Roman" w:hAnsi="Times New Roman" w:cs="Times New Roman"/>
          <w:sz w:val="26"/>
          <w:szCs w:val="26"/>
        </w:rPr>
        <w:t>12564,9</w:t>
      </w:r>
      <w:r w:rsidRPr="00EF71F2">
        <w:rPr>
          <w:rFonts w:ascii="Times New Roman" w:eastAsia="Times New Roman" w:hAnsi="Times New Roman" w:cs="Times New Roman"/>
          <w:sz w:val="26"/>
          <w:szCs w:val="26"/>
        </w:rPr>
        <w:t xml:space="preserve"> тыс.руб. (</w:t>
      </w:r>
      <w:r w:rsidR="00253D04" w:rsidRPr="00EF71F2">
        <w:rPr>
          <w:rFonts w:ascii="Times New Roman" w:eastAsia="Times New Roman" w:hAnsi="Times New Roman" w:cs="Times New Roman"/>
          <w:sz w:val="26"/>
          <w:szCs w:val="26"/>
        </w:rPr>
        <w:t>93,9</w:t>
      </w:r>
      <w:r w:rsidRPr="00EF71F2">
        <w:rPr>
          <w:rFonts w:ascii="Times New Roman" w:eastAsia="Times New Roman" w:hAnsi="Times New Roman" w:cs="Times New Roman"/>
          <w:sz w:val="26"/>
          <w:szCs w:val="26"/>
        </w:rPr>
        <w:t xml:space="preserve">%). Так как по </w:t>
      </w:r>
      <w:r w:rsidRPr="00EF71F2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подпрограмме </w:t>
      </w:r>
      <w:r w:rsidR="00DB429A" w:rsidRPr="00EF71F2">
        <w:rPr>
          <w:rFonts w:ascii="Times New Roman" w:eastAsia="Times New Roman" w:hAnsi="Times New Roman" w:cs="Times New Roman"/>
          <w:sz w:val="26"/>
          <w:szCs w:val="26"/>
        </w:rPr>
        <w:t xml:space="preserve">финансирование и показатели </w:t>
      </w:r>
      <w:r w:rsidRPr="00EF71F2">
        <w:rPr>
          <w:rFonts w:ascii="Times New Roman" w:eastAsia="Times New Roman" w:hAnsi="Times New Roman" w:cs="Times New Roman"/>
          <w:sz w:val="26"/>
          <w:szCs w:val="26"/>
        </w:rPr>
        <w:t>не предусмотрен</w:t>
      </w:r>
      <w:r w:rsidR="00DB429A" w:rsidRPr="00EF71F2">
        <w:rPr>
          <w:rFonts w:ascii="Times New Roman" w:eastAsia="Times New Roman" w:hAnsi="Times New Roman" w:cs="Times New Roman"/>
          <w:sz w:val="26"/>
          <w:szCs w:val="26"/>
        </w:rPr>
        <w:t>ы</w:t>
      </w:r>
      <w:r w:rsidR="004D53E7" w:rsidRPr="00EF71F2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EF71F2">
        <w:rPr>
          <w:rFonts w:ascii="Times New Roman" w:eastAsia="Times New Roman" w:hAnsi="Times New Roman" w:cs="Times New Roman"/>
          <w:sz w:val="26"/>
          <w:szCs w:val="26"/>
        </w:rPr>
        <w:t xml:space="preserve"> расчет результативности и эффективности не производится.</w:t>
      </w:r>
    </w:p>
    <w:p w:rsidR="004D53E7" w:rsidRDefault="008B05F8" w:rsidP="00EF71F2">
      <w:pPr>
        <w:autoSpaceDE w:val="0"/>
        <w:autoSpaceDN w:val="0"/>
        <w:adjustRightInd w:val="0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</w:rPr>
      </w:pPr>
      <w:r w:rsidRPr="00EF71F2">
        <w:rPr>
          <w:rFonts w:ascii="Times New Roman" w:eastAsia="Times New Roman" w:hAnsi="Times New Roman" w:cs="Times New Roman"/>
          <w:sz w:val="26"/>
          <w:szCs w:val="26"/>
        </w:rPr>
        <w:t>В рамках</w:t>
      </w:r>
      <w:r w:rsidR="004D53E7" w:rsidRPr="00EF71F2">
        <w:rPr>
          <w:rFonts w:ascii="Times New Roman" w:eastAsia="Times New Roman" w:hAnsi="Times New Roman" w:cs="Times New Roman"/>
          <w:sz w:val="26"/>
          <w:szCs w:val="26"/>
        </w:rPr>
        <w:t xml:space="preserve"> мероприяти</w:t>
      </w:r>
      <w:r w:rsidRPr="00EF71F2">
        <w:rPr>
          <w:rFonts w:ascii="Times New Roman" w:eastAsia="Times New Roman" w:hAnsi="Times New Roman" w:cs="Times New Roman"/>
          <w:sz w:val="26"/>
          <w:szCs w:val="26"/>
        </w:rPr>
        <w:t>я</w:t>
      </w:r>
      <w:r w:rsidR="004D53E7" w:rsidRPr="00EF71F2">
        <w:rPr>
          <w:rFonts w:ascii="Times New Roman" w:eastAsia="Times New Roman" w:hAnsi="Times New Roman" w:cs="Times New Roman"/>
          <w:sz w:val="26"/>
          <w:szCs w:val="26"/>
        </w:rPr>
        <w:t xml:space="preserve"> «Расходы на обеспечение деятельности (оказание услуг) муниципальных учреждений - парк культуры и отдыха</w:t>
      </w:r>
      <w:r w:rsidR="0099544D" w:rsidRPr="00EF71F2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EF71F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6710A">
        <w:rPr>
          <w:rFonts w:ascii="Times New Roman" w:eastAsia="Times New Roman" w:hAnsi="Times New Roman" w:cs="Times New Roman"/>
          <w:sz w:val="26"/>
          <w:szCs w:val="26"/>
        </w:rPr>
        <w:t xml:space="preserve">в бюджете МГО </w:t>
      </w:r>
      <w:r w:rsidRPr="00EF71F2">
        <w:rPr>
          <w:rFonts w:ascii="Times New Roman" w:eastAsia="Times New Roman" w:hAnsi="Times New Roman" w:cs="Times New Roman"/>
          <w:sz w:val="26"/>
          <w:szCs w:val="26"/>
        </w:rPr>
        <w:t xml:space="preserve">заложены </w:t>
      </w:r>
      <w:r w:rsidR="0099544D" w:rsidRPr="00EF71F2">
        <w:rPr>
          <w:rFonts w:ascii="Times New Roman" w:eastAsia="Times New Roman" w:hAnsi="Times New Roman" w:cs="Times New Roman"/>
          <w:sz w:val="26"/>
          <w:szCs w:val="26"/>
        </w:rPr>
        <w:t>ра</w:t>
      </w:r>
      <w:r w:rsidRPr="00EF71F2">
        <w:rPr>
          <w:rFonts w:ascii="Times New Roman" w:eastAsia="Times New Roman" w:hAnsi="Times New Roman" w:cs="Times New Roman"/>
          <w:sz w:val="26"/>
          <w:szCs w:val="26"/>
        </w:rPr>
        <w:t>с</w:t>
      </w:r>
      <w:r w:rsidR="0099544D" w:rsidRPr="00EF71F2">
        <w:rPr>
          <w:rFonts w:ascii="Times New Roman" w:eastAsia="Times New Roman" w:hAnsi="Times New Roman" w:cs="Times New Roman"/>
          <w:sz w:val="26"/>
          <w:szCs w:val="26"/>
        </w:rPr>
        <w:t>ходы</w:t>
      </w:r>
      <w:r w:rsidR="00EF71F2" w:rsidRPr="00EF71F2">
        <w:rPr>
          <w:rFonts w:ascii="Times New Roman" w:eastAsia="Times New Roman" w:hAnsi="Times New Roman" w:cs="Times New Roman"/>
          <w:sz w:val="26"/>
          <w:szCs w:val="26"/>
        </w:rPr>
        <w:t xml:space="preserve"> на </w:t>
      </w:r>
      <w:r w:rsidR="0099544D" w:rsidRPr="00EF71F2">
        <w:rPr>
          <w:rFonts w:ascii="Times New Roman" w:eastAsia="Times New Roman" w:hAnsi="Times New Roman" w:cs="Times New Roman"/>
          <w:sz w:val="26"/>
          <w:szCs w:val="26"/>
        </w:rPr>
        <w:t>заработн</w:t>
      </w:r>
      <w:r w:rsidR="00EF71F2" w:rsidRPr="00EF71F2">
        <w:rPr>
          <w:rFonts w:ascii="Times New Roman" w:eastAsia="Times New Roman" w:hAnsi="Times New Roman" w:cs="Times New Roman"/>
          <w:sz w:val="26"/>
          <w:szCs w:val="26"/>
        </w:rPr>
        <w:t>ую</w:t>
      </w:r>
      <w:r w:rsidR="0099544D" w:rsidRPr="00EF71F2">
        <w:rPr>
          <w:rFonts w:ascii="Times New Roman" w:eastAsia="Times New Roman" w:hAnsi="Times New Roman" w:cs="Times New Roman"/>
          <w:sz w:val="26"/>
          <w:szCs w:val="26"/>
        </w:rPr>
        <w:t xml:space="preserve"> плат</w:t>
      </w:r>
      <w:r w:rsidR="00EF71F2" w:rsidRPr="00EF71F2">
        <w:rPr>
          <w:rFonts w:ascii="Times New Roman" w:eastAsia="Times New Roman" w:hAnsi="Times New Roman" w:cs="Times New Roman"/>
          <w:sz w:val="26"/>
          <w:szCs w:val="26"/>
        </w:rPr>
        <w:t>у</w:t>
      </w:r>
      <w:r w:rsidR="0099544D" w:rsidRPr="00EF71F2">
        <w:rPr>
          <w:rFonts w:ascii="Times New Roman" w:eastAsia="Times New Roman" w:hAnsi="Times New Roman" w:cs="Times New Roman"/>
          <w:sz w:val="26"/>
          <w:szCs w:val="26"/>
        </w:rPr>
        <w:t>,</w:t>
      </w:r>
      <w:r w:rsidR="00EF71F2" w:rsidRPr="00EF71F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9544D" w:rsidRPr="00EF71F2">
        <w:rPr>
          <w:rFonts w:ascii="Times New Roman" w:eastAsia="Times New Roman" w:hAnsi="Times New Roman" w:cs="Times New Roman"/>
          <w:sz w:val="26"/>
          <w:szCs w:val="26"/>
        </w:rPr>
        <w:t>начисления на заработную плату,</w:t>
      </w:r>
      <w:r w:rsidR="00EF71F2" w:rsidRPr="00EF71F2">
        <w:rPr>
          <w:rFonts w:ascii="Times New Roman" w:eastAsia="Times New Roman" w:hAnsi="Times New Roman" w:cs="Times New Roman"/>
          <w:sz w:val="26"/>
          <w:szCs w:val="26"/>
        </w:rPr>
        <w:t xml:space="preserve"> на </w:t>
      </w:r>
      <w:r w:rsidR="0099544D" w:rsidRPr="00EF71F2">
        <w:rPr>
          <w:rFonts w:ascii="Times New Roman" w:eastAsia="Times New Roman" w:hAnsi="Times New Roman" w:cs="Times New Roman"/>
          <w:sz w:val="26"/>
          <w:szCs w:val="26"/>
        </w:rPr>
        <w:t>услуги связи, коммунальные услуги, услуги по содержанию имущества,</w:t>
      </w:r>
      <w:r w:rsidR="00EF71F2" w:rsidRPr="00EF71F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9544D" w:rsidRPr="00EF71F2">
        <w:rPr>
          <w:rFonts w:ascii="Times New Roman" w:eastAsia="Times New Roman" w:hAnsi="Times New Roman" w:cs="Times New Roman"/>
          <w:sz w:val="26"/>
          <w:szCs w:val="26"/>
        </w:rPr>
        <w:t>прочие работы и услуги, материальные запасы, налоги</w:t>
      </w:r>
      <w:r w:rsidR="00EF71F2" w:rsidRPr="00EF71F2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077BC0" w:rsidRPr="00A81B27" w:rsidRDefault="00B32C37" w:rsidP="00A81B27">
      <w:pPr>
        <w:autoSpaceDE w:val="0"/>
        <w:autoSpaceDN w:val="0"/>
        <w:adjustRightInd w:val="0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</w:rPr>
      </w:pPr>
      <w:r w:rsidRPr="0062628E">
        <w:rPr>
          <w:rFonts w:ascii="Times New Roman" w:eastAsia="Times New Roman" w:hAnsi="Times New Roman" w:cs="Times New Roman"/>
          <w:b/>
          <w:sz w:val="26"/>
          <w:szCs w:val="26"/>
          <w:u w:val="single"/>
          <w:shd w:val="clear" w:color="auto" w:fill="D9D9D9" w:themeFill="background1" w:themeFillShade="D9"/>
        </w:rPr>
        <w:t>3</w:t>
      </w:r>
      <w:r w:rsidR="006816F5" w:rsidRPr="0062628E">
        <w:rPr>
          <w:rFonts w:ascii="Times New Roman" w:eastAsia="Times New Roman" w:hAnsi="Times New Roman" w:cs="Times New Roman"/>
          <w:b/>
          <w:sz w:val="26"/>
          <w:szCs w:val="26"/>
          <w:u w:val="single"/>
          <w:shd w:val="clear" w:color="auto" w:fill="D9D9D9" w:themeFill="background1" w:themeFillShade="D9"/>
        </w:rPr>
        <w:t xml:space="preserve">. </w:t>
      </w:r>
      <w:r w:rsidR="00593976" w:rsidRPr="0062628E">
        <w:rPr>
          <w:rFonts w:ascii="Times New Roman" w:eastAsia="Times New Roman" w:hAnsi="Times New Roman" w:cs="Times New Roman"/>
          <w:b/>
          <w:sz w:val="26"/>
          <w:szCs w:val="26"/>
          <w:u w:val="single"/>
          <w:shd w:val="clear" w:color="auto" w:fill="D9D9D9" w:themeFill="background1" w:themeFillShade="D9"/>
        </w:rPr>
        <w:t xml:space="preserve">По программе </w:t>
      </w:r>
      <w:r w:rsidR="00FB39B5" w:rsidRPr="0062628E">
        <w:rPr>
          <w:rFonts w:ascii="Times New Roman" w:eastAsia="Times New Roman" w:hAnsi="Times New Roman" w:cs="Times New Roman"/>
          <w:b/>
          <w:sz w:val="26"/>
          <w:szCs w:val="26"/>
          <w:u w:val="single"/>
          <w:shd w:val="clear" w:color="auto" w:fill="D9D9D9" w:themeFill="background1" w:themeFillShade="D9"/>
        </w:rPr>
        <w:t>«</w:t>
      </w:r>
      <w:r w:rsidRPr="0062628E">
        <w:rPr>
          <w:rFonts w:ascii="Times New Roman" w:eastAsia="Times New Roman" w:hAnsi="Times New Roman" w:cs="Times New Roman"/>
          <w:b/>
          <w:sz w:val="26"/>
          <w:szCs w:val="26"/>
          <w:u w:val="single"/>
          <w:shd w:val="clear" w:color="auto" w:fill="D9D9D9" w:themeFill="background1" w:themeFillShade="D9"/>
        </w:rPr>
        <w:t>Образование» на 2020-2024 годы</w:t>
      </w:r>
      <w:r w:rsidR="00BF2A50" w:rsidRPr="0062628E">
        <w:rPr>
          <w:rFonts w:ascii="Times New Roman" w:eastAsia="Times New Roman" w:hAnsi="Times New Roman" w:cs="Times New Roman"/>
          <w:sz w:val="26"/>
          <w:szCs w:val="26"/>
        </w:rPr>
        <w:t xml:space="preserve"> на 20</w:t>
      </w:r>
      <w:r w:rsidRPr="0062628E">
        <w:rPr>
          <w:rFonts w:ascii="Times New Roman" w:eastAsia="Times New Roman" w:hAnsi="Times New Roman" w:cs="Times New Roman"/>
          <w:sz w:val="26"/>
          <w:szCs w:val="26"/>
        </w:rPr>
        <w:t>2</w:t>
      </w:r>
      <w:r w:rsidR="004A0C71" w:rsidRPr="0062628E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62628E">
        <w:rPr>
          <w:rFonts w:ascii="Times New Roman" w:eastAsia="Times New Roman" w:hAnsi="Times New Roman" w:cs="Times New Roman"/>
          <w:sz w:val="26"/>
          <w:szCs w:val="26"/>
        </w:rPr>
        <w:t xml:space="preserve"> год</w:t>
      </w:r>
      <w:r w:rsidR="00BF2A50" w:rsidRPr="0062628E">
        <w:rPr>
          <w:rFonts w:ascii="Times New Roman" w:eastAsia="Times New Roman" w:hAnsi="Times New Roman" w:cs="Times New Roman"/>
          <w:sz w:val="26"/>
          <w:szCs w:val="26"/>
        </w:rPr>
        <w:t xml:space="preserve"> предусмотрено </w:t>
      </w:r>
      <w:r w:rsidR="00BF2A50" w:rsidRPr="00A81B27">
        <w:rPr>
          <w:rFonts w:ascii="Times New Roman" w:eastAsia="Times New Roman" w:hAnsi="Times New Roman" w:cs="Times New Roman"/>
          <w:sz w:val="26"/>
          <w:szCs w:val="26"/>
        </w:rPr>
        <w:t xml:space="preserve">финансирование в сумме </w:t>
      </w:r>
      <w:r w:rsidR="002269A3">
        <w:rPr>
          <w:rFonts w:ascii="Times New Roman" w:eastAsia="Times New Roman" w:hAnsi="Times New Roman" w:cs="Times New Roman"/>
          <w:sz w:val="26"/>
          <w:szCs w:val="26"/>
        </w:rPr>
        <w:t>1565292,</w:t>
      </w:r>
      <w:r w:rsidR="004A0C71" w:rsidRPr="00A81B27">
        <w:rPr>
          <w:rFonts w:ascii="Times New Roman" w:eastAsia="Times New Roman" w:hAnsi="Times New Roman" w:cs="Times New Roman"/>
          <w:sz w:val="26"/>
          <w:szCs w:val="26"/>
        </w:rPr>
        <w:t>4</w:t>
      </w:r>
      <w:r w:rsidR="007059FF" w:rsidRPr="00A81B2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9793F" w:rsidRPr="00A81B27">
        <w:rPr>
          <w:rFonts w:ascii="Times New Roman" w:eastAsia="Times New Roman" w:hAnsi="Times New Roman" w:cs="Times New Roman"/>
          <w:sz w:val="26"/>
          <w:szCs w:val="26"/>
        </w:rPr>
        <w:t>тыс.руб.</w:t>
      </w:r>
      <w:r w:rsidR="00BF2A50" w:rsidRPr="00A81B27">
        <w:rPr>
          <w:rFonts w:ascii="Times New Roman" w:eastAsia="Times New Roman" w:hAnsi="Times New Roman" w:cs="Times New Roman"/>
          <w:sz w:val="26"/>
          <w:szCs w:val="26"/>
        </w:rPr>
        <w:t>, исполнен</w:t>
      </w:r>
      <w:r w:rsidRPr="00A81B27">
        <w:rPr>
          <w:rFonts w:ascii="Times New Roman" w:eastAsia="Times New Roman" w:hAnsi="Times New Roman" w:cs="Times New Roman"/>
          <w:sz w:val="26"/>
          <w:szCs w:val="26"/>
        </w:rPr>
        <w:t>ие составило</w:t>
      </w:r>
      <w:r w:rsidR="007059FF" w:rsidRPr="00A81B2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A0C71" w:rsidRPr="00A81B27">
        <w:rPr>
          <w:rFonts w:ascii="Times New Roman" w:eastAsia="Times New Roman" w:hAnsi="Times New Roman" w:cs="Times New Roman"/>
          <w:sz w:val="26"/>
          <w:szCs w:val="26"/>
        </w:rPr>
        <w:t>1656389.4</w:t>
      </w:r>
      <w:r w:rsidR="007059FF" w:rsidRPr="00A81B2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9793F" w:rsidRPr="00A81B27">
        <w:rPr>
          <w:rFonts w:ascii="Times New Roman" w:eastAsia="Times New Roman" w:hAnsi="Times New Roman" w:cs="Times New Roman"/>
          <w:sz w:val="26"/>
          <w:szCs w:val="26"/>
        </w:rPr>
        <w:t>тыс.руб.</w:t>
      </w:r>
      <w:r w:rsidR="002C4346" w:rsidRPr="00A81B2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22E51" w:rsidRPr="00A81B27">
        <w:rPr>
          <w:rFonts w:ascii="Times New Roman" w:eastAsia="Times New Roman" w:hAnsi="Times New Roman" w:cs="Times New Roman"/>
          <w:sz w:val="26"/>
          <w:szCs w:val="26"/>
        </w:rPr>
        <w:t>или</w:t>
      </w:r>
      <w:r w:rsidR="007059FF" w:rsidRPr="00A81B2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A0C71" w:rsidRPr="00A81B27">
        <w:rPr>
          <w:rFonts w:ascii="Times New Roman" w:eastAsia="Times New Roman" w:hAnsi="Times New Roman" w:cs="Times New Roman"/>
          <w:sz w:val="26"/>
          <w:szCs w:val="26"/>
        </w:rPr>
        <w:t>105,8</w:t>
      </w:r>
      <w:r w:rsidR="00BF2A50" w:rsidRPr="00A81B27">
        <w:rPr>
          <w:rFonts w:ascii="Times New Roman" w:eastAsia="Times New Roman" w:hAnsi="Times New Roman" w:cs="Times New Roman"/>
          <w:sz w:val="26"/>
          <w:szCs w:val="26"/>
        </w:rPr>
        <w:t xml:space="preserve">%, из предусмотренных программой средств </w:t>
      </w:r>
      <w:r w:rsidR="00D30098" w:rsidRPr="00A81B27">
        <w:rPr>
          <w:rFonts w:ascii="Times New Roman" w:eastAsia="Times New Roman" w:hAnsi="Times New Roman" w:cs="Times New Roman"/>
          <w:sz w:val="26"/>
          <w:szCs w:val="26"/>
        </w:rPr>
        <w:t xml:space="preserve">из </w:t>
      </w:r>
      <w:r w:rsidR="00BF2A50" w:rsidRPr="00A81B27">
        <w:rPr>
          <w:rFonts w:ascii="Times New Roman" w:eastAsia="Times New Roman" w:hAnsi="Times New Roman" w:cs="Times New Roman"/>
          <w:sz w:val="26"/>
          <w:szCs w:val="26"/>
        </w:rPr>
        <w:t xml:space="preserve">бюджета </w:t>
      </w:r>
      <w:r w:rsidRPr="00A81B27">
        <w:rPr>
          <w:rFonts w:ascii="Times New Roman" w:eastAsia="Times New Roman" w:hAnsi="Times New Roman" w:cs="Times New Roman"/>
          <w:sz w:val="26"/>
          <w:szCs w:val="26"/>
        </w:rPr>
        <w:t>МГО</w:t>
      </w:r>
      <w:r w:rsidR="00BF2A50" w:rsidRPr="00A81B27">
        <w:rPr>
          <w:rFonts w:ascii="Times New Roman" w:eastAsia="Times New Roman" w:hAnsi="Times New Roman" w:cs="Times New Roman"/>
          <w:sz w:val="26"/>
          <w:szCs w:val="26"/>
        </w:rPr>
        <w:t xml:space="preserve"> в сумме </w:t>
      </w:r>
      <w:r w:rsidR="004A0C71" w:rsidRPr="00A81B27">
        <w:rPr>
          <w:rFonts w:ascii="Times New Roman" w:eastAsia="Times New Roman" w:hAnsi="Times New Roman" w:cs="Times New Roman"/>
          <w:sz w:val="26"/>
          <w:szCs w:val="26"/>
        </w:rPr>
        <w:t>483322,2</w:t>
      </w:r>
      <w:r w:rsidR="007059FF" w:rsidRPr="00A81B2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9793F" w:rsidRPr="00A81B27">
        <w:rPr>
          <w:rFonts w:ascii="Times New Roman" w:eastAsia="Times New Roman" w:hAnsi="Times New Roman" w:cs="Times New Roman"/>
          <w:sz w:val="26"/>
          <w:szCs w:val="26"/>
        </w:rPr>
        <w:t>тыс.руб.</w:t>
      </w:r>
      <w:r w:rsidR="00BA2AEA" w:rsidRPr="00A81B27">
        <w:rPr>
          <w:rFonts w:ascii="Times New Roman" w:eastAsia="Times New Roman" w:hAnsi="Times New Roman" w:cs="Times New Roman"/>
          <w:sz w:val="26"/>
          <w:szCs w:val="26"/>
        </w:rPr>
        <w:t xml:space="preserve"> освоено </w:t>
      </w:r>
      <w:r w:rsidR="004A0C71" w:rsidRPr="00A81B27">
        <w:rPr>
          <w:rFonts w:ascii="Times New Roman" w:eastAsia="Times New Roman" w:hAnsi="Times New Roman" w:cs="Times New Roman"/>
          <w:sz w:val="26"/>
          <w:szCs w:val="26"/>
        </w:rPr>
        <w:t>466578,7</w:t>
      </w:r>
      <w:r w:rsidR="007059FF" w:rsidRPr="00A81B2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9793F" w:rsidRPr="00A81B27">
        <w:rPr>
          <w:rFonts w:ascii="Times New Roman" w:eastAsia="Times New Roman" w:hAnsi="Times New Roman" w:cs="Times New Roman"/>
          <w:sz w:val="26"/>
          <w:szCs w:val="26"/>
        </w:rPr>
        <w:t>тыс.руб.</w:t>
      </w:r>
      <w:r w:rsidR="00BF2A50" w:rsidRPr="00A81B27">
        <w:rPr>
          <w:rFonts w:ascii="Times New Roman" w:eastAsia="Times New Roman" w:hAnsi="Times New Roman" w:cs="Times New Roman"/>
          <w:sz w:val="26"/>
          <w:szCs w:val="26"/>
        </w:rPr>
        <w:t xml:space="preserve">, что составляет </w:t>
      </w:r>
      <w:r w:rsidR="004A0C71" w:rsidRPr="00A81B27">
        <w:rPr>
          <w:rFonts w:ascii="Times New Roman" w:eastAsia="Times New Roman" w:hAnsi="Times New Roman" w:cs="Times New Roman"/>
          <w:sz w:val="26"/>
          <w:szCs w:val="26"/>
        </w:rPr>
        <w:t>96,5</w:t>
      </w:r>
      <w:r w:rsidR="00BF2A50" w:rsidRPr="00A81B27">
        <w:rPr>
          <w:rFonts w:ascii="Times New Roman" w:eastAsia="Times New Roman" w:hAnsi="Times New Roman" w:cs="Times New Roman"/>
          <w:sz w:val="26"/>
          <w:szCs w:val="26"/>
        </w:rPr>
        <w:t xml:space="preserve">%. </w:t>
      </w:r>
      <w:r w:rsidR="0099465A" w:rsidRPr="00A81B27">
        <w:rPr>
          <w:rFonts w:ascii="Times New Roman" w:eastAsia="Times New Roman" w:hAnsi="Times New Roman" w:cs="Times New Roman"/>
          <w:sz w:val="26"/>
          <w:szCs w:val="26"/>
        </w:rPr>
        <w:t>В случае приведения программы в соответствие с бюджетом, исполнение по бюджетным источникам составило бы 95</w:t>
      </w:r>
      <w:r w:rsidR="004A0C71" w:rsidRPr="00A81B27">
        <w:rPr>
          <w:rFonts w:ascii="Times New Roman" w:eastAsia="Times New Roman" w:hAnsi="Times New Roman" w:cs="Times New Roman"/>
          <w:sz w:val="26"/>
          <w:szCs w:val="26"/>
        </w:rPr>
        <w:t>,7</w:t>
      </w:r>
      <w:r w:rsidR="002C4346" w:rsidRPr="00A81B27">
        <w:rPr>
          <w:rFonts w:ascii="Times New Roman" w:eastAsia="Times New Roman" w:hAnsi="Times New Roman" w:cs="Times New Roman"/>
          <w:sz w:val="26"/>
          <w:szCs w:val="26"/>
        </w:rPr>
        <w:t>%</w:t>
      </w:r>
      <w:r w:rsidR="00272C06" w:rsidRPr="00A81B27">
        <w:rPr>
          <w:rFonts w:ascii="Times New Roman" w:eastAsia="Times New Roman" w:hAnsi="Times New Roman" w:cs="Times New Roman"/>
          <w:sz w:val="26"/>
          <w:szCs w:val="26"/>
        </w:rPr>
        <w:t xml:space="preserve"> по программе и 89,5% по бюджету МГО. </w:t>
      </w:r>
      <w:r w:rsidR="00077BC0" w:rsidRPr="00A81B27">
        <w:rPr>
          <w:rFonts w:ascii="Times New Roman" w:eastAsia="Times New Roman" w:hAnsi="Times New Roman" w:cs="Times New Roman"/>
          <w:sz w:val="26"/>
          <w:szCs w:val="26"/>
        </w:rPr>
        <w:t xml:space="preserve">Индекс результативности программы составляет </w:t>
      </w:r>
      <w:r w:rsidR="004A0C71" w:rsidRPr="00A81B27">
        <w:rPr>
          <w:rFonts w:ascii="Times New Roman" w:eastAsia="Times New Roman" w:hAnsi="Times New Roman" w:cs="Times New Roman"/>
          <w:sz w:val="26"/>
          <w:szCs w:val="26"/>
        </w:rPr>
        <w:t>1,02</w:t>
      </w:r>
      <w:r w:rsidR="00077BC0" w:rsidRPr="00A81B27">
        <w:rPr>
          <w:rFonts w:ascii="Times New Roman" w:eastAsia="Times New Roman" w:hAnsi="Times New Roman" w:cs="Times New Roman"/>
          <w:sz w:val="26"/>
          <w:szCs w:val="26"/>
        </w:rPr>
        <w:t xml:space="preserve">; индекс эффективности – </w:t>
      </w:r>
      <w:r w:rsidR="004A0C71" w:rsidRPr="00A81B27">
        <w:rPr>
          <w:rFonts w:ascii="Times New Roman" w:eastAsia="Times New Roman" w:hAnsi="Times New Roman" w:cs="Times New Roman"/>
          <w:sz w:val="26"/>
          <w:szCs w:val="26"/>
        </w:rPr>
        <w:t>1,08</w:t>
      </w:r>
      <w:r w:rsidR="00077BC0" w:rsidRPr="00A81B27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0B7B8A" w:rsidRPr="00A81B27">
        <w:rPr>
          <w:rFonts w:ascii="Times New Roman" w:eastAsia="Times New Roman" w:hAnsi="Times New Roman" w:cs="Times New Roman"/>
          <w:sz w:val="26"/>
          <w:szCs w:val="26"/>
        </w:rPr>
        <w:t>эффективный</w:t>
      </w:r>
      <w:r w:rsidR="00077BC0" w:rsidRPr="00A81B27">
        <w:rPr>
          <w:rFonts w:ascii="Times New Roman" w:eastAsia="Times New Roman" w:hAnsi="Times New Roman" w:cs="Times New Roman"/>
          <w:sz w:val="26"/>
          <w:szCs w:val="26"/>
        </w:rPr>
        <w:t>).</w:t>
      </w:r>
    </w:p>
    <w:p w:rsidR="00D00655" w:rsidRPr="00A81B27" w:rsidRDefault="00036E74" w:rsidP="00A81B27">
      <w:pPr>
        <w:autoSpaceDE w:val="0"/>
        <w:autoSpaceDN w:val="0"/>
        <w:adjustRightInd w:val="0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</w:rPr>
      </w:pPr>
      <w:r w:rsidRPr="00A81B27">
        <w:rPr>
          <w:rFonts w:ascii="Times New Roman" w:eastAsia="Times New Roman" w:hAnsi="Times New Roman" w:cs="Times New Roman"/>
          <w:sz w:val="26"/>
          <w:szCs w:val="26"/>
        </w:rPr>
        <w:t>Из 1</w:t>
      </w:r>
      <w:r w:rsidR="00083059" w:rsidRPr="00A81B27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A81B27">
        <w:rPr>
          <w:rFonts w:ascii="Times New Roman" w:eastAsia="Times New Roman" w:hAnsi="Times New Roman" w:cs="Times New Roman"/>
          <w:sz w:val="26"/>
          <w:szCs w:val="26"/>
        </w:rPr>
        <w:t xml:space="preserve"> показателей </w:t>
      </w:r>
      <w:r w:rsidR="00245E94" w:rsidRPr="00A81B27">
        <w:rPr>
          <w:rFonts w:ascii="Times New Roman" w:eastAsia="Times New Roman" w:hAnsi="Times New Roman" w:cs="Times New Roman"/>
          <w:sz w:val="26"/>
          <w:szCs w:val="26"/>
        </w:rPr>
        <w:t>программы</w:t>
      </w:r>
      <w:r w:rsidR="00083059" w:rsidRPr="00A81B27">
        <w:rPr>
          <w:rFonts w:ascii="Times New Roman" w:eastAsia="Times New Roman" w:hAnsi="Times New Roman" w:cs="Times New Roman"/>
          <w:sz w:val="26"/>
          <w:szCs w:val="26"/>
        </w:rPr>
        <w:t>, запланированных к исполнению в 2022 году,</w:t>
      </w:r>
      <w:r w:rsidR="00245E94" w:rsidRPr="00A81B2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00655" w:rsidRPr="00A81B27">
        <w:rPr>
          <w:rFonts w:ascii="Times New Roman" w:eastAsia="Times New Roman" w:hAnsi="Times New Roman" w:cs="Times New Roman"/>
          <w:sz w:val="26"/>
          <w:szCs w:val="26"/>
        </w:rPr>
        <w:t xml:space="preserve">не </w:t>
      </w:r>
      <w:r w:rsidR="00083059" w:rsidRPr="00A81B27">
        <w:rPr>
          <w:rFonts w:ascii="Times New Roman" w:eastAsia="Times New Roman" w:hAnsi="Times New Roman" w:cs="Times New Roman"/>
          <w:sz w:val="26"/>
          <w:szCs w:val="26"/>
        </w:rPr>
        <w:t>недостигнуто плановое значение по 1</w:t>
      </w:r>
      <w:r w:rsidR="00D00655" w:rsidRPr="00A81B27">
        <w:rPr>
          <w:rFonts w:ascii="Times New Roman" w:eastAsia="Times New Roman" w:hAnsi="Times New Roman" w:cs="Times New Roman"/>
          <w:sz w:val="26"/>
          <w:szCs w:val="26"/>
        </w:rPr>
        <w:t xml:space="preserve"> показател</w:t>
      </w:r>
      <w:r w:rsidR="00083059" w:rsidRPr="00A81B27">
        <w:rPr>
          <w:rFonts w:ascii="Times New Roman" w:eastAsia="Times New Roman" w:hAnsi="Times New Roman" w:cs="Times New Roman"/>
          <w:sz w:val="26"/>
          <w:szCs w:val="26"/>
        </w:rPr>
        <w:t>ю</w:t>
      </w:r>
      <w:r w:rsidR="000121E0" w:rsidRPr="00A81B27">
        <w:rPr>
          <w:rFonts w:ascii="Times New Roman" w:eastAsia="Times New Roman" w:hAnsi="Times New Roman" w:cs="Times New Roman"/>
          <w:sz w:val="26"/>
          <w:szCs w:val="26"/>
        </w:rPr>
        <w:t xml:space="preserve"> «Отношение средней заработной платы педагогических работников организаций дополнительного образования детей к средней заработной плате учителей в Московской облас</w:t>
      </w:r>
      <w:r w:rsidR="00272C06" w:rsidRPr="00A81B27">
        <w:rPr>
          <w:rFonts w:ascii="Times New Roman" w:eastAsia="Times New Roman" w:hAnsi="Times New Roman" w:cs="Times New Roman"/>
          <w:sz w:val="26"/>
          <w:szCs w:val="26"/>
        </w:rPr>
        <w:t>ти», исполнение составило 95% (</w:t>
      </w:r>
      <w:r w:rsidR="000121E0" w:rsidRPr="00A81B27">
        <w:rPr>
          <w:rFonts w:ascii="Times New Roman" w:eastAsia="Times New Roman" w:hAnsi="Times New Roman" w:cs="Times New Roman"/>
          <w:sz w:val="26"/>
          <w:szCs w:val="26"/>
        </w:rPr>
        <w:t>фонд заработной платы не обеспечивает в полном объеме возможности достижения показателя в размере 100%)</w:t>
      </w:r>
      <w:r w:rsidR="00D00655" w:rsidRPr="00A81B27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0121E0" w:rsidRPr="00A81B27" w:rsidRDefault="004000E6" w:rsidP="00A81B27">
      <w:pPr>
        <w:autoSpaceDE w:val="0"/>
        <w:autoSpaceDN w:val="0"/>
        <w:adjustRightInd w:val="0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</w:rPr>
      </w:pPr>
      <w:r w:rsidRPr="00A81B27">
        <w:rPr>
          <w:rFonts w:ascii="Times New Roman" w:eastAsia="Times New Roman" w:hAnsi="Times New Roman" w:cs="Times New Roman"/>
          <w:sz w:val="26"/>
          <w:szCs w:val="26"/>
        </w:rPr>
        <w:t>Выше запланированных получены результаты по показателям: «</w:t>
      </w:r>
      <w:r w:rsidR="003F155A" w:rsidRPr="00A81B27">
        <w:rPr>
          <w:rFonts w:ascii="Times New Roman" w:eastAsia="Times New Roman" w:hAnsi="Times New Roman" w:cs="Times New Roman"/>
          <w:sz w:val="26"/>
          <w:szCs w:val="26"/>
        </w:rPr>
        <w:t>Отношение средней заработной платы педагогических работников общеобразовательных организаций общего образования к среднемесячному доходу от трудовой деятельности» (исполнение 108,2%), «Доля детей в возрасте от 5 до 18 лет, охваченных дополнительным образованием» (112,9%), «Отношение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Московской области» (101,9%).</w:t>
      </w:r>
    </w:p>
    <w:p w:rsidR="00610AE1" w:rsidRPr="0062628E" w:rsidRDefault="001D27F6" w:rsidP="00A81B27">
      <w:pPr>
        <w:autoSpaceDE w:val="0"/>
        <w:autoSpaceDN w:val="0"/>
        <w:adjustRightInd w:val="0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</w:rPr>
      </w:pPr>
      <w:r w:rsidRPr="00A81B27">
        <w:rPr>
          <w:rFonts w:ascii="Times New Roman" w:eastAsia="Times New Roman" w:hAnsi="Times New Roman" w:cs="Times New Roman"/>
          <w:sz w:val="26"/>
          <w:szCs w:val="26"/>
        </w:rPr>
        <w:t>Достигнуты плановые значения по</w:t>
      </w:r>
      <w:r w:rsidR="00610AE1" w:rsidRPr="00A81B27">
        <w:rPr>
          <w:rFonts w:ascii="Times New Roman" w:eastAsia="Times New Roman" w:hAnsi="Times New Roman" w:cs="Times New Roman"/>
          <w:sz w:val="26"/>
          <w:szCs w:val="26"/>
        </w:rPr>
        <w:t xml:space="preserve"> показателям</w:t>
      </w:r>
      <w:r w:rsidRPr="00A81B27">
        <w:rPr>
          <w:rFonts w:ascii="Times New Roman" w:eastAsia="Times New Roman" w:hAnsi="Times New Roman" w:cs="Times New Roman"/>
          <w:sz w:val="26"/>
          <w:szCs w:val="26"/>
        </w:rPr>
        <w:t xml:space="preserve">: доступность дошкольного образования; </w:t>
      </w:r>
      <w:r w:rsidR="00293928" w:rsidRPr="00A81B27">
        <w:rPr>
          <w:rFonts w:ascii="Times New Roman" w:eastAsia="Times New Roman" w:hAnsi="Times New Roman" w:cs="Times New Roman"/>
          <w:sz w:val="26"/>
          <w:szCs w:val="26"/>
        </w:rPr>
        <w:t>обновление материально-технической базы для занятий детей физической культурой и спортом, получение бесплатного горячего питания</w:t>
      </w:r>
      <w:r w:rsidR="0090690D" w:rsidRPr="00A81B27">
        <w:rPr>
          <w:rFonts w:ascii="Times New Roman" w:eastAsia="Times New Roman" w:hAnsi="Times New Roman" w:cs="Times New Roman"/>
          <w:sz w:val="26"/>
          <w:szCs w:val="26"/>
        </w:rPr>
        <w:t>; доля выпускников текущего года, набравших 250 баллов и более по 3 предметам; выполнение мероприятия по капитальному ремонту общеобразовательных организаций</w:t>
      </w:r>
      <w:r w:rsidR="00A81B27" w:rsidRPr="00A81B27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AA5DC6" w:rsidRPr="00C92A61" w:rsidRDefault="007D4D8B" w:rsidP="00AA5DC6">
      <w:pPr>
        <w:autoSpaceDE w:val="0"/>
        <w:autoSpaceDN w:val="0"/>
        <w:adjustRightInd w:val="0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</w:rPr>
      </w:pPr>
      <w:r w:rsidRPr="00C92A61">
        <w:rPr>
          <w:rFonts w:ascii="Times New Roman" w:eastAsia="Times New Roman" w:hAnsi="Times New Roman" w:cs="Times New Roman"/>
          <w:b/>
          <w:sz w:val="26"/>
          <w:szCs w:val="26"/>
        </w:rPr>
        <w:t>Исполнение по П</w:t>
      </w:r>
      <w:r w:rsidR="00BF2A50" w:rsidRPr="00C92A61">
        <w:rPr>
          <w:rFonts w:ascii="Times New Roman" w:eastAsia="Times New Roman" w:hAnsi="Times New Roman" w:cs="Times New Roman"/>
          <w:b/>
          <w:sz w:val="26"/>
          <w:szCs w:val="26"/>
        </w:rPr>
        <w:t xml:space="preserve">одпрограмме </w:t>
      </w:r>
      <w:r w:rsidRPr="00C92A61">
        <w:rPr>
          <w:rFonts w:ascii="Times New Roman" w:eastAsia="Times New Roman" w:hAnsi="Times New Roman" w:cs="Times New Roman"/>
          <w:b/>
          <w:sz w:val="26"/>
          <w:szCs w:val="26"/>
        </w:rPr>
        <w:t>I «Дошкольное образование»</w:t>
      </w:r>
      <w:r w:rsidR="007059FF" w:rsidRPr="00C92A61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BF2A50" w:rsidRPr="00C92A61">
        <w:rPr>
          <w:rFonts w:ascii="Times New Roman" w:eastAsia="Courier New" w:hAnsi="Times New Roman" w:cs="Times New Roman"/>
          <w:sz w:val="26"/>
          <w:szCs w:val="26"/>
        </w:rPr>
        <w:t xml:space="preserve">составило </w:t>
      </w:r>
      <w:r w:rsidR="008B06A2" w:rsidRPr="00C92A61">
        <w:rPr>
          <w:rFonts w:ascii="Times New Roman" w:eastAsia="Courier New" w:hAnsi="Times New Roman" w:cs="Times New Roman"/>
          <w:sz w:val="26"/>
          <w:szCs w:val="26"/>
        </w:rPr>
        <w:t>83,8</w:t>
      </w:r>
      <w:r w:rsidR="00BF2A50" w:rsidRPr="00C92A61">
        <w:rPr>
          <w:rFonts w:ascii="Times New Roman" w:eastAsia="Courier New" w:hAnsi="Times New Roman" w:cs="Times New Roman"/>
          <w:sz w:val="26"/>
          <w:szCs w:val="26"/>
        </w:rPr>
        <w:t xml:space="preserve">% (предусмотрено </w:t>
      </w:r>
      <w:r w:rsidR="008B06A2" w:rsidRPr="00C92A61">
        <w:rPr>
          <w:rFonts w:ascii="Times New Roman" w:eastAsia="Courier New" w:hAnsi="Times New Roman" w:cs="Times New Roman"/>
          <w:sz w:val="26"/>
          <w:szCs w:val="26"/>
        </w:rPr>
        <w:t>222033,0</w:t>
      </w:r>
      <w:r w:rsidR="00334E39" w:rsidRPr="00C92A61">
        <w:rPr>
          <w:rFonts w:ascii="Times New Roman" w:eastAsia="Courier New" w:hAnsi="Times New Roman" w:cs="Times New Roman"/>
          <w:sz w:val="26"/>
          <w:szCs w:val="26"/>
        </w:rPr>
        <w:t xml:space="preserve"> </w:t>
      </w:r>
      <w:r w:rsidR="0099793F" w:rsidRPr="00C92A61">
        <w:rPr>
          <w:rFonts w:ascii="Times New Roman" w:eastAsia="Courier New" w:hAnsi="Times New Roman" w:cs="Times New Roman"/>
          <w:sz w:val="26"/>
          <w:szCs w:val="26"/>
        </w:rPr>
        <w:t>тыс.руб.</w:t>
      </w:r>
      <w:r w:rsidR="00BF2A50" w:rsidRPr="00C92A61">
        <w:rPr>
          <w:rFonts w:ascii="Times New Roman" w:eastAsia="Courier New" w:hAnsi="Times New Roman" w:cs="Times New Roman"/>
          <w:sz w:val="26"/>
          <w:szCs w:val="26"/>
        </w:rPr>
        <w:t xml:space="preserve">, профинансировано </w:t>
      </w:r>
      <w:r w:rsidR="008B06A2" w:rsidRPr="00C92A61">
        <w:rPr>
          <w:rFonts w:ascii="Times New Roman" w:eastAsia="Courier New" w:hAnsi="Times New Roman" w:cs="Times New Roman"/>
          <w:sz w:val="26"/>
          <w:szCs w:val="26"/>
        </w:rPr>
        <w:t>186161,7</w:t>
      </w:r>
      <w:r w:rsidR="00334E39" w:rsidRPr="00C92A61">
        <w:rPr>
          <w:rFonts w:ascii="Times New Roman" w:eastAsia="Courier New" w:hAnsi="Times New Roman" w:cs="Times New Roman"/>
          <w:sz w:val="26"/>
          <w:szCs w:val="26"/>
        </w:rPr>
        <w:t xml:space="preserve"> </w:t>
      </w:r>
      <w:r w:rsidR="0099793F" w:rsidRPr="00C92A61">
        <w:rPr>
          <w:rFonts w:ascii="Times New Roman" w:eastAsia="Courier New" w:hAnsi="Times New Roman" w:cs="Times New Roman"/>
          <w:sz w:val="26"/>
          <w:szCs w:val="26"/>
        </w:rPr>
        <w:t>тыс.руб.</w:t>
      </w:r>
      <w:r w:rsidR="00BF2A50" w:rsidRPr="00C92A61">
        <w:rPr>
          <w:rFonts w:ascii="Times New Roman" w:eastAsia="Courier New" w:hAnsi="Times New Roman" w:cs="Times New Roman"/>
          <w:sz w:val="26"/>
          <w:szCs w:val="26"/>
        </w:rPr>
        <w:t xml:space="preserve">), </w:t>
      </w:r>
      <w:r w:rsidR="00774F50" w:rsidRPr="00C92A61">
        <w:rPr>
          <w:rFonts w:ascii="Times New Roman" w:eastAsia="Courier New" w:hAnsi="Times New Roman" w:cs="Times New Roman"/>
          <w:sz w:val="26"/>
          <w:szCs w:val="26"/>
        </w:rPr>
        <w:t xml:space="preserve">в том числе </w:t>
      </w:r>
      <w:r w:rsidR="00BF2A50" w:rsidRPr="00C92A61">
        <w:rPr>
          <w:rFonts w:ascii="Times New Roman" w:eastAsia="Courier New" w:hAnsi="Times New Roman" w:cs="Times New Roman"/>
          <w:sz w:val="26"/>
          <w:szCs w:val="26"/>
        </w:rPr>
        <w:t xml:space="preserve">по бюджету </w:t>
      </w:r>
      <w:r w:rsidRPr="00C92A61">
        <w:rPr>
          <w:rFonts w:ascii="Times New Roman" w:eastAsia="Courier New" w:hAnsi="Times New Roman" w:cs="Times New Roman"/>
          <w:sz w:val="26"/>
          <w:szCs w:val="26"/>
        </w:rPr>
        <w:t xml:space="preserve">МГО </w:t>
      </w:r>
      <w:r w:rsidR="00CE00D9" w:rsidRPr="00C92A61">
        <w:rPr>
          <w:rFonts w:ascii="Times New Roman" w:eastAsia="Times New Roman" w:hAnsi="Times New Roman" w:cs="Times New Roman"/>
          <w:sz w:val="26"/>
          <w:szCs w:val="26"/>
        </w:rPr>
        <w:t>–</w:t>
      </w:r>
      <w:r w:rsidR="0024178F" w:rsidRPr="00C92A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B06A2" w:rsidRPr="00C92A61">
        <w:rPr>
          <w:rFonts w:ascii="Times New Roman" w:eastAsia="Courier New" w:hAnsi="Times New Roman" w:cs="Times New Roman"/>
          <w:sz w:val="26"/>
          <w:szCs w:val="26"/>
        </w:rPr>
        <w:t>83,3</w:t>
      </w:r>
      <w:r w:rsidR="00BF2A50" w:rsidRPr="00C92A61">
        <w:rPr>
          <w:rFonts w:ascii="Times New Roman" w:eastAsia="Courier New" w:hAnsi="Times New Roman" w:cs="Times New Roman"/>
          <w:sz w:val="26"/>
          <w:szCs w:val="26"/>
        </w:rPr>
        <w:t xml:space="preserve">% (предусмотрено </w:t>
      </w:r>
      <w:r w:rsidR="008B06A2" w:rsidRPr="00C92A61">
        <w:rPr>
          <w:rFonts w:ascii="Times New Roman" w:eastAsia="Courier New" w:hAnsi="Times New Roman" w:cs="Times New Roman"/>
          <w:sz w:val="26"/>
          <w:szCs w:val="26"/>
        </w:rPr>
        <w:t>205172,0</w:t>
      </w:r>
      <w:r w:rsidR="00334E39" w:rsidRPr="00C92A61">
        <w:rPr>
          <w:rFonts w:ascii="Times New Roman" w:eastAsia="Courier New" w:hAnsi="Times New Roman" w:cs="Times New Roman"/>
          <w:sz w:val="26"/>
          <w:szCs w:val="26"/>
        </w:rPr>
        <w:t xml:space="preserve"> </w:t>
      </w:r>
      <w:r w:rsidR="0099793F" w:rsidRPr="00C92A61">
        <w:rPr>
          <w:rFonts w:ascii="Times New Roman" w:eastAsia="Courier New" w:hAnsi="Times New Roman" w:cs="Times New Roman"/>
          <w:sz w:val="26"/>
          <w:szCs w:val="26"/>
        </w:rPr>
        <w:t>тыс.руб.</w:t>
      </w:r>
      <w:r w:rsidR="00BA2AEA" w:rsidRPr="00C92A61">
        <w:rPr>
          <w:rFonts w:ascii="Times New Roman" w:eastAsia="Courier New" w:hAnsi="Times New Roman" w:cs="Times New Roman"/>
          <w:sz w:val="26"/>
          <w:szCs w:val="26"/>
        </w:rPr>
        <w:t xml:space="preserve">, профинансировано </w:t>
      </w:r>
      <w:r w:rsidR="008B06A2" w:rsidRPr="00C92A61">
        <w:rPr>
          <w:rFonts w:ascii="Times New Roman" w:eastAsia="Courier New" w:hAnsi="Times New Roman" w:cs="Times New Roman"/>
          <w:sz w:val="26"/>
          <w:szCs w:val="26"/>
        </w:rPr>
        <w:t>170954,4</w:t>
      </w:r>
      <w:r w:rsidR="00334E39" w:rsidRPr="00C92A61">
        <w:rPr>
          <w:rFonts w:ascii="Times New Roman" w:eastAsia="Courier New" w:hAnsi="Times New Roman" w:cs="Times New Roman"/>
          <w:sz w:val="26"/>
          <w:szCs w:val="26"/>
        </w:rPr>
        <w:t xml:space="preserve"> </w:t>
      </w:r>
      <w:r w:rsidR="0099793F" w:rsidRPr="00C92A61">
        <w:rPr>
          <w:rFonts w:ascii="Times New Roman" w:eastAsia="Courier New" w:hAnsi="Times New Roman" w:cs="Times New Roman"/>
          <w:sz w:val="26"/>
          <w:szCs w:val="26"/>
        </w:rPr>
        <w:t>тыс.руб.</w:t>
      </w:r>
      <w:r w:rsidR="00BF2A50" w:rsidRPr="00C92A61">
        <w:rPr>
          <w:rFonts w:ascii="Times New Roman" w:eastAsia="Courier New" w:hAnsi="Times New Roman" w:cs="Times New Roman"/>
          <w:sz w:val="26"/>
          <w:szCs w:val="26"/>
        </w:rPr>
        <w:t xml:space="preserve">). </w:t>
      </w:r>
      <w:r w:rsidR="00077BC0" w:rsidRPr="00C92A61">
        <w:rPr>
          <w:rFonts w:ascii="Times New Roman" w:eastAsia="Courier New" w:hAnsi="Times New Roman" w:cs="Times New Roman"/>
          <w:sz w:val="26"/>
          <w:szCs w:val="26"/>
        </w:rPr>
        <w:t>И</w:t>
      </w:r>
      <w:r w:rsidR="00077BC0" w:rsidRPr="00C92A61">
        <w:rPr>
          <w:rFonts w:ascii="Times New Roman" w:eastAsia="Times New Roman" w:hAnsi="Times New Roman" w:cs="Times New Roman"/>
          <w:sz w:val="26"/>
          <w:szCs w:val="26"/>
        </w:rPr>
        <w:t xml:space="preserve">ндекс результативности подпрограммы I составляет </w:t>
      </w:r>
      <w:r w:rsidR="00A42E3A" w:rsidRPr="00C92A61">
        <w:rPr>
          <w:rFonts w:ascii="Times New Roman" w:eastAsia="Times New Roman" w:hAnsi="Times New Roman" w:cs="Times New Roman"/>
          <w:sz w:val="26"/>
          <w:szCs w:val="26"/>
        </w:rPr>
        <w:t>1,01</w:t>
      </w:r>
      <w:r w:rsidR="00077BC0" w:rsidRPr="00C92A6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AA5DC6" w:rsidRPr="00C92A61">
        <w:rPr>
          <w:rFonts w:ascii="Times New Roman" w:eastAsia="Times New Roman" w:hAnsi="Times New Roman" w:cs="Times New Roman"/>
          <w:sz w:val="26"/>
          <w:szCs w:val="26"/>
        </w:rPr>
        <w:t xml:space="preserve">индекс эффективности – </w:t>
      </w:r>
      <w:r w:rsidR="00A42E3A" w:rsidRPr="00C92A61">
        <w:rPr>
          <w:rFonts w:ascii="Times New Roman" w:eastAsia="Times New Roman" w:hAnsi="Times New Roman" w:cs="Times New Roman"/>
          <w:sz w:val="26"/>
          <w:szCs w:val="26"/>
        </w:rPr>
        <w:t>0,84</w:t>
      </w:r>
      <w:r w:rsidR="00AA5DC6" w:rsidRPr="00C92A61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A42E3A" w:rsidRPr="00C92A61">
        <w:rPr>
          <w:rFonts w:ascii="Times New Roman" w:eastAsia="Times New Roman" w:hAnsi="Times New Roman" w:cs="Times New Roman"/>
          <w:sz w:val="26"/>
          <w:szCs w:val="26"/>
        </w:rPr>
        <w:t>удовлетворительн</w:t>
      </w:r>
      <w:r w:rsidR="002A647A" w:rsidRPr="00C92A61">
        <w:rPr>
          <w:rFonts w:ascii="Times New Roman" w:eastAsia="Times New Roman" w:hAnsi="Times New Roman" w:cs="Times New Roman"/>
          <w:sz w:val="26"/>
          <w:szCs w:val="26"/>
        </w:rPr>
        <w:t>ый</w:t>
      </w:r>
      <w:r w:rsidR="00AA5DC6" w:rsidRPr="00C92A61">
        <w:rPr>
          <w:rFonts w:ascii="Times New Roman" w:eastAsia="Times New Roman" w:hAnsi="Times New Roman" w:cs="Times New Roman"/>
          <w:sz w:val="26"/>
          <w:szCs w:val="26"/>
        </w:rPr>
        <w:t>).</w:t>
      </w:r>
    </w:p>
    <w:p w:rsidR="007D4D8B" w:rsidRPr="0062628E" w:rsidRDefault="006D29A4" w:rsidP="00B7660B">
      <w:pPr>
        <w:autoSpaceDE w:val="0"/>
        <w:autoSpaceDN w:val="0"/>
        <w:adjustRightInd w:val="0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</w:rPr>
      </w:pPr>
      <w:r w:rsidRPr="00C92A61">
        <w:rPr>
          <w:rFonts w:ascii="Times New Roman" w:eastAsia="Times New Roman" w:hAnsi="Times New Roman" w:cs="Times New Roman"/>
          <w:sz w:val="26"/>
          <w:szCs w:val="26"/>
        </w:rPr>
        <w:t>Исполнение 89,5% составило по мероприятию «</w:t>
      </w:r>
      <w:r w:rsidR="00032B9E" w:rsidRPr="00C92A61">
        <w:rPr>
          <w:rFonts w:ascii="Times New Roman" w:eastAsia="Times New Roman" w:hAnsi="Times New Roman" w:cs="Times New Roman"/>
          <w:sz w:val="26"/>
          <w:szCs w:val="26"/>
        </w:rPr>
        <w:t>Выплата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</w:t>
      </w:r>
      <w:r w:rsidR="00E82CB2" w:rsidRPr="00C92A61">
        <w:rPr>
          <w:rFonts w:ascii="Times New Roman" w:eastAsia="Times New Roman" w:hAnsi="Times New Roman" w:cs="Times New Roman"/>
          <w:sz w:val="26"/>
          <w:szCs w:val="26"/>
        </w:rPr>
        <w:t>»</w:t>
      </w:r>
      <w:r w:rsidR="00032B9E" w:rsidRPr="00C92A61">
        <w:rPr>
          <w:rFonts w:ascii="Times New Roman" w:eastAsia="Times New Roman" w:hAnsi="Times New Roman" w:cs="Times New Roman"/>
          <w:sz w:val="26"/>
          <w:szCs w:val="26"/>
        </w:rPr>
        <w:t xml:space="preserve"> (компенсация носит заявительный характер и зависит от количеств</w:t>
      </w:r>
      <w:r w:rsidR="0024178F" w:rsidRPr="00C92A61">
        <w:rPr>
          <w:rFonts w:ascii="Times New Roman" w:eastAsia="Times New Roman" w:hAnsi="Times New Roman" w:cs="Times New Roman"/>
          <w:sz w:val="26"/>
          <w:szCs w:val="26"/>
        </w:rPr>
        <w:t>а</w:t>
      </w:r>
      <w:r w:rsidR="00032B9E" w:rsidRPr="00C92A61">
        <w:rPr>
          <w:rFonts w:ascii="Times New Roman" w:eastAsia="Times New Roman" w:hAnsi="Times New Roman" w:cs="Times New Roman"/>
          <w:sz w:val="26"/>
          <w:szCs w:val="26"/>
        </w:rPr>
        <w:t xml:space="preserve"> поданных заявлений)</w:t>
      </w:r>
      <w:r w:rsidR="00E82CB2" w:rsidRPr="00C92A61">
        <w:rPr>
          <w:rFonts w:ascii="Times New Roman" w:eastAsia="Times New Roman" w:hAnsi="Times New Roman" w:cs="Times New Roman"/>
          <w:sz w:val="26"/>
          <w:szCs w:val="26"/>
        </w:rPr>
        <w:t>;</w:t>
      </w:r>
      <w:r w:rsidR="00692C85" w:rsidRPr="00C92A61">
        <w:rPr>
          <w:rFonts w:ascii="Times New Roman" w:eastAsia="Times New Roman" w:hAnsi="Times New Roman" w:cs="Times New Roman"/>
          <w:sz w:val="26"/>
          <w:szCs w:val="26"/>
        </w:rPr>
        <w:t xml:space="preserve"> на </w:t>
      </w:r>
      <w:r w:rsidRPr="00C92A61">
        <w:rPr>
          <w:rFonts w:ascii="Times New Roman" w:eastAsia="Times New Roman" w:hAnsi="Times New Roman" w:cs="Times New Roman"/>
          <w:sz w:val="26"/>
          <w:szCs w:val="26"/>
        </w:rPr>
        <w:t>83,4</w:t>
      </w:r>
      <w:r w:rsidR="00692C85" w:rsidRPr="00C92A61">
        <w:rPr>
          <w:rFonts w:ascii="Times New Roman" w:eastAsia="Times New Roman" w:hAnsi="Times New Roman" w:cs="Times New Roman"/>
          <w:sz w:val="26"/>
          <w:szCs w:val="26"/>
        </w:rPr>
        <w:t xml:space="preserve">% </w:t>
      </w:r>
      <w:r w:rsidR="00974DE3" w:rsidRPr="00C92A61">
        <w:rPr>
          <w:rFonts w:ascii="Times New Roman" w:eastAsia="Times New Roman" w:hAnsi="Times New Roman" w:cs="Times New Roman"/>
          <w:sz w:val="26"/>
          <w:szCs w:val="26"/>
        </w:rPr>
        <w:t xml:space="preserve">исполнено </w:t>
      </w:r>
      <w:r w:rsidR="00692C85" w:rsidRPr="00C92A61">
        <w:rPr>
          <w:rFonts w:ascii="Times New Roman" w:eastAsia="Times New Roman" w:hAnsi="Times New Roman" w:cs="Times New Roman"/>
          <w:sz w:val="26"/>
          <w:szCs w:val="26"/>
        </w:rPr>
        <w:t xml:space="preserve">мероприятие «Расходы на </w:t>
      </w:r>
      <w:r w:rsidR="00692C85" w:rsidRPr="00C92A61">
        <w:rPr>
          <w:rFonts w:ascii="Times New Roman" w:eastAsia="Times New Roman" w:hAnsi="Times New Roman" w:cs="Times New Roman"/>
          <w:sz w:val="26"/>
          <w:szCs w:val="26"/>
        </w:rPr>
        <w:lastRenderedPageBreak/>
        <w:t>обеспечение деятельности (оказание услуг) муниципальных учреждений - дошкольные образовательные организации»</w:t>
      </w:r>
      <w:r w:rsidR="00032B9E" w:rsidRPr="00C92A61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8145E6" w:rsidRPr="00C92A61">
        <w:rPr>
          <w:rFonts w:ascii="Times New Roman" w:eastAsia="Times New Roman" w:hAnsi="Times New Roman" w:cs="Times New Roman"/>
          <w:sz w:val="26"/>
          <w:szCs w:val="26"/>
        </w:rPr>
        <w:t>обеспечено финансирование 13 дошкольных образовательных организаций, которое осуществлялось</w:t>
      </w:r>
      <w:r w:rsidR="00692C85" w:rsidRPr="00C92A61">
        <w:rPr>
          <w:rFonts w:ascii="Times New Roman" w:eastAsia="Courier New" w:hAnsi="Times New Roman" w:cs="Times New Roman"/>
          <w:sz w:val="26"/>
          <w:szCs w:val="26"/>
        </w:rPr>
        <w:t xml:space="preserve"> в </w:t>
      </w:r>
      <w:r w:rsidR="00974DE3" w:rsidRPr="00C92A61">
        <w:rPr>
          <w:rFonts w:ascii="Times New Roman" w:eastAsia="Courier New" w:hAnsi="Times New Roman" w:cs="Times New Roman"/>
          <w:sz w:val="26"/>
          <w:szCs w:val="26"/>
        </w:rPr>
        <w:t xml:space="preserve">рамках </w:t>
      </w:r>
      <w:r w:rsidR="00692C85" w:rsidRPr="00C92A61">
        <w:rPr>
          <w:rFonts w:ascii="Times New Roman" w:eastAsia="Courier New" w:hAnsi="Times New Roman" w:cs="Times New Roman"/>
          <w:sz w:val="26"/>
          <w:szCs w:val="26"/>
        </w:rPr>
        <w:t>предусмотренны</w:t>
      </w:r>
      <w:r w:rsidR="00974DE3" w:rsidRPr="00C92A61">
        <w:rPr>
          <w:rFonts w:ascii="Times New Roman" w:eastAsia="Courier New" w:hAnsi="Times New Roman" w:cs="Times New Roman"/>
          <w:sz w:val="26"/>
          <w:szCs w:val="26"/>
        </w:rPr>
        <w:t>х</w:t>
      </w:r>
      <w:r w:rsidR="00692C85" w:rsidRPr="00C92A61">
        <w:rPr>
          <w:rFonts w:ascii="Times New Roman" w:eastAsia="Courier New" w:hAnsi="Times New Roman" w:cs="Times New Roman"/>
          <w:sz w:val="26"/>
          <w:szCs w:val="26"/>
        </w:rPr>
        <w:t xml:space="preserve"> объем</w:t>
      </w:r>
      <w:r w:rsidR="00974DE3" w:rsidRPr="00C92A61">
        <w:rPr>
          <w:rFonts w:ascii="Times New Roman" w:eastAsia="Courier New" w:hAnsi="Times New Roman" w:cs="Times New Roman"/>
          <w:sz w:val="26"/>
          <w:szCs w:val="26"/>
        </w:rPr>
        <w:t>ов</w:t>
      </w:r>
      <w:r w:rsidR="00692C85" w:rsidRPr="00C92A61">
        <w:rPr>
          <w:rFonts w:ascii="Times New Roman" w:eastAsia="Courier New" w:hAnsi="Times New Roman" w:cs="Times New Roman"/>
          <w:sz w:val="26"/>
          <w:szCs w:val="26"/>
        </w:rPr>
        <w:t xml:space="preserve"> финансирования</w:t>
      </w:r>
      <w:r w:rsidR="00974DE3" w:rsidRPr="00C92A61">
        <w:rPr>
          <w:rFonts w:ascii="Times New Roman" w:eastAsia="Courier New" w:hAnsi="Times New Roman" w:cs="Times New Roman"/>
          <w:sz w:val="26"/>
          <w:szCs w:val="26"/>
        </w:rPr>
        <w:t xml:space="preserve"> и по фактическим расходам</w:t>
      </w:r>
      <w:r w:rsidRPr="00C92A61">
        <w:rPr>
          <w:rFonts w:ascii="Times New Roman" w:eastAsia="Courier New" w:hAnsi="Times New Roman" w:cs="Times New Roman"/>
          <w:sz w:val="26"/>
          <w:szCs w:val="26"/>
        </w:rPr>
        <w:t xml:space="preserve">, </w:t>
      </w:r>
      <w:r w:rsidR="00C92A61" w:rsidRPr="00C92A61">
        <w:rPr>
          <w:rFonts w:ascii="Times New Roman" w:eastAsia="Courier New" w:hAnsi="Times New Roman" w:cs="Times New Roman"/>
          <w:sz w:val="26"/>
          <w:szCs w:val="26"/>
        </w:rPr>
        <w:t xml:space="preserve">кроме того </w:t>
      </w:r>
      <w:r w:rsidRPr="00C92A61">
        <w:rPr>
          <w:rFonts w:ascii="Times New Roman" w:eastAsia="Courier New" w:hAnsi="Times New Roman" w:cs="Times New Roman"/>
          <w:sz w:val="26"/>
          <w:szCs w:val="26"/>
        </w:rPr>
        <w:t xml:space="preserve">при приобретении товаров и услуг </w:t>
      </w:r>
      <w:r w:rsidR="00F254DE" w:rsidRPr="00C92A61">
        <w:rPr>
          <w:rFonts w:ascii="Times New Roman" w:eastAsia="Courier New" w:hAnsi="Times New Roman" w:cs="Times New Roman"/>
          <w:sz w:val="26"/>
          <w:szCs w:val="26"/>
        </w:rPr>
        <w:t>на торгах сложилась экономия</w:t>
      </w:r>
      <w:r w:rsidR="00032B9E" w:rsidRPr="00C92A61">
        <w:rPr>
          <w:rFonts w:ascii="Times New Roman" w:eastAsia="Courier New" w:hAnsi="Times New Roman" w:cs="Times New Roman"/>
          <w:sz w:val="26"/>
          <w:szCs w:val="26"/>
        </w:rPr>
        <w:t>).</w:t>
      </w:r>
    </w:p>
    <w:p w:rsidR="00077BC0" w:rsidRPr="00BE6303" w:rsidRDefault="00BF2A50" w:rsidP="00B7660B">
      <w:pPr>
        <w:autoSpaceDE w:val="0"/>
        <w:autoSpaceDN w:val="0"/>
        <w:adjustRightInd w:val="0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</w:rPr>
      </w:pPr>
      <w:r w:rsidRPr="00BE6303">
        <w:rPr>
          <w:rFonts w:ascii="Times New Roman" w:eastAsia="Courier New" w:hAnsi="Times New Roman" w:cs="Times New Roman"/>
          <w:b/>
          <w:sz w:val="26"/>
          <w:szCs w:val="26"/>
        </w:rPr>
        <w:t xml:space="preserve">Исполнение по </w:t>
      </w:r>
      <w:r w:rsidR="00064EBA" w:rsidRPr="00BE6303">
        <w:rPr>
          <w:rFonts w:ascii="Times New Roman" w:eastAsia="Times New Roman" w:hAnsi="Times New Roman" w:cs="Times New Roman"/>
          <w:b/>
          <w:sz w:val="26"/>
          <w:szCs w:val="26"/>
        </w:rPr>
        <w:t>Подпрограмме II «Общее образование»</w:t>
      </w:r>
      <w:r w:rsidR="00334E39" w:rsidRPr="00BE6303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BE6303">
        <w:rPr>
          <w:rFonts w:ascii="Times New Roman" w:eastAsia="Courier New" w:hAnsi="Times New Roman" w:cs="Times New Roman"/>
          <w:sz w:val="26"/>
          <w:szCs w:val="26"/>
        </w:rPr>
        <w:t xml:space="preserve">составило </w:t>
      </w:r>
      <w:r w:rsidR="00B01C21" w:rsidRPr="00BE6303">
        <w:rPr>
          <w:rFonts w:ascii="Times New Roman" w:eastAsia="Courier New" w:hAnsi="Times New Roman" w:cs="Times New Roman"/>
          <w:sz w:val="26"/>
          <w:szCs w:val="26"/>
        </w:rPr>
        <w:t>110,2</w:t>
      </w:r>
      <w:r w:rsidRPr="00BE6303">
        <w:rPr>
          <w:rFonts w:ascii="Times New Roman" w:eastAsia="Courier New" w:hAnsi="Times New Roman" w:cs="Times New Roman"/>
          <w:sz w:val="26"/>
          <w:szCs w:val="26"/>
        </w:rPr>
        <w:t xml:space="preserve">% (предусмотрено </w:t>
      </w:r>
      <w:r w:rsidR="00B01C21" w:rsidRPr="00BE6303">
        <w:rPr>
          <w:rFonts w:ascii="Times New Roman" w:eastAsia="Courier New" w:hAnsi="Times New Roman" w:cs="Times New Roman"/>
          <w:sz w:val="26"/>
          <w:szCs w:val="26"/>
        </w:rPr>
        <w:t>1283342,0</w:t>
      </w:r>
      <w:r w:rsidR="00334E39" w:rsidRPr="00BE6303">
        <w:rPr>
          <w:rFonts w:ascii="Times New Roman" w:eastAsia="Courier New" w:hAnsi="Times New Roman" w:cs="Times New Roman"/>
          <w:sz w:val="26"/>
          <w:szCs w:val="26"/>
        </w:rPr>
        <w:t xml:space="preserve"> </w:t>
      </w:r>
      <w:r w:rsidR="0099793F" w:rsidRPr="00BE6303">
        <w:rPr>
          <w:rFonts w:ascii="Times New Roman" w:eastAsia="Courier New" w:hAnsi="Times New Roman" w:cs="Times New Roman"/>
          <w:sz w:val="26"/>
          <w:szCs w:val="26"/>
        </w:rPr>
        <w:t>тыс.руб.</w:t>
      </w:r>
      <w:r w:rsidRPr="00BE6303">
        <w:rPr>
          <w:rFonts w:ascii="Times New Roman" w:eastAsia="Courier New" w:hAnsi="Times New Roman" w:cs="Times New Roman"/>
          <w:sz w:val="26"/>
          <w:szCs w:val="26"/>
        </w:rPr>
        <w:t xml:space="preserve">, профинансировано </w:t>
      </w:r>
      <w:r w:rsidR="00B01C21" w:rsidRPr="00BE6303">
        <w:rPr>
          <w:rFonts w:ascii="Times New Roman" w:eastAsia="Courier New" w:hAnsi="Times New Roman" w:cs="Times New Roman"/>
          <w:sz w:val="26"/>
          <w:szCs w:val="26"/>
        </w:rPr>
        <w:t>1413961,0</w:t>
      </w:r>
      <w:r w:rsidR="00334E39" w:rsidRPr="00BE6303">
        <w:rPr>
          <w:rFonts w:ascii="Times New Roman" w:eastAsia="Courier New" w:hAnsi="Times New Roman" w:cs="Times New Roman"/>
          <w:sz w:val="26"/>
          <w:szCs w:val="26"/>
        </w:rPr>
        <w:t xml:space="preserve"> </w:t>
      </w:r>
      <w:r w:rsidR="0099793F" w:rsidRPr="00BE6303">
        <w:rPr>
          <w:rFonts w:ascii="Times New Roman" w:eastAsia="Courier New" w:hAnsi="Times New Roman" w:cs="Times New Roman"/>
          <w:sz w:val="26"/>
          <w:szCs w:val="26"/>
        </w:rPr>
        <w:t>тыс.руб.</w:t>
      </w:r>
      <w:r w:rsidRPr="00BE6303">
        <w:rPr>
          <w:rFonts w:ascii="Times New Roman" w:eastAsia="Courier New" w:hAnsi="Times New Roman" w:cs="Times New Roman"/>
          <w:sz w:val="26"/>
          <w:szCs w:val="26"/>
        </w:rPr>
        <w:t xml:space="preserve">), </w:t>
      </w:r>
      <w:r w:rsidR="00FE21CB" w:rsidRPr="00BE6303">
        <w:rPr>
          <w:rFonts w:ascii="Times New Roman" w:eastAsia="Courier New" w:hAnsi="Times New Roman" w:cs="Times New Roman"/>
          <w:sz w:val="26"/>
          <w:szCs w:val="26"/>
        </w:rPr>
        <w:t>в том числе п</w:t>
      </w:r>
      <w:r w:rsidRPr="00BE6303">
        <w:rPr>
          <w:rFonts w:ascii="Times New Roman" w:eastAsia="Courier New" w:hAnsi="Times New Roman" w:cs="Times New Roman"/>
          <w:sz w:val="26"/>
          <w:szCs w:val="26"/>
        </w:rPr>
        <w:t xml:space="preserve">о бюджету </w:t>
      </w:r>
      <w:r w:rsidR="00064EBA" w:rsidRPr="00BE6303">
        <w:rPr>
          <w:rFonts w:ascii="Times New Roman" w:eastAsia="Courier New" w:hAnsi="Times New Roman" w:cs="Times New Roman"/>
          <w:sz w:val="26"/>
          <w:szCs w:val="26"/>
        </w:rPr>
        <w:t xml:space="preserve">МГО </w:t>
      </w:r>
      <w:r w:rsidR="00362D91" w:rsidRPr="00BE6303">
        <w:rPr>
          <w:rFonts w:ascii="Times New Roman" w:eastAsia="Times New Roman" w:hAnsi="Times New Roman" w:cs="Times New Roman"/>
          <w:sz w:val="26"/>
          <w:szCs w:val="26"/>
        </w:rPr>
        <w:t>–</w:t>
      </w:r>
      <w:r w:rsidR="00334E39" w:rsidRPr="00BE630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01C21" w:rsidRPr="00BE6303">
        <w:rPr>
          <w:rFonts w:ascii="Times New Roman" w:eastAsia="Courier New" w:hAnsi="Times New Roman" w:cs="Times New Roman"/>
          <w:sz w:val="26"/>
          <w:szCs w:val="26"/>
        </w:rPr>
        <w:t>109,5</w:t>
      </w:r>
      <w:r w:rsidRPr="00BE6303">
        <w:rPr>
          <w:rFonts w:ascii="Times New Roman" w:eastAsia="Courier New" w:hAnsi="Times New Roman" w:cs="Times New Roman"/>
          <w:sz w:val="26"/>
          <w:szCs w:val="26"/>
        </w:rPr>
        <w:t xml:space="preserve">% (предусмотрено </w:t>
      </w:r>
      <w:r w:rsidR="00B01C21" w:rsidRPr="00BE6303">
        <w:rPr>
          <w:rFonts w:ascii="Times New Roman" w:eastAsia="Courier New" w:hAnsi="Times New Roman" w:cs="Times New Roman"/>
          <w:sz w:val="26"/>
          <w:szCs w:val="26"/>
        </w:rPr>
        <w:t>219638,8</w:t>
      </w:r>
      <w:r w:rsidR="00334E39" w:rsidRPr="00BE6303">
        <w:rPr>
          <w:rFonts w:ascii="Times New Roman" w:eastAsia="Courier New" w:hAnsi="Times New Roman" w:cs="Times New Roman"/>
          <w:sz w:val="26"/>
          <w:szCs w:val="26"/>
        </w:rPr>
        <w:t xml:space="preserve"> </w:t>
      </w:r>
      <w:r w:rsidR="0099793F" w:rsidRPr="00BE6303">
        <w:rPr>
          <w:rFonts w:ascii="Times New Roman" w:eastAsia="Courier New" w:hAnsi="Times New Roman" w:cs="Times New Roman"/>
          <w:sz w:val="26"/>
          <w:szCs w:val="26"/>
        </w:rPr>
        <w:t>тыс.руб.</w:t>
      </w:r>
      <w:r w:rsidRPr="00BE6303">
        <w:rPr>
          <w:rFonts w:ascii="Times New Roman" w:eastAsia="Courier New" w:hAnsi="Times New Roman" w:cs="Times New Roman"/>
          <w:sz w:val="26"/>
          <w:szCs w:val="26"/>
        </w:rPr>
        <w:t xml:space="preserve">, профинансировано </w:t>
      </w:r>
      <w:r w:rsidR="00B01C21" w:rsidRPr="00BE6303">
        <w:rPr>
          <w:rFonts w:ascii="Times New Roman" w:eastAsia="Courier New" w:hAnsi="Times New Roman" w:cs="Times New Roman"/>
          <w:sz w:val="26"/>
          <w:szCs w:val="26"/>
        </w:rPr>
        <w:t>240510,6</w:t>
      </w:r>
      <w:r w:rsidR="00334E39" w:rsidRPr="00BE6303">
        <w:rPr>
          <w:rFonts w:ascii="Times New Roman" w:eastAsia="Courier New" w:hAnsi="Times New Roman" w:cs="Times New Roman"/>
          <w:sz w:val="26"/>
          <w:szCs w:val="26"/>
        </w:rPr>
        <w:t xml:space="preserve"> </w:t>
      </w:r>
      <w:r w:rsidR="0099793F" w:rsidRPr="00BE6303">
        <w:rPr>
          <w:rFonts w:ascii="Times New Roman" w:eastAsia="Courier New" w:hAnsi="Times New Roman" w:cs="Times New Roman"/>
          <w:sz w:val="26"/>
          <w:szCs w:val="26"/>
        </w:rPr>
        <w:t>тыс.руб.</w:t>
      </w:r>
      <w:r w:rsidRPr="00BE6303">
        <w:rPr>
          <w:rFonts w:ascii="Times New Roman" w:eastAsia="Courier New" w:hAnsi="Times New Roman" w:cs="Times New Roman"/>
          <w:sz w:val="26"/>
          <w:szCs w:val="26"/>
        </w:rPr>
        <w:t>)</w:t>
      </w:r>
      <w:r w:rsidR="00E33A00" w:rsidRPr="00BE6303">
        <w:rPr>
          <w:rFonts w:ascii="Times New Roman" w:eastAsia="Times New Roman" w:hAnsi="Times New Roman" w:cs="Times New Roman"/>
          <w:sz w:val="26"/>
          <w:szCs w:val="26"/>
        </w:rPr>
        <w:t>.</w:t>
      </w:r>
      <w:r w:rsidR="00334E39" w:rsidRPr="00BE630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E5132" w:rsidRPr="00BE6303">
        <w:rPr>
          <w:rFonts w:ascii="Times New Roman" w:eastAsia="Times New Roman" w:hAnsi="Times New Roman" w:cs="Times New Roman"/>
          <w:sz w:val="26"/>
          <w:szCs w:val="26"/>
        </w:rPr>
        <w:t xml:space="preserve">В случае приведения программы в соответствие с бюджетом, исполнение по бюджетным источникам составило бы 96,9% и 89,7% соответственно. </w:t>
      </w:r>
      <w:r w:rsidR="00077BC0" w:rsidRPr="00BE6303">
        <w:rPr>
          <w:rFonts w:ascii="Times New Roman" w:eastAsia="Courier New" w:hAnsi="Times New Roman" w:cs="Times New Roman"/>
          <w:sz w:val="26"/>
          <w:szCs w:val="26"/>
        </w:rPr>
        <w:t>И</w:t>
      </w:r>
      <w:r w:rsidR="00077BC0" w:rsidRPr="00BE6303">
        <w:rPr>
          <w:rFonts w:ascii="Times New Roman" w:eastAsia="Times New Roman" w:hAnsi="Times New Roman" w:cs="Times New Roman"/>
          <w:sz w:val="26"/>
          <w:szCs w:val="26"/>
        </w:rPr>
        <w:t>ндекс результативности подпрограммы I</w:t>
      </w:r>
      <w:r w:rsidR="00362D91" w:rsidRPr="00BE6303">
        <w:rPr>
          <w:rFonts w:ascii="Times New Roman" w:eastAsia="Times New Roman" w:hAnsi="Times New Roman" w:cs="Times New Roman"/>
          <w:sz w:val="26"/>
          <w:szCs w:val="26"/>
        </w:rPr>
        <w:t>I</w:t>
      </w:r>
      <w:r w:rsidR="00077BC0" w:rsidRPr="00BE6303">
        <w:rPr>
          <w:rFonts w:ascii="Times New Roman" w:eastAsia="Times New Roman" w:hAnsi="Times New Roman" w:cs="Times New Roman"/>
          <w:sz w:val="26"/>
          <w:szCs w:val="26"/>
        </w:rPr>
        <w:t xml:space="preserve"> составляет </w:t>
      </w:r>
      <w:r w:rsidR="003E5132" w:rsidRPr="00BE6303">
        <w:rPr>
          <w:rFonts w:ascii="Times New Roman" w:eastAsia="Times New Roman" w:hAnsi="Times New Roman" w:cs="Times New Roman"/>
          <w:sz w:val="26"/>
          <w:szCs w:val="26"/>
        </w:rPr>
        <w:t>1,02</w:t>
      </w:r>
      <w:r w:rsidR="00077BC0" w:rsidRPr="00BE6303">
        <w:rPr>
          <w:rFonts w:ascii="Times New Roman" w:eastAsia="Times New Roman" w:hAnsi="Times New Roman" w:cs="Times New Roman"/>
          <w:sz w:val="26"/>
          <w:szCs w:val="26"/>
        </w:rPr>
        <w:t xml:space="preserve">, индекс эффективности – </w:t>
      </w:r>
      <w:r w:rsidR="003E5132" w:rsidRPr="00BE6303">
        <w:rPr>
          <w:rFonts w:ascii="Times New Roman" w:eastAsia="Times New Roman" w:hAnsi="Times New Roman" w:cs="Times New Roman"/>
          <w:sz w:val="26"/>
          <w:szCs w:val="26"/>
        </w:rPr>
        <w:t>1,12</w:t>
      </w:r>
      <w:r w:rsidR="00077BC0" w:rsidRPr="00BE6303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2A647A" w:rsidRPr="00BE6303">
        <w:rPr>
          <w:rFonts w:ascii="Times New Roman" w:eastAsia="Times New Roman" w:hAnsi="Times New Roman" w:cs="Times New Roman"/>
          <w:sz w:val="26"/>
          <w:szCs w:val="26"/>
        </w:rPr>
        <w:t>эффективный</w:t>
      </w:r>
      <w:r w:rsidR="00077BC0" w:rsidRPr="00BE6303">
        <w:rPr>
          <w:rFonts w:ascii="Times New Roman" w:eastAsia="Times New Roman" w:hAnsi="Times New Roman" w:cs="Times New Roman"/>
          <w:sz w:val="26"/>
          <w:szCs w:val="26"/>
        </w:rPr>
        <w:t>).</w:t>
      </w:r>
    </w:p>
    <w:p w:rsidR="005972F2" w:rsidRPr="0062628E" w:rsidRDefault="0046201B" w:rsidP="00B7660B">
      <w:pPr>
        <w:autoSpaceDE w:val="0"/>
        <w:autoSpaceDN w:val="0"/>
        <w:adjustRightInd w:val="0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</w:rPr>
      </w:pPr>
      <w:r w:rsidRPr="00BE6303">
        <w:rPr>
          <w:rFonts w:ascii="Times New Roman" w:eastAsia="Times New Roman" w:hAnsi="Times New Roman" w:cs="Times New Roman"/>
          <w:sz w:val="26"/>
          <w:szCs w:val="26"/>
        </w:rPr>
        <w:t>В</w:t>
      </w:r>
      <w:r w:rsidR="00964AA3" w:rsidRPr="00BE6303">
        <w:rPr>
          <w:rFonts w:ascii="Times New Roman" w:eastAsia="Times New Roman" w:hAnsi="Times New Roman" w:cs="Times New Roman"/>
          <w:sz w:val="26"/>
          <w:szCs w:val="26"/>
        </w:rPr>
        <w:t xml:space="preserve"> рамках открытых предельных объемов финансирования и фактиче</w:t>
      </w:r>
      <w:r w:rsidR="00AF468E" w:rsidRPr="00BE6303">
        <w:rPr>
          <w:rFonts w:ascii="Times New Roman" w:eastAsia="Times New Roman" w:hAnsi="Times New Roman" w:cs="Times New Roman"/>
          <w:sz w:val="26"/>
          <w:szCs w:val="26"/>
        </w:rPr>
        <w:t>ской</w:t>
      </w:r>
      <w:r w:rsidR="00334E39" w:rsidRPr="00BE630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F468E" w:rsidRPr="00BE6303">
        <w:rPr>
          <w:rFonts w:ascii="Times New Roman" w:eastAsia="Times New Roman" w:hAnsi="Times New Roman" w:cs="Times New Roman"/>
          <w:sz w:val="26"/>
          <w:szCs w:val="26"/>
        </w:rPr>
        <w:t>потребности</w:t>
      </w:r>
      <w:r w:rsidR="00964AA3" w:rsidRPr="00BE6303">
        <w:rPr>
          <w:rFonts w:ascii="Times New Roman" w:eastAsia="Times New Roman" w:hAnsi="Times New Roman" w:cs="Times New Roman"/>
          <w:sz w:val="26"/>
          <w:szCs w:val="26"/>
        </w:rPr>
        <w:t xml:space="preserve"> про</w:t>
      </w:r>
      <w:r w:rsidR="004D6FA1" w:rsidRPr="00BE6303">
        <w:rPr>
          <w:rFonts w:ascii="Times New Roman" w:eastAsia="Times New Roman" w:hAnsi="Times New Roman" w:cs="Times New Roman"/>
          <w:sz w:val="26"/>
          <w:szCs w:val="26"/>
        </w:rPr>
        <w:t>ведена</w:t>
      </w:r>
      <w:r w:rsidR="00334E39" w:rsidRPr="00BE630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92802" w:rsidRPr="00BE6303">
        <w:rPr>
          <w:rFonts w:ascii="Times New Roman" w:eastAsia="Times New Roman" w:hAnsi="Times New Roman" w:cs="Times New Roman"/>
          <w:sz w:val="26"/>
          <w:szCs w:val="26"/>
        </w:rPr>
        <w:t xml:space="preserve">оплата </w:t>
      </w:r>
      <w:r w:rsidR="00964AA3" w:rsidRPr="00BE6303">
        <w:rPr>
          <w:rFonts w:ascii="Times New Roman" w:eastAsia="Times New Roman" w:hAnsi="Times New Roman" w:cs="Times New Roman"/>
          <w:sz w:val="26"/>
          <w:szCs w:val="26"/>
        </w:rPr>
        <w:t>по мероприятиям: «</w:t>
      </w:r>
      <w:r w:rsidR="00DE1A1E" w:rsidRPr="00BE6303">
        <w:rPr>
          <w:rFonts w:ascii="Times New Roman" w:eastAsia="Times New Roman" w:hAnsi="Times New Roman" w:cs="Times New Roman"/>
          <w:sz w:val="26"/>
          <w:szCs w:val="26"/>
        </w:rPr>
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Московской области,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</w:r>
      <w:r w:rsidR="00964AA3" w:rsidRPr="00BE6303">
        <w:rPr>
          <w:rFonts w:ascii="Times New Roman" w:eastAsia="Times New Roman" w:hAnsi="Times New Roman" w:cs="Times New Roman"/>
          <w:sz w:val="26"/>
          <w:szCs w:val="26"/>
        </w:rPr>
        <w:t xml:space="preserve">» (исполнение </w:t>
      </w:r>
      <w:r w:rsidR="00DE1A1E" w:rsidRPr="00BE6303">
        <w:rPr>
          <w:rFonts w:ascii="Times New Roman" w:eastAsia="Times New Roman" w:hAnsi="Times New Roman" w:cs="Times New Roman"/>
          <w:sz w:val="26"/>
          <w:szCs w:val="26"/>
        </w:rPr>
        <w:t>106,2</w:t>
      </w:r>
      <w:r w:rsidR="00964AA3" w:rsidRPr="00BE6303">
        <w:rPr>
          <w:rFonts w:ascii="Times New Roman" w:eastAsia="Times New Roman" w:hAnsi="Times New Roman" w:cs="Times New Roman"/>
          <w:sz w:val="26"/>
          <w:szCs w:val="26"/>
        </w:rPr>
        <w:t>%</w:t>
      </w:r>
      <w:r w:rsidR="00DE1A1E" w:rsidRPr="00BE6303">
        <w:rPr>
          <w:rFonts w:ascii="Times New Roman" w:eastAsia="Times New Roman" w:hAnsi="Times New Roman" w:cs="Times New Roman"/>
          <w:sz w:val="26"/>
          <w:szCs w:val="26"/>
        </w:rPr>
        <w:t>, к бюджету 99,8%</w:t>
      </w:r>
      <w:r w:rsidR="00964AA3" w:rsidRPr="00BE6303">
        <w:rPr>
          <w:rFonts w:ascii="Times New Roman" w:eastAsia="Times New Roman" w:hAnsi="Times New Roman" w:cs="Times New Roman"/>
          <w:sz w:val="26"/>
          <w:szCs w:val="26"/>
        </w:rPr>
        <w:t>)</w:t>
      </w:r>
      <w:r w:rsidR="00AF468E" w:rsidRPr="00BE6303">
        <w:rPr>
          <w:rFonts w:ascii="Times New Roman" w:eastAsia="Times New Roman" w:hAnsi="Times New Roman" w:cs="Times New Roman"/>
          <w:sz w:val="26"/>
          <w:szCs w:val="26"/>
        </w:rPr>
        <w:t>;</w:t>
      </w:r>
      <w:r w:rsidR="00964AA3" w:rsidRPr="00BE6303"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 w:rsidR="00741FB8" w:rsidRPr="00BE6303">
        <w:rPr>
          <w:rFonts w:ascii="Times New Roman" w:eastAsia="Times New Roman" w:hAnsi="Times New Roman" w:cs="Times New Roman"/>
          <w:sz w:val="26"/>
          <w:szCs w:val="26"/>
        </w:rPr>
        <w:t>Расходы на обеспечение деятельности (оказание услуг) муниципальных учреждений - общеобразовательные организации, оказывающие услуги дошкольного, начального общего, основного общего, среднего общего образования</w:t>
      </w:r>
      <w:r w:rsidR="00964AA3" w:rsidRPr="00BE6303">
        <w:rPr>
          <w:rFonts w:ascii="Times New Roman" w:eastAsia="Times New Roman" w:hAnsi="Times New Roman" w:cs="Times New Roman"/>
          <w:sz w:val="26"/>
          <w:szCs w:val="26"/>
        </w:rPr>
        <w:t>» (</w:t>
      </w:r>
      <w:r w:rsidR="009C1628" w:rsidRPr="00BE6303">
        <w:rPr>
          <w:rFonts w:ascii="Times New Roman" w:eastAsia="Times New Roman" w:hAnsi="Times New Roman" w:cs="Times New Roman"/>
          <w:sz w:val="26"/>
          <w:szCs w:val="26"/>
        </w:rPr>
        <w:t xml:space="preserve">обеспечено финансирование 8 общеобразовательных организаций, </w:t>
      </w:r>
      <w:r w:rsidR="00964AA3" w:rsidRPr="00BE6303">
        <w:rPr>
          <w:rFonts w:ascii="Times New Roman" w:eastAsia="Times New Roman" w:hAnsi="Times New Roman" w:cs="Times New Roman"/>
          <w:sz w:val="26"/>
          <w:szCs w:val="26"/>
        </w:rPr>
        <w:t xml:space="preserve">исполнение </w:t>
      </w:r>
      <w:r w:rsidR="00741FB8" w:rsidRPr="00BE6303">
        <w:rPr>
          <w:rFonts w:ascii="Times New Roman" w:eastAsia="Times New Roman" w:hAnsi="Times New Roman" w:cs="Times New Roman"/>
          <w:sz w:val="26"/>
          <w:szCs w:val="26"/>
        </w:rPr>
        <w:t>103,1</w:t>
      </w:r>
      <w:r w:rsidR="00964AA3" w:rsidRPr="00BE6303">
        <w:rPr>
          <w:rFonts w:ascii="Times New Roman" w:eastAsia="Times New Roman" w:hAnsi="Times New Roman" w:cs="Times New Roman"/>
          <w:sz w:val="26"/>
          <w:szCs w:val="26"/>
        </w:rPr>
        <w:t>%</w:t>
      </w:r>
      <w:r w:rsidR="00741FB8" w:rsidRPr="00BE6303">
        <w:rPr>
          <w:rFonts w:ascii="Times New Roman" w:eastAsia="Times New Roman" w:hAnsi="Times New Roman" w:cs="Times New Roman"/>
          <w:sz w:val="26"/>
          <w:szCs w:val="26"/>
        </w:rPr>
        <w:t>, к бюджету 87,7%)</w:t>
      </w:r>
      <w:r w:rsidR="00BE6303" w:rsidRPr="00BE6303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5972F2" w:rsidRPr="0076407B" w:rsidRDefault="009C1628" w:rsidP="00B7660B">
      <w:pPr>
        <w:autoSpaceDE w:val="0"/>
        <w:autoSpaceDN w:val="0"/>
        <w:adjustRightInd w:val="0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</w:rPr>
      </w:pPr>
      <w:r w:rsidRPr="0076407B">
        <w:rPr>
          <w:rFonts w:ascii="Times New Roman" w:eastAsia="Times New Roman" w:hAnsi="Times New Roman" w:cs="Times New Roman"/>
          <w:sz w:val="26"/>
          <w:szCs w:val="26"/>
        </w:rPr>
        <w:t xml:space="preserve">Не предусмотрены в программе, но предусмотрены в бюджете средства на мероприятие «Ежемесячное денежное вознаграждение за классное руководство педагогическим работникам муниципальных общеобразовательных организаций (расходы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услуг)» </w:t>
      </w:r>
      <w:r w:rsidR="00E83F3C" w:rsidRPr="0076407B">
        <w:rPr>
          <w:rFonts w:ascii="Times New Roman" w:eastAsia="Times New Roman" w:hAnsi="Times New Roman" w:cs="Times New Roman"/>
          <w:sz w:val="26"/>
          <w:szCs w:val="26"/>
        </w:rPr>
        <w:t>(исполнение к бюджету составило 93,1%).</w:t>
      </w:r>
      <w:r w:rsidR="003016E1" w:rsidRPr="0076407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9C1628" w:rsidRPr="0076407B" w:rsidRDefault="007F77C6" w:rsidP="00414C60">
      <w:pPr>
        <w:autoSpaceDE w:val="0"/>
        <w:autoSpaceDN w:val="0"/>
        <w:adjustRightInd w:val="0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</w:rPr>
      </w:pPr>
      <w:r w:rsidRPr="0076407B">
        <w:rPr>
          <w:rFonts w:ascii="Times New Roman" w:eastAsia="Times New Roman" w:hAnsi="Times New Roman" w:cs="Times New Roman"/>
          <w:sz w:val="26"/>
          <w:szCs w:val="26"/>
        </w:rPr>
        <w:t>Мероприятие «Обеспечение подвоза обучающихся к месту обучения в муниципальные общеобразовательные организации в Московской области, расположенные в сельских населенных пунктах» исполнено на 151,7% (к бюджету 97,9%).</w:t>
      </w:r>
    </w:p>
    <w:p w:rsidR="00E413A5" w:rsidRPr="0062628E" w:rsidRDefault="00E413A5" w:rsidP="00E413A5">
      <w:pPr>
        <w:autoSpaceDE w:val="0"/>
        <w:autoSpaceDN w:val="0"/>
        <w:adjustRightInd w:val="0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</w:rPr>
      </w:pPr>
      <w:r w:rsidRPr="0076407B">
        <w:rPr>
          <w:rFonts w:ascii="Times New Roman" w:eastAsia="Times New Roman" w:hAnsi="Times New Roman" w:cs="Times New Roman"/>
          <w:sz w:val="26"/>
          <w:szCs w:val="26"/>
        </w:rPr>
        <w:t>Мероприятие «Организация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организациях» исполнено на 75,8%, мероприятие по организации питания обучающихся, получающих основное и среднее общее образование, и отдельных категорий обучающихся, получающих начальное общее образование, исполнено на</w:t>
      </w:r>
      <w:r w:rsidR="00323605" w:rsidRPr="0076407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6407B">
        <w:rPr>
          <w:rFonts w:ascii="Times New Roman" w:eastAsia="Times New Roman" w:hAnsi="Times New Roman" w:cs="Times New Roman"/>
          <w:sz w:val="26"/>
          <w:szCs w:val="26"/>
        </w:rPr>
        <w:t>78,3%.</w:t>
      </w:r>
      <w:r w:rsidR="00323605" w:rsidRPr="0076407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23605" w:rsidRPr="0076407B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Исполнение этих мероприятий зависит посещаемости обучающимися учебных </w:t>
      </w:r>
      <w:r w:rsidR="0076407B" w:rsidRPr="0076407B">
        <w:rPr>
          <w:rFonts w:ascii="Times New Roman" w:eastAsia="Times New Roman" w:hAnsi="Times New Roman" w:cs="Times New Roman"/>
          <w:sz w:val="26"/>
          <w:szCs w:val="26"/>
        </w:rPr>
        <w:t>учреждений.</w:t>
      </w:r>
    </w:p>
    <w:p w:rsidR="00581D59" w:rsidRPr="005D11CC" w:rsidRDefault="00150D66" w:rsidP="005D11CC">
      <w:pPr>
        <w:autoSpaceDE w:val="0"/>
        <w:autoSpaceDN w:val="0"/>
        <w:adjustRightInd w:val="0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</w:rPr>
      </w:pPr>
      <w:r w:rsidRPr="005D11CC">
        <w:rPr>
          <w:rFonts w:ascii="Times New Roman" w:eastAsia="Times New Roman" w:hAnsi="Times New Roman" w:cs="Times New Roman"/>
          <w:sz w:val="26"/>
          <w:szCs w:val="26"/>
        </w:rPr>
        <w:t>На м</w:t>
      </w:r>
      <w:r w:rsidR="00581D59" w:rsidRPr="005D11CC">
        <w:rPr>
          <w:rFonts w:ascii="Times New Roman" w:eastAsia="Times New Roman" w:hAnsi="Times New Roman" w:cs="Times New Roman"/>
          <w:sz w:val="26"/>
          <w:szCs w:val="26"/>
        </w:rPr>
        <w:t>ероприятие «Реализация мероприятий по благоустройству территорий муниципальных образовательных организаций</w:t>
      </w:r>
      <w:r w:rsidRPr="005D11CC">
        <w:rPr>
          <w:rFonts w:ascii="Times New Roman" w:eastAsia="Times New Roman" w:hAnsi="Times New Roman" w:cs="Times New Roman"/>
          <w:sz w:val="26"/>
          <w:szCs w:val="26"/>
        </w:rPr>
        <w:t>» (территория МОУ СОШ «Лидер», п. Гидроузел) средства в программе не предусмотрены, но предусмотрены в бюджете, исполнение составило 96,5%.</w:t>
      </w:r>
    </w:p>
    <w:p w:rsidR="003E5879" w:rsidRPr="005D11CC" w:rsidRDefault="003016E1" w:rsidP="005D11CC">
      <w:pPr>
        <w:autoSpaceDE w:val="0"/>
        <w:autoSpaceDN w:val="0"/>
        <w:adjustRightInd w:val="0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</w:rPr>
      </w:pPr>
      <w:r w:rsidRPr="005D11CC">
        <w:rPr>
          <w:rFonts w:ascii="Times New Roman" w:eastAsia="Times New Roman" w:hAnsi="Times New Roman" w:cs="Times New Roman"/>
          <w:sz w:val="26"/>
          <w:szCs w:val="26"/>
        </w:rPr>
        <w:t>Средства в программе не предусмотрены, но предусмотрены в бюджете на мероприятие на организацию автоматизированной системы учета предоставления питания обучающимся по безналичной оплате питания в школьных столовых, исполнение 100% к бюджету.</w:t>
      </w:r>
    </w:p>
    <w:p w:rsidR="00924F1D" w:rsidRPr="005D11CC" w:rsidRDefault="007A5BC0" w:rsidP="005D11CC">
      <w:pPr>
        <w:autoSpaceDE w:val="0"/>
        <w:autoSpaceDN w:val="0"/>
        <w:adjustRightInd w:val="0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</w:rPr>
      </w:pPr>
      <w:r w:rsidRPr="005D11CC">
        <w:rPr>
          <w:rFonts w:ascii="Times New Roman" w:eastAsia="Times New Roman" w:hAnsi="Times New Roman" w:cs="Times New Roman"/>
          <w:sz w:val="26"/>
          <w:szCs w:val="26"/>
        </w:rPr>
        <w:t>В рамках проведения капитального ремонта МОУ СОШ «Лидер» (п. Гидроузел): разработана проектно-сметная документация на проведение капитального ремонта зданий (исполнение 56,8%, к бюджету 100%); выполнен капитальный ремонт здания, а также установка системы отопления и вентиляции, внутренней системы электроснабжения, водоснабжения и водоотведения, установка охранной сигнализации, системы СКУД, пожарной сигнализации (исполнение 127%, к бюджету – 98,2%); осуществлена поставка мебели, школьных досок, спортивного инвентаря, систем хранения в спортивный зал, систем хранения и сушки вещей (исполнение 91,2%).</w:t>
      </w:r>
    </w:p>
    <w:p w:rsidR="001E59A2" w:rsidRPr="005D11CC" w:rsidRDefault="00924F1D" w:rsidP="005D11CC">
      <w:pPr>
        <w:autoSpaceDE w:val="0"/>
        <w:autoSpaceDN w:val="0"/>
        <w:adjustRightInd w:val="0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</w:rPr>
      </w:pPr>
      <w:r w:rsidRPr="005D11CC">
        <w:rPr>
          <w:rFonts w:ascii="Times New Roman" w:eastAsia="Times New Roman" w:hAnsi="Times New Roman" w:cs="Times New Roman"/>
          <w:sz w:val="26"/>
          <w:szCs w:val="26"/>
        </w:rPr>
        <w:t>Проведен ремонт спортивного зала в МОУ СОШ «Перспектива» (п. Колычево) в рамкам исполнения мероприятия «Создание в общеобразовательных организациях, расположенных в сельской местности и малых городах, условий для занятий физической культурой и спортом» (исполнение 100%).</w:t>
      </w:r>
      <w:r w:rsidR="007A5BC0" w:rsidRPr="005D11C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7A5BC0" w:rsidRPr="00084E2E" w:rsidRDefault="00924F1D" w:rsidP="005D11CC">
      <w:pPr>
        <w:autoSpaceDE w:val="0"/>
        <w:autoSpaceDN w:val="0"/>
        <w:adjustRightInd w:val="0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</w:rPr>
      </w:pPr>
      <w:r w:rsidRPr="005D11CC">
        <w:rPr>
          <w:rFonts w:ascii="Times New Roman" w:eastAsia="Times New Roman" w:hAnsi="Times New Roman" w:cs="Times New Roman"/>
          <w:sz w:val="26"/>
          <w:szCs w:val="26"/>
        </w:rPr>
        <w:t xml:space="preserve">С 01.09.2022 года в общеобразовательных учреждениях введены должности советника директора по воспитанию и взаимодействию с детскими общественными объединениями, средства в программе не запланированы, но были предусмотрены в бюджете, исполнение по мероприятию «Обеспечение деятельности  советников директора по воспитанию и взаимодействию с детскими общественными объединениями в </w:t>
      </w:r>
      <w:r w:rsidRPr="00084E2E">
        <w:rPr>
          <w:rFonts w:ascii="Times New Roman" w:eastAsia="Times New Roman" w:hAnsi="Times New Roman" w:cs="Times New Roman"/>
          <w:sz w:val="26"/>
          <w:szCs w:val="26"/>
        </w:rPr>
        <w:t>муниципальных общеобразовательных организациях» выполнено на 100% по бюджету.</w:t>
      </w:r>
    </w:p>
    <w:p w:rsidR="000F4C47" w:rsidRPr="00084E2E" w:rsidRDefault="00EC576A" w:rsidP="00B7660B">
      <w:pPr>
        <w:autoSpaceDE w:val="0"/>
        <w:autoSpaceDN w:val="0"/>
        <w:adjustRightInd w:val="0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</w:rPr>
      </w:pPr>
      <w:r w:rsidRPr="00084E2E">
        <w:rPr>
          <w:rFonts w:ascii="Times New Roman" w:eastAsia="Times New Roman" w:hAnsi="Times New Roman" w:cs="Times New Roman"/>
          <w:b/>
          <w:sz w:val="26"/>
          <w:szCs w:val="26"/>
        </w:rPr>
        <w:t>П</w:t>
      </w:r>
      <w:r w:rsidR="00BF2A50" w:rsidRPr="00084E2E">
        <w:rPr>
          <w:rFonts w:ascii="Times New Roman" w:eastAsia="Times New Roman" w:hAnsi="Times New Roman" w:cs="Times New Roman"/>
          <w:b/>
          <w:sz w:val="26"/>
          <w:szCs w:val="26"/>
        </w:rPr>
        <w:t xml:space="preserve">о </w:t>
      </w:r>
      <w:r w:rsidRPr="00084E2E">
        <w:rPr>
          <w:rFonts w:ascii="Times New Roman" w:eastAsia="Times New Roman" w:hAnsi="Times New Roman" w:cs="Times New Roman"/>
          <w:b/>
          <w:sz w:val="26"/>
          <w:szCs w:val="26"/>
        </w:rPr>
        <w:t>Подпрограмме III «Дополнительное образование, воспитание и психолого-социальное сопровождение детей»</w:t>
      </w:r>
      <w:r w:rsidR="00334E39" w:rsidRPr="00084E2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084E2E">
        <w:rPr>
          <w:rFonts w:ascii="Times New Roman" w:eastAsia="Times New Roman" w:hAnsi="Times New Roman" w:cs="Times New Roman"/>
          <w:sz w:val="26"/>
          <w:szCs w:val="26"/>
        </w:rPr>
        <w:t xml:space="preserve">предусмотрено финансирование в сумме </w:t>
      </w:r>
      <w:r w:rsidR="009643FF" w:rsidRPr="00084E2E">
        <w:rPr>
          <w:rFonts w:ascii="Times New Roman" w:eastAsia="Times New Roman" w:hAnsi="Times New Roman" w:cs="Times New Roman"/>
          <w:sz w:val="26"/>
          <w:szCs w:val="26"/>
        </w:rPr>
        <w:t>34950,9</w:t>
      </w:r>
      <w:r w:rsidR="00334E39" w:rsidRPr="00084E2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9793F" w:rsidRPr="00084E2E">
        <w:rPr>
          <w:rFonts w:ascii="Times New Roman" w:eastAsia="Times New Roman" w:hAnsi="Times New Roman" w:cs="Times New Roman"/>
          <w:sz w:val="26"/>
          <w:szCs w:val="26"/>
        </w:rPr>
        <w:t>тыс.руб.</w:t>
      </w:r>
      <w:r w:rsidR="009643FF" w:rsidRPr="00084E2E">
        <w:rPr>
          <w:rFonts w:ascii="Times New Roman" w:eastAsia="Times New Roman" w:hAnsi="Times New Roman" w:cs="Times New Roman"/>
          <w:sz w:val="26"/>
          <w:szCs w:val="26"/>
        </w:rPr>
        <w:t xml:space="preserve">, в том числе из </w:t>
      </w:r>
      <w:r w:rsidRPr="00084E2E">
        <w:rPr>
          <w:rFonts w:ascii="Times New Roman" w:eastAsia="Times New Roman" w:hAnsi="Times New Roman" w:cs="Times New Roman"/>
          <w:sz w:val="26"/>
          <w:szCs w:val="26"/>
        </w:rPr>
        <w:t>бюджета МГО</w:t>
      </w:r>
      <w:r w:rsidR="009643FF" w:rsidRPr="00084E2E">
        <w:rPr>
          <w:rFonts w:ascii="Times New Roman" w:eastAsia="Times New Roman" w:hAnsi="Times New Roman" w:cs="Times New Roman"/>
          <w:sz w:val="26"/>
          <w:szCs w:val="26"/>
        </w:rPr>
        <w:t xml:space="preserve"> 33544,9 тыс.руб.</w:t>
      </w:r>
      <w:r w:rsidRPr="00084E2E">
        <w:rPr>
          <w:rFonts w:ascii="Times New Roman" w:eastAsia="Times New Roman" w:hAnsi="Times New Roman" w:cs="Times New Roman"/>
          <w:sz w:val="26"/>
          <w:szCs w:val="26"/>
        </w:rPr>
        <w:t xml:space="preserve"> Исполнение по подпрограмме </w:t>
      </w:r>
      <w:r w:rsidR="00382B7A" w:rsidRPr="00084E2E">
        <w:rPr>
          <w:rFonts w:ascii="Times New Roman" w:eastAsia="Times New Roman" w:hAnsi="Times New Roman" w:cs="Times New Roman"/>
          <w:sz w:val="26"/>
          <w:szCs w:val="26"/>
        </w:rPr>
        <w:t xml:space="preserve">III </w:t>
      </w:r>
      <w:r w:rsidRPr="00084E2E">
        <w:rPr>
          <w:rFonts w:ascii="Times New Roman" w:eastAsia="Times New Roman" w:hAnsi="Times New Roman" w:cs="Times New Roman"/>
          <w:sz w:val="26"/>
          <w:szCs w:val="26"/>
        </w:rPr>
        <w:t xml:space="preserve">составило </w:t>
      </w:r>
      <w:r w:rsidR="009643FF" w:rsidRPr="00084E2E">
        <w:rPr>
          <w:rFonts w:ascii="Times New Roman" w:eastAsia="Times New Roman" w:hAnsi="Times New Roman" w:cs="Times New Roman"/>
          <w:sz w:val="26"/>
          <w:szCs w:val="26"/>
        </w:rPr>
        <w:t>30862,1</w:t>
      </w:r>
      <w:r w:rsidR="00334E39" w:rsidRPr="00084E2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9793F" w:rsidRPr="00084E2E">
        <w:rPr>
          <w:rFonts w:ascii="Times New Roman" w:eastAsia="Times New Roman" w:hAnsi="Times New Roman" w:cs="Times New Roman"/>
          <w:sz w:val="26"/>
          <w:szCs w:val="26"/>
        </w:rPr>
        <w:t>тыс.руб.</w:t>
      </w:r>
      <w:r w:rsidRPr="00084E2E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9643FF" w:rsidRPr="00084E2E">
        <w:rPr>
          <w:rFonts w:ascii="Times New Roman" w:eastAsia="Times New Roman" w:hAnsi="Times New Roman" w:cs="Times New Roman"/>
          <w:sz w:val="26"/>
          <w:szCs w:val="26"/>
        </w:rPr>
        <w:t>88,3</w:t>
      </w:r>
      <w:r w:rsidR="005D19E4" w:rsidRPr="00084E2E">
        <w:rPr>
          <w:rFonts w:ascii="Times New Roman" w:eastAsia="Times New Roman" w:hAnsi="Times New Roman" w:cs="Times New Roman"/>
          <w:sz w:val="26"/>
          <w:szCs w:val="26"/>
        </w:rPr>
        <w:t>%)</w:t>
      </w:r>
      <w:r w:rsidR="009643FF" w:rsidRPr="00084E2E">
        <w:rPr>
          <w:rFonts w:ascii="Times New Roman" w:eastAsia="Times New Roman" w:hAnsi="Times New Roman" w:cs="Times New Roman"/>
          <w:sz w:val="26"/>
          <w:szCs w:val="26"/>
        </w:rPr>
        <w:t>, в том числе из бюджета МГО 29709,1 тыс.руб. (88,6%)</w:t>
      </w:r>
      <w:r w:rsidR="005D19E4" w:rsidRPr="00084E2E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084E2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F4C47" w:rsidRPr="00084E2E">
        <w:rPr>
          <w:rFonts w:ascii="Times New Roman" w:eastAsia="Courier New" w:hAnsi="Times New Roman" w:cs="Times New Roman"/>
          <w:sz w:val="26"/>
          <w:szCs w:val="26"/>
        </w:rPr>
        <w:t>И</w:t>
      </w:r>
      <w:r w:rsidR="000F4C47" w:rsidRPr="00084E2E">
        <w:rPr>
          <w:rFonts w:ascii="Times New Roman" w:eastAsia="Times New Roman" w:hAnsi="Times New Roman" w:cs="Times New Roman"/>
          <w:sz w:val="26"/>
          <w:szCs w:val="26"/>
        </w:rPr>
        <w:t xml:space="preserve">ндекс результативности подпрограммы III составляет </w:t>
      </w:r>
      <w:r w:rsidR="009643FF" w:rsidRPr="00084E2E">
        <w:rPr>
          <w:rFonts w:ascii="Times New Roman" w:eastAsia="Times New Roman" w:hAnsi="Times New Roman" w:cs="Times New Roman"/>
          <w:sz w:val="26"/>
          <w:szCs w:val="26"/>
        </w:rPr>
        <w:t>1,04</w:t>
      </w:r>
      <w:r w:rsidR="000F4C47" w:rsidRPr="00084E2E">
        <w:rPr>
          <w:rFonts w:ascii="Times New Roman" w:eastAsia="Times New Roman" w:hAnsi="Times New Roman" w:cs="Times New Roman"/>
          <w:sz w:val="26"/>
          <w:szCs w:val="26"/>
        </w:rPr>
        <w:t>, индекс эффективности – 0,9</w:t>
      </w:r>
      <w:r w:rsidR="009643FF" w:rsidRPr="00084E2E">
        <w:rPr>
          <w:rFonts w:ascii="Times New Roman" w:eastAsia="Times New Roman" w:hAnsi="Times New Roman" w:cs="Times New Roman"/>
          <w:sz w:val="26"/>
          <w:szCs w:val="26"/>
        </w:rPr>
        <w:t>2</w:t>
      </w:r>
      <w:r w:rsidR="000F4C47" w:rsidRPr="00084E2E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2A647A" w:rsidRPr="00084E2E">
        <w:rPr>
          <w:rFonts w:ascii="Times New Roman" w:eastAsia="Times New Roman" w:hAnsi="Times New Roman" w:cs="Times New Roman"/>
          <w:sz w:val="26"/>
          <w:szCs w:val="26"/>
        </w:rPr>
        <w:t>удовлетворительный</w:t>
      </w:r>
      <w:r w:rsidR="000F4C47" w:rsidRPr="00084E2E">
        <w:rPr>
          <w:rFonts w:ascii="Times New Roman" w:eastAsia="Times New Roman" w:hAnsi="Times New Roman" w:cs="Times New Roman"/>
          <w:sz w:val="26"/>
          <w:szCs w:val="26"/>
        </w:rPr>
        <w:t>).</w:t>
      </w:r>
    </w:p>
    <w:p w:rsidR="00C3524A" w:rsidRPr="00084E2E" w:rsidRDefault="00EC576A" w:rsidP="00052BAC">
      <w:pPr>
        <w:autoSpaceDE w:val="0"/>
        <w:autoSpaceDN w:val="0"/>
        <w:adjustRightInd w:val="0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</w:rPr>
      </w:pPr>
      <w:r w:rsidRPr="00084E2E">
        <w:rPr>
          <w:rFonts w:ascii="Times New Roman" w:eastAsia="Times New Roman" w:hAnsi="Times New Roman" w:cs="Times New Roman"/>
          <w:sz w:val="26"/>
          <w:szCs w:val="26"/>
        </w:rPr>
        <w:t>В подпрограмме предусмотрено мероприятие «Расходы на обеспечение деятельности (оказание услуг) муниципальных учреждений - организации дополнительного образования</w:t>
      </w:r>
      <w:r w:rsidR="00AE6D1C" w:rsidRPr="00084E2E">
        <w:rPr>
          <w:rFonts w:ascii="Times New Roman" w:eastAsia="Times New Roman" w:hAnsi="Times New Roman" w:cs="Times New Roman"/>
          <w:sz w:val="26"/>
          <w:szCs w:val="26"/>
        </w:rPr>
        <w:t xml:space="preserve">», исполнение составило </w:t>
      </w:r>
      <w:r w:rsidR="00B27C3C" w:rsidRPr="00084E2E">
        <w:rPr>
          <w:rFonts w:ascii="Times New Roman" w:eastAsia="Times New Roman" w:hAnsi="Times New Roman" w:cs="Times New Roman"/>
          <w:sz w:val="26"/>
          <w:szCs w:val="26"/>
        </w:rPr>
        <w:t>88,6</w:t>
      </w:r>
      <w:r w:rsidR="00AE6D1C" w:rsidRPr="00084E2E">
        <w:rPr>
          <w:rFonts w:ascii="Times New Roman" w:eastAsia="Times New Roman" w:hAnsi="Times New Roman" w:cs="Times New Roman"/>
          <w:sz w:val="26"/>
          <w:szCs w:val="26"/>
        </w:rPr>
        <w:t>%, расходы производ</w:t>
      </w:r>
      <w:r w:rsidR="00C062C2" w:rsidRPr="00084E2E">
        <w:rPr>
          <w:rFonts w:ascii="Times New Roman" w:eastAsia="Times New Roman" w:hAnsi="Times New Roman" w:cs="Times New Roman"/>
          <w:sz w:val="26"/>
          <w:szCs w:val="26"/>
        </w:rPr>
        <w:t>ились</w:t>
      </w:r>
      <w:r w:rsidR="00AE6D1C" w:rsidRPr="00084E2E">
        <w:rPr>
          <w:rFonts w:ascii="Times New Roman" w:eastAsia="Times New Roman" w:hAnsi="Times New Roman" w:cs="Times New Roman"/>
          <w:sz w:val="26"/>
          <w:szCs w:val="26"/>
        </w:rPr>
        <w:t xml:space="preserve"> в рамках открытых предельных объемов финансирования и </w:t>
      </w:r>
      <w:r w:rsidR="00EE54BB" w:rsidRPr="00084E2E">
        <w:rPr>
          <w:rFonts w:ascii="Times New Roman" w:eastAsia="Times New Roman" w:hAnsi="Times New Roman" w:cs="Times New Roman"/>
          <w:sz w:val="26"/>
          <w:szCs w:val="26"/>
        </w:rPr>
        <w:t xml:space="preserve">по </w:t>
      </w:r>
      <w:r w:rsidR="00AE6D1C" w:rsidRPr="00084E2E">
        <w:rPr>
          <w:rFonts w:ascii="Times New Roman" w:eastAsia="Times New Roman" w:hAnsi="Times New Roman" w:cs="Times New Roman"/>
          <w:sz w:val="26"/>
          <w:szCs w:val="26"/>
        </w:rPr>
        <w:t>фактически</w:t>
      </w:r>
      <w:r w:rsidR="00EE54BB" w:rsidRPr="00084E2E">
        <w:rPr>
          <w:rFonts w:ascii="Times New Roman" w:eastAsia="Times New Roman" w:hAnsi="Times New Roman" w:cs="Times New Roman"/>
          <w:sz w:val="26"/>
          <w:szCs w:val="26"/>
        </w:rPr>
        <w:t>м затратам.</w:t>
      </w:r>
      <w:r w:rsidR="00334E39" w:rsidRPr="00084E2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C3524A" w:rsidRPr="0062628E" w:rsidRDefault="00084825" w:rsidP="00052BAC">
      <w:pPr>
        <w:autoSpaceDE w:val="0"/>
        <w:autoSpaceDN w:val="0"/>
        <w:adjustRightInd w:val="0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</w:rPr>
      </w:pPr>
      <w:r w:rsidRPr="00084E2E">
        <w:rPr>
          <w:rFonts w:ascii="Times New Roman" w:eastAsia="Times New Roman" w:hAnsi="Times New Roman" w:cs="Times New Roman"/>
          <w:sz w:val="26"/>
          <w:szCs w:val="26"/>
        </w:rPr>
        <w:t xml:space="preserve">На </w:t>
      </w:r>
      <w:r w:rsidR="00B27C3C" w:rsidRPr="00084E2E">
        <w:rPr>
          <w:rFonts w:ascii="Times New Roman" w:eastAsia="Times New Roman" w:hAnsi="Times New Roman" w:cs="Times New Roman"/>
          <w:sz w:val="26"/>
          <w:szCs w:val="26"/>
        </w:rPr>
        <w:t>82</w:t>
      </w:r>
      <w:r w:rsidRPr="00084E2E">
        <w:rPr>
          <w:rFonts w:ascii="Times New Roman" w:eastAsia="Times New Roman" w:hAnsi="Times New Roman" w:cs="Times New Roman"/>
          <w:sz w:val="26"/>
          <w:szCs w:val="26"/>
        </w:rPr>
        <w:t xml:space="preserve">% </w:t>
      </w:r>
      <w:r w:rsidR="00B27C3C" w:rsidRPr="00084E2E">
        <w:rPr>
          <w:rFonts w:ascii="Times New Roman" w:eastAsia="Times New Roman" w:hAnsi="Times New Roman" w:cs="Times New Roman"/>
          <w:sz w:val="26"/>
          <w:szCs w:val="26"/>
        </w:rPr>
        <w:t xml:space="preserve">(или 100% к бюджету) </w:t>
      </w:r>
      <w:r w:rsidRPr="00084E2E">
        <w:rPr>
          <w:rFonts w:ascii="Times New Roman" w:eastAsia="Times New Roman" w:hAnsi="Times New Roman" w:cs="Times New Roman"/>
          <w:sz w:val="26"/>
          <w:szCs w:val="26"/>
        </w:rPr>
        <w:t xml:space="preserve">исполнено </w:t>
      </w:r>
      <w:r w:rsidR="00AE6D1C" w:rsidRPr="00084E2E">
        <w:rPr>
          <w:rFonts w:ascii="Times New Roman" w:eastAsia="Times New Roman" w:hAnsi="Times New Roman" w:cs="Times New Roman"/>
          <w:sz w:val="26"/>
          <w:szCs w:val="26"/>
        </w:rPr>
        <w:t>мероприяти</w:t>
      </w:r>
      <w:r w:rsidRPr="00084E2E">
        <w:rPr>
          <w:rFonts w:ascii="Times New Roman" w:eastAsia="Times New Roman" w:hAnsi="Times New Roman" w:cs="Times New Roman"/>
          <w:sz w:val="26"/>
          <w:szCs w:val="26"/>
        </w:rPr>
        <w:t>е</w:t>
      </w:r>
      <w:r w:rsidR="00AE6D1C" w:rsidRPr="00084E2E"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 w:rsidR="00B27C3C" w:rsidRPr="00084E2E">
        <w:rPr>
          <w:rFonts w:ascii="Times New Roman" w:eastAsia="Times New Roman" w:hAnsi="Times New Roman" w:cs="Times New Roman"/>
          <w:sz w:val="26"/>
          <w:szCs w:val="26"/>
        </w:rPr>
        <w:t>Реализация отдельных мероприятий муниципальных программ в сфере образования (на оплату труда педагогов дополнительного образования)</w:t>
      </w:r>
      <w:r w:rsidR="00AE6D1C" w:rsidRPr="00084E2E">
        <w:rPr>
          <w:rFonts w:ascii="Times New Roman" w:eastAsia="Times New Roman" w:hAnsi="Times New Roman" w:cs="Times New Roman"/>
          <w:sz w:val="26"/>
          <w:szCs w:val="26"/>
        </w:rPr>
        <w:t>»</w:t>
      </w:r>
      <w:r w:rsidR="00B27C3C" w:rsidRPr="00084E2E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C576A" w:rsidRPr="0062628E" w:rsidRDefault="000E611A" w:rsidP="00B7660B">
      <w:pPr>
        <w:autoSpaceDE w:val="0"/>
        <w:autoSpaceDN w:val="0"/>
        <w:adjustRightInd w:val="0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</w:rPr>
      </w:pPr>
      <w:r w:rsidRPr="00EB0E0C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 xml:space="preserve">На </w:t>
      </w:r>
      <w:r w:rsidR="00A945AE" w:rsidRPr="00EB0E0C">
        <w:rPr>
          <w:rFonts w:ascii="Times New Roman" w:eastAsia="Times New Roman" w:hAnsi="Times New Roman" w:cs="Times New Roman"/>
          <w:b/>
          <w:sz w:val="26"/>
          <w:szCs w:val="26"/>
        </w:rPr>
        <w:t>Подпрограмм</w:t>
      </w:r>
      <w:r w:rsidRPr="00EB0E0C">
        <w:rPr>
          <w:rFonts w:ascii="Times New Roman" w:eastAsia="Times New Roman" w:hAnsi="Times New Roman" w:cs="Times New Roman"/>
          <w:b/>
          <w:sz w:val="26"/>
          <w:szCs w:val="26"/>
        </w:rPr>
        <w:t>у</w:t>
      </w:r>
      <w:r w:rsidR="00A945AE" w:rsidRPr="00EB0E0C">
        <w:rPr>
          <w:rFonts w:ascii="Times New Roman" w:eastAsia="Times New Roman" w:hAnsi="Times New Roman" w:cs="Times New Roman"/>
          <w:b/>
          <w:sz w:val="26"/>
          <w:szCs w:val="26"/>
        </w:rPr>
        <w:t xml:space="preserve"> IV «Профессиональное образование»</w:t>
      </w:r>
      <w:r w:rsidRPr="00EB0E0C">
        <w:rPr>
          <w:rFonts w:ascii="Times New Roman" w:eastAsia="Times New Roman" w:hAnsi="Times New Roman" w:cs="Times New Roman"/>
          <w:sz w:val="26"/>
          <w:szCs w:val="26"/>
        </w:rPr>
        <w:t xml:space="preserve"> финансирование на 202</w:t>
      </w:r>
      <w:r w:rsidR="00AE42B3" w:rsidRPr="00EB0E0C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EB0E0C">
        <w:rPr>
          <w:rFonts w:ascii="Times New Roman" w:eastAsia="Times New Roman" w:hAnsi="Times New Roman" w:cs="Times New Roman"/>
          <w:sz w:val="26"/>
          <w:szCs w:val="26"/>
        </w:rPr>
        <w:t xml:space="preserve"> год не предусмотрено</w:t>
      </w:r>
      <w:r w:rsidR="00477C7E" w:rsidRPr="00EB0E0C">
        <w:rPr>
          <w:rFonts w:ascii="Times New Roman" w:eastAsia="Times New Roman" w:hAnsi="Times New Roman" w:cs="Times New Roman"/>
          <w:sz w:val="26"/>
          <w:szCs w:val="26"/>
        </w:rPr>
        <w:t xml:space="preserve">, эффективность не </w:t>
      </w:r>
      <w:r w:rsidR="00AC6FDB" w:rsidRPr="00EB0E0C">
        <w:rPr>
          <w:rFonts w:ascii="Times New Roman" w:eastAsia="Times New Roman" w:hAnsi="Times New Roman" w:cs="Times New Roman"/>
          <w:sz w:val="26"/>
          <w:szCs w:val="26"/>
        </w:rPr>
        <w:t>рассчитывается</w:t>
      </w:r>
      <w:r w:rsidRPr="00EB0E0C">
        <w:rPr>
          <w:rFonts w:ascii="Times New Roman" w:eastAsia="Times New Roman" w:hAnsi="Times New Roman" w:cs="Times New Roman"/>
          <w:sz w:val="26"/>
          <w:szCs w:val="26"/>
        </w:rPr>
        <w:t>.</w:t>
      </w:r>
      <w:r w:rsidR="00334E39" w:rsidRPr="00EB0E0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77C7E" w:rsidRPr="00EB0E0C">
        <w:rPr>
          <w:rFonts w:ascii="Times New Roman" w:eastAsia="Courier New" w:hAnsi="Times New Roman" w:cs="Times New Roman"/>
          <w:sz w:val="26"/>
          <w:szCs w:val="26"/>
        </w:rPr>
        <w:t>И</w:t>
      </w:r>
      <w:r w:rsidR="00477C7E" w:rsidRPr="00EB0E0C">
        <w:rPr>
          <w:rFonts w:ascii="Times New Roman" w:eastAsia="Times New Roman" w:hAnsi="Times New Roman" w:cs="Times New Roman"/>
          <w:sz w:val="26"/>
          <w:szCs w:val="26"/>
        </w:rPr>
        <w:t>ндекс результативности подпрограммы IV составляет 1,0.</w:t>
      </w:r>
    </w:p>
    <w:p w:rsidR="000F4C47" w:rsidRPr="00DD7438" w:rsidRDefault="00F77221" w:rsidP="00B7660B">
      <w:pPr>
        <w:autoSpaceDE w:val="0"/>
        <w:autoSpaceDN w:val="0"/>
        <w:adjustRightInd w:val="0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</w:rPr>
      </w:pPr>
      <w:r w:rsidRPr="00DD7438">
        <w:rPr>
          <w:rFonts w:ascii="Times New Roman" w:eastAsia="Times New Roman" w:hAnsi="Times New Roman" w:cs="Times New Roman"/>
          <w:b/>
          <w:sz w:val="26"/>
          <w:szCs w:val="26"/>
        </w:rPr>
        <w:t>По Подпрограмме V «Обеспечивающая подпрограмма»</w:t>
      </w:r>
      <w:r w:rsidRPr="00DD7438">
        <w:rPr>
          <w:rFonts w:ascii="Times New Roman" w:eastAsia="Times New Roman" w:hAnsi="Times New Roman" w:cs="Times New Roman"/>
          <w:sz w:val="26"/>
          <w:szCs w:val="26"/>
        </w:rPr>
        <w:t xml:space="preserve"> на 202</w:t>
      </w:r>
      <w:r w:rsidR="00BA780C" w:rsidRPr="00DD7438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DD7438">
        <w:rPr>
          <w:rFonts w:ascii="Times New Roman" w:eastAsia="Times New Roman" w:hAnsi="Times New Roman" w:cs="Times New Roman"/>
          <w:sz w:val="26"/>
          <w:szCs w:val="26"/>
        </w:rPr>
        <w:t xml:space="preserve"> год предусмотрено финансирование </w:t>
      </w:r>
      <w:r w:rsidR="00BA780C" w:rsidRPr="00DD7438">
        <w:rPr>
          <w:rFonts w:ascii="Times New Roman" w:eastAsia="Times New Roman" w:hAnsi="Times New Roman" w:cs="Times New Roman"/>
          <w:sz w:val="26"/>
          <w:szCs w:val="26"/>
        </w:rPr>
        <w:t xml:space="preserve">из бюджета МГО </w:t>
      </w:r>
      <w:r w:rsidRPr="00DD7438">
        <w:rPr>
          <w:rFonts w:ascii="Times New Roman" w:eastAsia="Times New Roman" w:hAnsi="Times New Roman" w:cs="Times New Roman"/>
          <w:sz w:val="26"/>
          <w:szCs w:val="26"/>
        </w:rPr>
        <w:t xml:space="preserve">в сумме </w:t>
      </w:r>
      <w:r w:rsidR="00BA780C" w:rsidRPr="00DD7438">
        <w:rPr>
          <w:rFonts w:ascii="Times New Roman" w:eastAsia="Times New Roman" w:hAnsi="Times New Roman" w:cs="Times New Roman"/>
          <w:sz w:val="26"/>
          <w:szCs w:val="26"/>
        </w:rPr>
        <w:t>24966,5</w:t>
      </w:r>
      <w:r w:rsidR="00334E39" w:rsidRPr="00DD74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9793F" w:rsidRPr="00DD7438">
        <w:rPr>
          <w:rFonts w:ascii="Times New Roman" w:eastAsia="Times New Roman" w:hAnsi="Times New Roman" w:cs="Times New Roman"/>
          <w:sz w:val="26"/>
          <w:szCs w:val="26"/>
        </w:rPr>
        <w:t>тыс.руб.</w:t>
      </w:r>
      <w:r w:rsidR="00616013" w:rsidRPr="00DD7438">
        <w:rPr>
          <w:rFonts w:ascii="Times New Roman" w:eastAsia="Times New Roman" w:hAnsi="Times New Roman" w:cs="Times New Roman"/>
          <w:sz w:val="26"/>
          <w:szCs w:val="26"/>
        </w:rPr>
        <w:t>, профинан</w:t>
      </w:r>
      <w:r w:rsidR="00C92802" w:rsidRPr="00DD7438">
        <w:rPr>
          <w:rFonts w:ascii="Times New Roman" w:eastAsia="Times New Roman" w:hAnsi="Times New Roman" w:cs="Times New Roman"/>
          <w:sz w:val="26"/>
          <w:szCs w:val="26"/>
        </w:rPr>
        <w:t xml:space="preserve">сировано </w:t>
      </w:r>
      <w:r w:rsidR="00BA780C" w:rsidRPr="00DD7438">
        <w:rPr>
          <w:rFonts w:ascii="Times New Roman" w:eastAsia="Times New Roman" w:hAnsi="Times New Roman" w:cs="Times New Roman"/>
          <w:sz w:val="26"/>
          <w:szCs w:val="26"/>
        </w:rPr>
        <w:t>25404,5</w:t>
      </w:r>
      <w:r w:rsidR="00334E39" w:rsidRPr="00DD74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9793F" w:rsidRPr="00DD7438">
        <w:rPr>
          <w:rFonts w:ascii="Times New Roman" w:eastAsia="Times New Roman" w:hAnsi="Times New Roman" w:cs="Times New Roman"/>
          <w:sz w:val="26"/>
          <w:szCs w:val="26"/>
        </w:rPr>
        <w:t>тыс.руб.</w:t>
      </w:r>
      <w:r w:rsidR="00C92802" w:rsidRPr="00DD7438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BA780C" w:rsidRPr="00DD7438">
        <w:rPr>
          <w:rFonts w:ascii="Times New Roman" w:eastAsia="Times New Roman" w:hAnsi="Times New Roman" w:cs="Times New Roman"/>
          <w:sz w:val="26"/>
          <w:szCs w:val="26"/>
        </w:rPr>
        <w:t>101,8</w:t>
      </w:r>
      <w:r w:rsidR="00616013" w:rsidRPr="00DD7438">
        <w:rPr>
          <w:rFonts w:ascii="Times New Roman" w:eastAsia="Times New Roman" w:hAnsi="Times New Roman" w:cs="Times New Roman"/>
          <w:sz w:val="26"/>
          <w:szCs w:val="26"/>
        </w:rPr>
        <w:t>%</w:t>
      </w:r>
      <w:r w:rsidR="00BA780C" w:rsidRPr="00DD7438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2269A3">
        <w:rPr>
          <w:rFonts w:ascii="Times New Roman" w:eastAsia="Times New Roman" w:hAnsi="Times New Roman" w:cs="Times New Roman"/>
          <w:sz w:val="26"/>
          <w:szCs w:val="26"/>
        </w:rPr>
        <w:t>в случае приведения программы в соответствие</w:t>
      </w:r>
      <w:r w:rsidR="00054C6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A780C" w:rsidRPr="00DD7438">
        <w:rPr>
          <w:rFonts w:ascii="Times New Roman" w:eastAsia="Times New Roman" w:hAnsi="Times New Roman" w:cs="Times New Roman"/>
          <w:sz w:val="26"/>
          <w:szCs w:val="26"/>
        </w:rPr>
        <w:t xml:space="preserve">бюджету </w:t>
      </w:r>
      <w:r w:rsidR="00054C6A">
        <w:rPr>
          <w:rFonts w:ascii="Times New Roman" w:eastAsia="Times New Roman" w:hAnsi="Times New Roman" w:cs="Times New Roman"/>
          <w:sz w:val="26"/>
          <w:szCs w:val="26"/>
        </w:rPr>
        <w:t xml:space="preserve">исполнение составило бы </w:t>
      </w:r>
      <w:r w:rsidR="00BA780C" w:rsidRPr="00DD7438">
        <w:rPr>
          <w:rFonts w:ascii="Times New Roman" w:eastAsia="Times New Roman" w:hAnsi="Times New Roman" w:cs="Times New Roman"/>
          <w:sz w:val="26"/>
          <w:szCs w:val="26"/>
        </w:rPr>
        <w:t>96,7%</w:t>
      </w:r>
      <w:r w:rsidR="00616013" w:rsidRPr="00DD7438">
        <w:rPr>
          <w:rFonts w:ascii="Times New Roman" w:eastAsia="Times New Roman" w:hAnsi="Times New Roman" w:cs="Times New Roman"/>
          <w:sz w:val="26"/>
          <w:szCs w:val="26"/>
        </w:rPr>
        <w:t>)</w:t>
      </w:r>
      <w:r w:rsidR="00685B2E" w:rsidRPr="00DD7438">
        <w:rPr>
          <w:rFonts w:ascii="Times New Roman" w:eastAsia="Times New Roman" w:hAnsi="Times New Roman" w:cs="Times New Roman"/>
          <w:sz w:val="26"/>
          <w:szCs w:val="26"/>
        </w:rPr>
        <w:t>.</w:t>
      </w:r>
      <w:r w:rsidR="00334E39" w:rsidRPr="00DD74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D4AAA" w:rsidRPr="00DD7438">
        <w:rPr>
          <w:rFonts w:ascii="Times New Roman" w:eastAsia="Times New Roman" w:hAnsi="Times New Roman" w:cs="Times New Roman"/>
          <w:sz w:val="26"/>
          <w:szCs w:val="26"/>
        </w:rPr>
        <w:t>Так как по подпрограмме V показатели не предусмотрены, расчет результативности и эффективности не производится.</w:t>
      </w:r>
    </w:p>
    <w:p w:rsidR="0046201B" w:rsidRPr="0062628E" w:rsidRDefault="0024028B" w:rsidP="00B7660B">
      <w:pPr>
        <w:autoSpaceDE w:val="0"/>
        <w:autoSpaceDN w:val="0"/>
        <w:adjustRightInd w:val="0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</w:rPr>
      </w:pPr>
      <w:r w:rsidRPr="00DD7438">
        <w:rPr>
          <w:rFonts w:ascii="Times New Roman" w:eastAsia="Courier New" w:hAnsi="Times New Roman" w:cs="Times New Roman"/>
          <w:sz w:val="26"/>
          <w:szCs w:val="26"/>
        </w:rPr>
        <w:t xml:space="preserve">В рамках предусмотренных объемов финансирования и по фактическим расходам осуществлялось </w:t>
      </w:r>
      <w:r w:rsidRPr="00DD7438">
        <w:rPr>
          <w:rFonts w:ascii="Times New Roman" w:eastAsia="Times New Roman" w:hAnsi="Times New Roman" w:cs="Times New Roman"/>
          <w:sz w:val="26"/>
          <w:szCs w:val="26"/>
        </w:rPr>
        <w:t xml:space="preserve">финансирование мероприятий: </w:t>
      </w:r>
      <w:r w:rsidR="00BC5030" w:rsidRPr="00DD7438">
        <w:rPr>
          <w:rFonts w:ascii="Times New Roman" w:eastAsia="Times New Roman" w:hAnsi="Times New Roman" w:cs="Times New Roman"/>
          <w:sz w:val="26"/>
          <w:szCs w:val="26"/>
        </w:rPr>
        <w:t>«</w:t>
      </w:r>
      <w:r w:rsidR="002E3A55" w:rsidRPr="00DD7438">
        <w:rPr>
          <w:rFonts w:ascii="Times New Roman" w:eastAsia="Times New Roman" w:hAnsi="Times New Roman" w:cs="Times New Roman"/>
          <w:sz w:val="26"/>
          <w:szCs w:val="26"/>
        </w:rPr>
        <w:t>Обеспечение деятельности муниципальных органов – учреждения в сфере образования</w:t>
      </w:r>
      <w:r w:rsidR="0046201B" w:rsidRPr="00DD7438">
        <w:rPr>
          <w:rFonts w:ascii="Times New Roman" w:eastAsia="Times New Roman" w:hAnsi="Times New Roman" w:cs="Times New Roman"/>
          <w:sz w:val="26"/>
          <w:szCs w:val="26"/>
        </w:rPr>
        <w:t xml:space="preserve">» (исполнение </w:t>
      </w:r>
      <w:r w:rsidRPr="00DD7438">
        <w:rPr>
          <w:rFonts w:ascii="Times New Roman" w:eastAsia="Times New Roman" w:hAnsi="Times New Roman" w:cs="Times New Roman"/>
          <w:sz w:val="26"/>
          <w:szCs w:val="26"/>
        </w:rPr>
        <w:t xml:space="preserve">составило </w:t>
      </w:r>
      <w:r w:rsidR="00636AB1" w:rsidRPr="00DD7438">
        <w:rPr>
          <w:rFonts w:ascii="Times New Roman" w:eastAsia="Times New Roman" w:hAnsi="Times New Roman" w:cs="Times New Roman"/>
          <w:sz w:val="26"/>
          <w:szCs w:val="26"/>
        </w:rPr>
        <w:t>66,2</w:t>
      </w:r>
      <w:r w:rsidR="0046201B" w:rsidRPr="00DD7438">
        <w:rPr>
          <w:rFonts w:ascii="Times New Roman" w:eastAsia="Times New Roman" w:hAnsi="Times New Roman" w:cs="Times New Roman"/>
          <w:sz w:val="26"/>
          <w:szCs w:val="26"/>
        </w:rPr>
        <w:t>%</w:t>
      </w:r>
      <w:r w:rsidR="00A9297F" w:rsidRPr="00DD7438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DD7438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</w:t>
      </w:r>
      <w:r w:rsidR="00A9297F" w:rsidRPr="00DD7438">
        <w:rPr>
          <w:rFonts w:ascii="Times New Roman" w:eastAsia="Times New Roman" w:hAnsi="Times New Roman" w:cs="Times New Roman"/>
          <w:sz w:val="26"/>
          <w:szCs w:val="26"/>
        </w:rPr>
        <w:t>утвержденн</w:t>
      </w:r>
      <w:r w:rsidRPr="00DD7438">
        <w:rPr>
          <w:rFonts w:ascii="Times New Roman" w:eastAsia="Times New Roman" w:hAnsi="Times New Roman" w:cs="Times New Roman"/>
          <w:sz w:val="26"/>
          <w:szCs w:val="26"/>
        </w:rPr>
        <w:t>ым</w:t>
      </w:r>
      <w:r w:rsidR="00A9297F" w:rsidRPr="00DD7438">
        <w:rPr>
          <w:rFonts w:ascii="Times New Roman" w:eastAsia="Times New Roman" w:hAnsi="Times New Roman" w:cs="Times New Roman"/>
          <w:sz w:val="26"/>
          <w:szCs w:val="26"/>
        </w:rPr>
        <w:t xml:space="preserve"> бюджет</w:t>
      </w:r>
      <w:r w:rsidRPr="00DD7438">
        <w:rPr>
          <w:rFonts w:ascii="Times New Roman" w:eastAsia="Times New Roman" w:hAnsi="Times New Roman" w:cs="Times New Roman"/>
          <w:sz w:val="26"/>
          <w:szCs w:val="26"/>
        </w:rPr>
        <w:t>ом -</w:t>
      </w:r>
      <w:r w:rsidR="00636AB1" w:rsidRPr="00DD74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31BF0" w:rsidRPr="00DD7438">
        <w:rPr>
          <w:rFonts w:ascii="Times New Roman" w:eastAsia="Times New Roman" w:hAnsi="Times New Roman" w:cs="Times New Roman"/>
          <w:sz w:val="26"/>
          <w:szCs w:val="26"/>
        </w:rPr>
        <w:t>98,</w:t>
      </w:r>
      <w:r w:rsidR="002E3A55" w:rsidRPr="00DD7438">
        <w:rPr>
          <w:rFonts w:ascii="Times New Roman" w:eastAsia="Times New Roman" w:hAnsi="Times New Roman" w:cs="Times New Roman"/>
          <w:sz w:val="26"/>
          <w:szCs w:val="26"/>
        </w:rPr>
        <w:t xml:space="preserve">1 </w:t>
      </w:r>
      <w:r w:rsidR="00A9297F" w:rsidRPr="00DD7438">
        <w:rPr>
          <w:rFonts w:ascii="Times New Roman" w:eastAsia="Times New Roman" w:hAnsi="Times New Roman" w:cs="Times New Roman"/>
          <w:sz w:val="26"/>
          <w:szCs w:val="26"/>
        </w:rPr>
        <w:t>%</w:t>
      </w:r>
      <w:r w:rsidR="0046201B" w:rsidRPr="00DD7438">
        <w:rPr>
          <w:rFonts w:ascii="Times New Roman" w:eastAsia="Times New Roman" w:hAnsi="Times New Roman" w:cs="Times New Roman"/>
          <w:sz w:val="26"/>
          <w:szCs w:val="26"/>
        </w:rPr>
        <w:t>)</w:t>
      </w:r>
      <w:r w:rsidR="00636AB1" w:rsidRPr="00DD7438">
        <w:rPr>
          <w:rFonts w:ascii="Times New Roman" w:eastAsia="Times New Roman" w:hAnsi="Times New Roman" w:cs="Times New Roman"/>
          <w:sz w:val="26"/>
          <w:szCs w:val="26"/>
        </w:rPr>
        <w:t>;</w:t>
      </w:r>
      <w:r w:rsidR="00BC5030" w:rsidRPr="00DD7438"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 w:rsidR="002E3A55" w:rsidRPr="00DD7438">
        <w:rPr>
          <w:rFonts w:ascii="Times New Roman" w:eastAsia="Times New Roman" w:hAnsi="Times New Roman" w:cs="Times New Roman"/>
          <w:sz w:val="26"/>
          <w:szCs w:val="26"/>
        </w:rPr>
        <w:t>Обеспечение деятельности прочих учреждений образования (межшкольные учебные комбинаты, хозяйственные эксплуатационные конторы, методические кабинеты)</w:t>
      </w:r>
      <w:r w:rsidR="00BC5030" w:rsidRPr="00DD7438">
        <w:rPr>
          <w:rFonts w:ascii="Times New Roman" w:eastAsia="Times New Roman" w:hAnsi="Times New Roman" w:cs="Times New Roman"/>
          <w:sz w:val="26"/>
          <w:szCs w:val="26"/>
        </w:rPr>
        <w:t>»</w:t>
      </w:r>
      <w:r w:rsidR="0046201B" w:rsidRPr="00DD7438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Pr="00DD7438">
        <w:rPr>
          <w:rFonts w:ascii="Times New Roman" w:eastAsia="Times New Roman" w:hAnsi="Times New Roman" w:cs="Times New Roman"/>
          <w:sz w:val="26"/>
          <w:szCs w:val="26"/>
        </w:rPr>
        <w:t xml:space="preserve">исполнение </w:t>
      </w:r>
      <w:r w:rsidR="002E3A55" w:rsidRPr="00DD7438">
        <w:rPr>
          <w:rFonts w:ascii="Times New Roman" w:eastAsia="Times New Roman" w:hAnsi="Times New Roman" w:cs="Times New Roman"/>
          <w:sz w:val="26"/>
          <w:szCs w:val="26"/>
        </w:rPr>
        <w:t>96,4</w:t>
      </w:r>
      <w:r w:rsidR="00A9297F" w:rsidRPr="00DD7438">
        <w:rPr>
          <w:rFonts w:ascii="Times New Roman" w:eastAsia="Times New Roman" w:hAnsi="Times New Roman" w:cs="Times New Roman"/>
          <w:sz w:val="26"/>
          <w:szCs w:val="26"/>
        </w:rPr>
        <w:t>%</w:t>
      </w:r>
      <w:r w:rsidR="0046201B" w:rsidRPr="00DD7438">
        <w:rPr>
          <w:rFonts w:ascii="Times New Roman" w:eastAsia="Times New Roman" w:hAnsi="Times New Roman" w:cs="Times New Roman"/>
          <w:sz w:val="26"/>
          <w:szCs w:val="26"/>
        </w:rPr>
        <w:t>)</w:t>
      </w:r>
      <w:r w:rsidR="00636AB1" w:rsidRPr="00DD7438">
        <w:rPr>
          <w:rFonts w:ascii="Times New Roman" w:eastAsia="Times New Roman" w:hAnsi="Times New Roman" w:cs="Times New Roman"/>
          <w:sz w:val="26"/>
          <w:szCs w:val="26"/>
        </w:rPr>
        <w:t xml:space="preserve">. Финансирование </w:t>
      </w:r>
      <w:r w:rsidR="00BC5030" w:rsidRPr="00DD7438">
        <w:rPr>
          <w:rFonts w:ascii="Times New Roman" w:eastAsia="Times New Roman" w:hAnsi="Times New Roman" w:cs="Times New Roman"/>
          <w:sz w:val="26"/>
          <w:szCs w:val="26"/>
        </w:rPr>
        <w:t>«Мероприятия в сфере образования»</w:t>
      </w:r>
      <w:r w:rsidR="0046201B" w:rsidRPr="00DD74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D7438">
        <w:rPr>
          <w:rFonts w:ascii="Times New Roman" w:eastAsia="Times New Roman" w:hAnsi="Times New Roman" w:cs="Times New Roman"/>
          <w:sz w:val="26"/>
          <w:szCs w:val="26"/>
        </w:rPr>
        <w:t>исполнен</w:t>
      </w:r>
      <w:r w:rsidR="00636AB1" w:rsidRPr="00DD7438">
        <w:rPr>
          <w:rFonts w:ascii="Times New Roman" w:eastAsia="Times New Roman" w:hAnsi="Times New Roman" w:cs="Times New Roman"/>
          <w:sz w:val="26"/>
          <w:szCs w:val="26"/>
        </w:rPr>
        <w:t>о на</w:t>
      </w:r>
      <w:r w:rsidRPr="00DD74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E3A55" w:rsidRPr="00DD7438">
        <w:rPr>
          <w:rFonts w:ascii="Times New Roman" w:eastAsia="Times New Roman" w:hAnsi="Times New Roman" w:cs="Times New Roman"/>
          <w:sz w:val="26"/>
          <w:szCs w:val="26"/>
        </w:rPr>
        <w:t>132,3</w:t>
      </w:r>
      <w:r w:rsidR="00A9297F" w:rsidRPr="00DD7438">
        <w:rPr>
          <w:rFonts w:ascii="Times New Roman" w:eastAsia="Times New Roman" w:hAnsi="Times New Roman" w:cs="Times New Roman"/>
          <w:sz w:val="26"/>
          <w:szCs w:val="26"/>
        </w:rPr>
        <w:t>%</w:t>
      </w:r>
      <w:r w:rsidR="002E3A55" w:rsidRPr="00DD7438">
        <w:rPr>
          <w:rFonts w:ascii="Times New Roman" w:eastAsia="Times New Roman" w:hAnsi="Times New Roman" w:cs="Times New Roman"/>
          <w:sz w:val="26"/>
          <w:szCs w:val="26"/>
        </w:rPr>
        <w:t xml:space="preserve"> (к бюджету 90,4%),</w:t>
      </w:r>
      <w:r w:rsidR="00636AB1" w:rsidRPr="00DD7438">
        <w:rPr>
          <w:rFonts w:ascii="Times New Roman" w:eastAsia="Times New Roman" w:hAnsi="Times New Roman" w:cs="Times New Roman"/>
          <w:sz w:val="26"/>
          <w:szCs w:val="26"/>
        </w:rPr>
        <w:t xml:space="preserve"> проведение мероприятий осуществля</w:t>
      </w:r>
      <w:r w:rsidR="00B338AE" w:rsidRPr="00DD7438">
        <w:rPr>
          <w:rFonts w:ascii="Times New Roman" w:eastAsia="Times New Roman" w:hAnsi="Times New Roman" w:cs="Times New Roman"/>
          <w:sz w:val="26"/>
          <w:szCs w:val="26"/>
        </w:rPr>
        <w:t>лось</w:t>
      </w:r>
      <w:r w:rsidR="00636AB1" w:rsidRPr="00DD7438">
        <w:rPr>
          <w:rFonts w:ascii="Times New Roman" w:eastAsia="Times New Roman" w:hAnsi="Times New Roman" w:cs="Times New Roman"/>
          <w:sz w:val="26"/>
          <w:szCs w:val="26"/>
        </w:rPr>
        <w:t xml:space="preserve"> в соответствии с планом</w:t>
      </w:r>
      <w:r w:rsidRPr="00DD7438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8B5357" w:rsidRPr="00EC4E1B" w:rsidRDefault="00445944" w:rsidP="00B7660B">
      <w:pPr>
        <w:autoSpaceDE w:val="0"/>
        <w:autoSpaceDN w:val="0"/>
        <w:adjustRightInd w:val="0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</w:rPr>
      </w:pPr>
      <w:r w:rsidRPr="00EC4E1B">
        <w:rPr>
          <w:rFonts w:ascii="Times New Roman" w:eastAsia="Times New Roman" w:hAnsi="Times New Roman" w:cs="Times New Roman"/>
          <w:b/>
          <w:sz w:val="26"/>
          <w:szCs w:val="26"/>
          <w:u w:val="single"/>
          <w:shd w:val="clear" w:color="auto" w:fill="D9D9D9" w:themeFill="background1" w:themeFillShade="D9"/>
        </w:rPr>
        <w:t>4. По программе</w:t>
      </w:r>
      <w:r w:rsidR="00DF5C25" w:rsidRPr="00EC4E1B">
        <w:rPr>
          <w:rFonts w:ascii="Times New Roman" w:eastAsia="Times New Roman" w:hAnsi="Times New Roman" w:cs="Times New Roman"/>
          <w:b/>
          <w:sz w:val="26"/>
          <w:szCs w:val="26"/>
          <w:u w:val="single"/>
          <w:shd w:val="clear" w:color="auto" w:fill="D9D9D9" w:themeFill="background1" w:themeFillShade="D9"/>
        </w:rPr>
        <w:t xml:space="preserve"> </w:t>
      </w:r>
      <w:r w:rsidR="00A36CF3" w:rsidRPr="00EC4E1B">
        <w:rPr>
          <w:rFonts w:ascii="Times New Roman" w:eastAsia="Times New Roman" w:hAnsi="Times New Roman" w:cs="Times New Roman"/>
          <w:b/>
          <w:sz w:val="26"/>
          <w:szCs w:val="26"/>
          <w:u w:val="single"/>
          <w:shd w:val="clear" w:color="auto" w:fill="D9D9D9" w:themeFill="background1" w:themeFillShade="D9"/>
        </w:rPr>
        <w:t xml:space="preserve">«Социальная защита населения» </w:t>
      </w:r>
      <w:r w:rsidRPr="00EC4E1B">
        <w:rPr>
          <w:rFonts w:ascii="Times New Roman" w:eastAsia="Times New Roman" w:hAnsi="Times New Roman" w:cs="Times New Roman"/>
          <w:b/>
          <w:sz w:val="26"/>
          <w:szCs w:val="26"/>
          <w:u w:val="single"/>
          <w:shd w:val="clear" w:color="auto" w:fill="D9D9D9" w:themeFill="background1" w:themeFillShade="D9"/>
        </w:rPr>
        <w:t>на 2020-2024 годы</w:t>
      </w:r>
      <w:r w:rsidRPr="00EC4E1B">
        <w:rPr>
          <w:rFonts w:ascii="Times New Roman" w:eastAsia="Times New Roman" w:hAnsi="Times New Roman" w:cs="Times New Roman"/>
          <w:sz w:val="26"/>
          <w:szCs w:val="26"/>
        </w:rPr>
        <w:t xml:space="preserve"> на 202</w:t>
      </w:r>
      <w:r w:rsidR="004F76E4" w:rsidRPr="00EC4E1B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EC4E1B">
        <w:rPr>
          <w:rFonts w:ascii="Times New Roman" w:eastAsia="Times New Roman" w:hAnsi="Times New Roman" w:cs="Times New Roman"/>
          <w:sz w:val="26"/>
          <w:szCs w:val="26"/>
        </w:rPr>
        <w:t xml:space="preserve"> год предусмотрено </w:t>
      </w:r>
      <w:r w:rsidR="00A36CF3" w:rsidRPr="00EC4E1B">
        <w:rPr>
          <w:rFonts w:ascii="Times New Roman" w:eastAsia="Times New Roman" w:hAnsi="Times New Roman" w:cs="Times New Roman"/>
          <w:sz w:val="26"/>
          <w:szCs w:val="26"/>
        </w:rPr>
        <w:t xml:space="preserve">финансирование в сумме </w:t>
      </w:r>
      <w:r w:rsidR="004F76E4" w:rsidRPr="00EC4E1B">
        <w:rPr>
          <w:rFonts w:ascii="Times New Roman" w:eastAsia="Times New Roman" w:hAnsi="Times New Roman" w:cs="Times New Roman"/>
          <w:sz w:val="26"/>
          <w:szCs w:val="26"/>
        </w:rPr>
        <w:t>63492,3</w:t>
      </w:r>
      <w:r w:rsidR="00334E39" w:rsidRPr="00EC4E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9793F" w:rsidRPr="00EC4E1B">
        <w:rPr>
          <w:rFonts w:ascii="Times New Roman" w:eastAsia="Times New Roman" w:hAnsi="Times New Roman" w:cs="Times New Roman"/>
          <w:sz w:val="26"/>
          <w:szCs w:val="26"/>
        </w:rPr>
        <w:t>тыс.руб.</w:t>
      </w:r>
      <w:r w:rsidRPr="00EC4E1B">
        <w:rPr>
          <w:rFonts w:ascii="Times New Roman" w:eastAsia="Times New Roman" w:hAnsi="Times New Roman" w:cs="Times New Roman"/>
          <w:sz w:val="26"/>
          <w:szCs w:val="26"/>
        </w:rPr>
        <w:t xml:space="preserve">, в том числе из бюджета МГО </w:t>
      </w:r>
      <w:r w:rsidR="00656B09" w:rsidRPr="00EC4E1B">
        <w:rPr>
          <w:rFonts w:ascii="Times New Roman" w:eastAsia="Times New Roman" w:hAnsi="Times New Roman" w:cs="Times New Roman"/>
          <w:sz w:val="26"/>
          <w:szCs w:val="26"/>
        </w:rPr>
        <w:t>–</w:t>
      </w:r>
      <w:r w:rsidR="004F76E4" w:rsidRPr="00EC4E1B">
        <w:rPr>
          <w:rFonts w:ascii="Times New Roman" w:eastAsia="Times New Roman" w:hAnsi="Times New Roman" w:cs="Times New Roman"/>
          <w:sz w:val="26"/>
          <w:szCs w:val="26"/>
        </w:rPr>
        <w:t>24861,3</w:t>
      </w:r>
      <w:r w:rsidR="00334E39" w:rsidRPr="00EC4E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9793F" w:rsidRPr="00EC4E1B">
        <w:rPr>
          <w:rFonts w:ascii="Times New Roman" w:eastAsia="Times New Roman" w:hAnsi="Times New Roman" w:cs="Times New Roman"/>
          <w:sz w:val="26"/>
          <w:szCs w:val="26"/>
        </w:rPr>
        <w:t>тыс.руб.</w:t>
      </w:r>
      <w:r w:rsidR="006744A0" w:rsidRPr="00EC4E1B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EC4E1B">
        <w:rPr>
          <w:rFonts w:ascii="Times New Roman" w:eastAsia="Times New Roman" w:hAnsi="Times New Roman" w:cs="Times New Roman"/>
          <w:sz w:val="26"/>
          <w:szCs w:val="26"/>
        </w:rPr>
        <w:t xml:space="preserve"> профинансировано </w:t>
      </w:r>
      <w:r w:rsidR="004F76E4" w:rsidRPr="00EC4E1B">
        <w:rPr>
          <w:rFonts w:ascii="Times New Roman" w:eastAsia="Times New Roman" w:hAnsi="Times New Roman" w:cs="Times New Roman"/>
          <w:sz w:val="26"/>
          <w:szCs w:val="26"/>
        </w:rPr>
        <w:t>54734,8</w:t>
      </w:r>
      <w:r w:rsidR="00334E39" w:rsidRPr="00EC4E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9793F" w:rsidRPr="00EC4E1B">
        <w:rPr>
          <w:rFonts w:ascii="Times New Roman" w:eastAsia="Times New Roman" w:hAnsi="Times New Roman" w:cs="Times New Roman"/>
          <w:sz w:val="26"/>
          <w:szCs w:val="26"/>
        </w:rPr>
        <w:t>тыс.руб.</w:t>
      </w:r>
      <w:r w:rsidRPr="00EC4E1B">
        <w:rPr>
          <w:rFonts w:ascii="Times New Roman" w:eastAsia="Times New Roman" w:hAnsi="Times New Roman" w:cs="Times New Roman"/>
          <w:sz w:val="26"/>
          <w:szCs w:val="26"/>
        </w:rPr>
        <w:t xml:space="preserve">, в том числе из бюджета МГО </w:t>
      </w:r>
      <w:r w:rsidR="00ED4E70" w:rsidRPr="00EC4E1B">
        <w:rPr>
          <w:rFonts w:ascii="Times New Roman" w:eastAsia="Times New Roman" w:hAnsi="Times New Roman" w:cs="Times New Roman"/>
          <w:sz w:val="26"/>
          <w:szCs w:val="26"/>
        </w:rPr>
        <w:t>-</w:t>
      </w:r>
      <w:r w:rsidR="004F76E4" w:rsidRPr="00EC4E1B">
        <w:rPr>
          <w:rFonts w:ascii="Times New Roman" w:eastAsia="Times New Roman" w:hAnsi="Times New Roman" w:cs="Times New Roman"/>
          <w:sz w:val="26"/>
          <w:szCs w:val="26"/>
        </w:rPr>
        <w:t>24485,4</w:t>
      </w:r>
      <w:r w:rsidR="00334E39" w:rsidRPr="00EC4E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9793F" w:rsidRPr="00EC4E1B">
        <w:rPr>
          <w:rFonts w:ascii="Times New Roman" w:eastAsia="Times New Roman" w:hAnsi="Times New Roman" w:cs="Times New Roman"/>
          <w:sz w:val="26"/>
          <w:szCs w:val="26"/>
        </w:rPr>
        <w:t>тыс.руб.</w:t>
      </w:r>
      <w:r w:rsidRPr="00EC4E1B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A435FA" w:rsidRPr="00EC4E1B">
        <w:rPr>
          <w:rFonts w:ascii="Times New Roman" w:eastAsia="Times New Roman" w:hAnsi="Times New Roman" w:cs="Times New Roman"/>
          <w:sz w:val="26"/>
          <w:szCs w:val="26"/>
        </w:rPr>
        <w:t>исполнение</w:t>
      </w:r>
      <w:r w:rsidRPr="00EC4E1B">
        <w:rPr>
          <w:rFonts w:ascii="Times New Roman" w:eastAsia="Times New Roman" w:hAnsi="Times New Roman" w:cs="Times New Roman"/>
          <w:sz w:val="26"/>
          <w:szCs w:val="26"/>
        </w:rPr>
        <w:t xml:space="preserve"> составляет</w:t>
      </w:r>
      <w:r w:rsidR="00334E39" w:rsidRPr="00EC4E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F76E4" w:rsidRPr="00EC4E1B">
        <w:rPr>
          <w:rFonts w:ascii="Times New Roman" w:eastAsia="Times New Roman" w:hAnsi="Times New Roman" w:cs="Times New Roman"/>
          <w:sz w:val="26"/>
          <w:szCs w:val="26"/>
        </w:rPr>
        <w:t>86,2</w:t>
      </w:r>
      <w:r w:rsidRPr="00EC4E1B">
        <w:rPr>
          <w:rFonts w:ascii="Times New Roman" w:eastAsia="Times New Roman" w:hAnsi="Times New Roman" w:cs="Times New Roman"/>
          <w:sz w:val="26"/>
          <w:szCs w:val="26"/>
        </w:rPr>
        <w:t>%</w:t>
      </w:r>
      <w:r w:rsidR="004F76E4" w:rsidRPr="00EC4E1B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054C6A">
        <w:rPr>
          <w:rFonts w:ascii="Times New Roman" w:eastAsia="Times New Roman" w:hAnsi="Times New Roman" w:cs="Times New Roman"/>
          <w:sz w:val="26"/>
          <w:szCs w:val="26"/>
        </w:rPr>
        <w:t xml:space="preserve">в случае приведения программы в соответствие </w:t>
      </w:r>
      <w:r w:rsidR="00054C6A" w:rsidRPr="00DD7438">
        <w:rPr>
          <w:rFonts w:ascii="Times New Roman" w:eastAsia="Times New Roman" w:hAnsi="Times New Roman" w:cs="Times New Roman"/>
          <w:sz w:val="26"/>
          <w:szCs w:val="26"/>
        </w:rPr>
        <w:t xml:space="preserve">бюджету </w:t>
      </w:r>
      <w:r w:rsidR="00054C6A">
        <w:rPr>
          <w:rFonts w:ascii="Times New Roman" w:eastAsia="Times New Roman" w:hAnsi="Times New Roman" w:cs="Times New Roman"/>
          <w:sz w:val="26"/>
          <w:szCs w:val="26"/>
        </w:rPr>
        <w:t>исполнение составило бы</w:t>
      </w:r>
      <w:r w:rsidR="00054C6A" w:rsidRPr="00EC4E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F76E4" w:rsidRPr="00EC4E1B">
        <w:rPr>
          <w:rFonts w:ascii="Times New Roman" w:eastAsia="Times New Roman" w:hAnsi="Times New Roman" w:cs="Times New Roman"/>
          <w:sz w:val="26"/>
          <w:szCs w:val="26"/>
        </w:rPr>
        <w:t>97,5%)</w:t>
      </w:r>
      <w:r w:rsidRPr="00EC4E1B"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r w:rsidR="004F76E4" w:rsidRPr="00EC4E1B">
        <w:rPr>
          <w:rFonts w:ascii="Times New Roman" w:eastAsia="Times New Roman" w:hAnsi="Times New Roman" w:cs="Times New Roman"/>
          <w:sz w:val="26"/>
          <w:szCs w:val="26"/>
        </w:rPr>
        <w:t>98,5</w:t>
      </w:r>
      <w:r w:rsidRPr="00EC4E1B">
        <w:rPr>
          <w:rFonts w:ascii="Times New Roman" w:eastAsia="Times New Roman" w:hAnsi="Times New Roman" w:cs="Times New Roman"/>
          <w:sz w:val="26"/>
          <w:szCs w:val="26"/>
        </w:rPr>
        <w:t>% соответственно.</w:t>
      </w:r>
      <w:r w:rsidR="00334E39" w:rsidRPr="00EC4E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56B09" w:rsidRPr="00EC4E1B">
        <w:rPr>
          <w:rFonts w:ascii="Times New Roman" w:eastAsia="Times New Roman" w:hAnsi="Times New Roman" w:cs="Times New Roman"/>
          <w:sz w:val="26"/>
          <w:szCs w:val="26"/>
        </w:rPr>
        <w:t xml:space="preserve">Индекс результативности программы составляет </w:t>
      </w:r>
      <w:r w:rsidR="004F76E4" w:rsidRPr="00EC4E1B">
        <w:rPr>
          <w:rFonts w:ascii="Times New Roman" w:eastAsia="Times New Roman" w:hAnsi="Times New Roman" w:cs="Times New Roman"/>
          <w:sz w:val="26"/>
          <w:szCs w:val="26"/>
        </w:rPr>
        <w:t>1,02</w:t>
      </w:r>
      <w:r w:rsidR="00656B09" w:rsidRPr="00EC4E1B">
        <w:rPr>
          <w:rFonts w:ascii="Times New Roman" w:eastAsia="Times New Roman" w:hAnsi="Times New Roman" w:cs="Times New Roman"/>
          <w:sz w:val="26"/>
          <w:szCs w:val="26"/>
        </w:rPr>
        <w:t xml:space="preserve">; индекс эффективности – </w:t>
      </w:r>
      <w:r w:rsidR="004F76E4" w:rsidRPr="00EC4E1B">
        <w:rPr>
          <w:rFonts w:ascii="Times New Roman" w:eastAsia="Times New Roman" w:hAnsi="Times New Roman" w:cs="Times New Roman"/>
          <w:sz w:val="26"/>
          <w:szCs w:val="26"/>
        </w:rPr>
        <w:t>0,88</w:t>
      </w:r>
      <w:r w:rsidR="00656B09" w:rsidRPr="00EC4E1B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4F76E4" w:rsidRPr="00EC4E1B">
        <w:rPr>
          <w:rFonts w:ascii="Times New Roman" w:eastAsia="Times New Roman" w:hAnsi="Times New Roman" w:cs="Times New Roman"/>
          <w:sz w:val="26"/>
          <w:szCs w:val="26"/>
        </w:rPr>
        <w:t>удовлетворительн</w:t>
      </w:r>
      <w:r w:rsidR="002A647A" w:rsidRPr="00EC4E1B">
        <w:rPr>
          <w:rFonts w:ascii="Times New Roman" w:eastAsia="Times New Roman" w:hAnsi="Times New Roman" w:cs="Times New Roman"/>
          <w:sz w:val="26"/>
          <w:szCs w:val="26"/>
        </w:rPr>
        <w:t>ый</w:t>
      </w:r>
      <w:r w:rsidR="00656B09" w:rsidRPr="00EC4E1B">
        <w:rPr>
          <w:rFonts w:ascii="Times New Roman" w:eastAsia="Times New Roman" w:hAnsi="Times New Roman" w:cs="Times New Roman"/>
          <w:sz w:val="26"/>
          <w:szCs w:val="26"/>
        </w:rPr>
        <w:t>).</w:t>
      </w:r>
    </w:p>
    <w:p w:rsidR="00D00655" w:rsidRPr="00EC4E1B" w:rsidRDefault="00D00655" w:rsidP="00B7660B">
      <w:pPr>
        <w:autoSpaceDE w:val="0"/>
        <w:autoSpaceDN w:val="0"/>
        <w:adjustRightInd w:val="0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</w:rPr>
      </w:pPr>
      <w:r w:rsidRPr="00EC4E1B">
        <w:rPr>
          <w:rFonts w:ascii="Times New Roman" w:eastAsia="Times New Roman" w:hAnsi="Times New Roman" w:cs="Times New Roman"/>
          <w:sz w:val="26"/>
          <w:szCs w:val="26"/>
        </w:rPr>
        <w:t xml:space="preserve">В программе </w:t>
      </w:r>
      <w:r w:rsidR="004F76E4" w:rsidRPr="00EC4E1B">
        <w:rPr>
          <w:rFonts w:ascii="Times New Roman" w:eastAsia="Times New Roman" w:hAnsi="Times New Roman" w:cs="Times New Roman"/>
          <w:sz w:val="26"/>
          <w:szCs w:val="26"/>
        </w:rPr>
        <w:t xml:space="preserve">в 2022 году </w:t>
      </w:r>
      <w:r w:rsidR="008B5357" w:rsidRPr="00EC4E1B">
        <w:rPr>
          <w:rFonts w:ascii="Times New Roman" w:eastAsia="Times New Roman" w:hAnsi="Times New Roman" w:cs="Times New Roman"/>
          <w:sz w:val="26"/>
          <w:szCs w:val="26"/>
        </w:rPr>
        <w:t>запланирован</w:t>
      </w:r>
      <w:r w:rsidRPr="00EC4E1B">
        <w:rPr>
          <w:rFonts w:ascii="Times New Roman" w:eastAsia="Times New Roman" w:hAnsi="Times New Roman" w:cs="Times New Roman"/>
          <w:sz w:val="26"/>
          <w:szCs w:val="26"/>
        </w:rPr>
        <w:t>о выполнение</w:t>
      </w:r>
      <w:r w:rsidR="008B5357" w:rsidRPr="00EC4E1B">
        <w:rPr>
          <w:rFonts w:ascii="Times New Roman" w:eastAsia="Times New Roman" w:hAnsi="Times New Roman" w:cs="Times New Roman"/>
          <w:sz w:val="26"/>
          <w:szCs w:val="26"/>
        </w:rPr>
        <w:t xml:space="preserve"> 2</w:t>
      </w:r>
      <w:r w:rsidR="004F76E4" w:rsidRPr="00EC4E1B">
        <w:rPr>
          <w:rFonts w:ascii="Times New Roman" w:eastAsia="Times New Roman" w:hAnsi="Times New Roman" w:cs="Times New Roman"/>
          <w:sz w:val="26"/>
          <w:szCs w:val="26"/>
        </w:rPr>
        <w:t>1</w:t>
      </w:r>
      <w:r w:rsidR="008B5357" w:rsidRPr="00EC4E1B">
        <w:rPr>
          <w:rFonts w:ascii="Times New Roman" w:eastAsia="Times New Roman" w:hAnsi="Times New Roman" w:cs="Times New Roman"/>
          <w:sz w:val="26"/>
          <w:szCs w:val="26"/>
        </w:rPr>
        <w:t xml:space="preserve"> показател</w:t>
      </w:r>
      <w:r w:rsidR="004F76E4" w:rsidRPr="00EC4E1B"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EC4E1B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3432DB" w:rsidRPr="00EC4E1B" w:rsidRDefault="008F3FB4" w:rsidP="008F3FB4">
      <w:pPr>
        <w:autoSpaceDE w:val="0"/>
        <w:autoSpaceDN w:val="0"/>
        <w:adjustRightInd w:val="0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C4E1B">
        <w:rPr>
          <w:rFonts w:ascii="Times New Roman" w:eastAsia="Times New Roman" w:hAnsi="Times New Roman" w:cs="Times New Roman"/>
          <w:sz w:val="26"/>
          <w:szCs w:val="26"/>
        </w:rPr>
        <w:t>Значения выше запланированных достигнуты по показателям: «</w:t>
      </w:r>
      <w:r w:rsidR="003432DB" w:rsidRPr="00EC4E1B">
        <w:rPr>
          <w:rFonts w:ascii="Times New Roman" w:eastAsia="Times New Roman" w:hAnsi="Times New Roman" w:cs="Times New Roman"/>
          <w:sz w:val="26"/>
          <w:szCs w:val="26"/>
        </w:rPr>
        <w:t>Доля детей, охваченных отдыхом и оздоровлением, в общей численности детей в возрасте от 7 до 15 лет, подлежащих оздоровлению</w:t>
      </w:r>
      <w:r w:rsidRPr="00EC4E1B">
        <w:rPr>
          <w:rFonts w:ascii="Times New Roman" w:eastAsia="Times New Roman" w:hAnsi="Times New Roman" w:cs="Times New Roman"/>
          <w:sz w:val="26"/>
          <w:szCs w:val="26"/>
        </w:rPr>
        <w:t xml:space="preserve">» (исполнение </w:t>
      </w:r>
      <w:r w:rsidR="003432DB" w:rsidRPr="00EC4E1B">
        <w:rPr>
          <w:rFonts w:ascii="Times New Roman" w:eastAsia="Times New Roman" w:hAnsi="Times New Roman" w:cs="Times New Roman"/>
          <w:sz w:val="26"/>
          <w:szCs w:val="26"/>
        </w:rPr>
        <w:t>111,1</w:t>
      </w:r>
      <w:r w:rsidRPr="00EC4E1B">
        <w:rPr>
          <w:rFonts w:ascii="Times New Roman" w:eastAsia="Times New Roman" w:hAnsi="Times New Roman" w:cs="Times New Roman"/>
          <w:sz w:val="26"/>
          <w:szCs w:val="26"/>
        </w:rPr>
        <w:t>%), «</w:t>
      </w:r>
      <w:r w:rsidR="003432DB" w:rsidRPr="00EC4E1B">
        <w:rPr>
          <w:rFonts w:ascii="Times New Roman" w:eastAsia="Times New Roman" w:hAnsi="Times New Roman" w:cs="Times New Roman"/>
          <w:color w:val="000000"/>
          <w:sz w:val="26"/>
          <w:szCs w:val="26"/>
        </w:rPr>
        <w:t>Доля детей, находящихся в трудной жизненной ситуации, охваченных отдыхом и оздоровлением, в общей численности детей в возрасте от 7 до 15 лет, находящихся в трудной жизненной ситуации, подлежащих оздоровлению</w:t>
      </w:r>
      <w:r w:rsidRPr="00EC4E1B">
        <w:rPr>
          <w:rFonts w:ascii="Times New Roman" w:eastAsia="Times New Roman" w:hAnsi="Times New Roman" w:cs="Times New Roman"/>
          <w:color w:val="000000"/>
          <w:sz w:val="26"/>
          <w:szCs w:val="26"/>
        </w:rPr>
        <w:t>» (</w:t>
      </w:r>
      <w:r w:rsidR="003432DB" w:rsidRPr="00EC4E1B">
        <w:rPr>
          <w:rFonts w:ascii="Times New Roman" w:eastAsia="Times New Roman" w:hAnsi="Times New Roman" w:cs="Times New Roman"/>
          <w:color w:val="000000"/>
          <w:sz w:val="26"/>
          <w:szCs w:val="26"/>
        </w:rPr>
        <w:t>133,0</w:t>
      </w:r>
      <w:r w:rsidRPr="00EC4E1B">
        <w:rPr>
          <w:rFonts w:ascii="Times New Roman" w:eastAsia="Times New Roman" w:hAnsi="Times New Roman" w:cs="Times New Roman"/>
          <w:color w:val="000000"/>
          <w:sz w:val="26"/>
          <w:szCs w:val="26"/>
        </w:rPr>
        <w:t>%)</w:t>
      </w:r>
      <w:r w:rsidR="003432DB" w:rsidRPr="00EC4E1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3E5B52" w:rsidRPr="0062628E" w:rsidRDefault="00F77599" w:rsidP="00B7660B">
      <w:pPr>
        <w:autoSpaceDE w:val="0"/>
        <w:autoSpaceDN w:val="0"/>
        <w:adjustRightInd w:val="0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</w:rPr>
      </w:pPr>
      <w:r w:rsidRPr="00EC4E1B">
        <w:rPr>
          <w:rFonts w:ascii="Times New Roman" w:eastAsia="Times New Roman" w:hAnsi="Times New Roman" w:cs="Times New Roman"/>
          <w:sz w:val="26"/>
          <w:szCs w:val="26"/>
        </w:rPr>
        <w:t>Достигнуты плановые значения п</w:t>
      </w:r>
      <w:r w:rsidR="008F3FB4" w:rsidRPr="00EC4E1B">
        <w:rPr>
          <w:rFonts w:ascii="Times New Roman" w:eastAsia="Times New Roman" w:hAnsi="Times New Roman" w:cs="Times New Roman"/>
          <w:sz w:val="26"/>
          <w:szCs w:val="26"/>
        </w:rPr>
        <w:t>о показателям</w:t>
      </w:r>
      <w:r w:rsidRPr="00EC4E1B">
        <w:rPr>
          <w:rFonts w:ascii="Times New Roman" w:eastAsia="Times New Roman" w:hAnsi="Times New Roman" w:cs="Times New Roman"/>
          <w:sz w:val="26"/>
          <w:szCs w:val="26"/>
        </w:rPr>
        <w:t xml:space="preserve"> по охвату образованием детей-инвалидов от общей численности детей-инвалидов определенной возрастной группы; по показателям по предоставлению разных видов поддержки социально ориентированным некоммерческим организациям</w:t>
      </w:r>
      <w:r w:rsidR="0088698A" w:rsidRPr="00EC4E1B">
        <w:rPr>
          <w:rFonts w:ascii="Times New Roman" w:eastAsia="Times New Roman" w:hAnsi="Times New Roman" w:cs="Times New Roman"/>
          <w:sz w:val="26"/>
          <w:szCs w:val="26"/>
        </w:rPr>
        <w:t>; не зафиксировано пострадавших в результате несчастных случаев со смертельным исходом, связанных с производством (организаций, занятых в экономике муниципального образования)</w:t>
      </w:r>
      <w:r w:rsidRPr="00EC4E1B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85447C" w:rsidRPr="00FF3360" w:rsidRDefault="006744A0" w:rsidP="00B7660B">
      <w:pPr>
        <w:autoSpaceDE w:val="0"/>
        <w:autoSpaceDN w:val="0"/>
        <w:adjustRightInd w:val="0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</w:rPr>
      </w:pPr>
      <w:r w:rsidRPr="00FF3360">
        <w:rPr>
          <w:rFonts w:ascii="Times New Roman" w:eastAsia="Times New Roman" w:hAnsi="Times New Roman" w:cs="Times New Roman"/>
          <w:b/>
          <w:sz w:val="26"/>
          <w:szCs w:val="26"/>
        </w:rPr>
        <w:t xml:space="preserve">По </w:t>
      </w:r>
      <w:hyperlink w:anchor="Par3906" w:tooltip="12. Подпрограмма 1 &quot;Социальная поддержка граждан&quot;" w:history="1">
        <w:r w:rsidRPr="00FF3360">
          <w:rPr>
            <w:rFonts w:ascii="Times New Roman" w:hAnsi="Times New Roman" w:cs="Times New Roman"/>
            <w:b/>
            <w:sz w:val="26"/>
            <w:szCs w:val="26"/>
          </w:rPr>
          <w:t xml:space="preserve">Подпрограмме </w:t>
        </w:r>
      </w:hyperlink>
      <w:r w:rsidRPr="00FF3360">
        <w:rPr>
          <w:rFonts w:ascii="Times New Roman" w:hAnsi="Times New Roman" w:cs="Times New Roman"/>
          <w:b/>
          <w:sz w:val="26"/>
          <w:szCs w:val="26"/>
        </w:rPr>
        <w:t>I «Социальная поддержка граждан»</w:t>
      </w:r>
      <w:r w:rsidRPr="00FF3360">
        <w:rPr>
          <w:rFonts w:ascii="Times New Roman" w:hAnsi="Times New Roman" w:cs="Times New Roman"/>
          <w:sz w:val="26"/>
          <w:szCs w:val="26"/>
        </w:rPr>
        <w:t xml:space="preserve"> предусмотрено </w:t>
      </w:r>
      <w:r w:rsidR="00752338" w:rsidRPr="00FF3360">
        <w:rPr>
          <w:rFonts w:ascii="Times New Roman" w:hAnsi="Times New Roman" w:cs="Times New Roman"/>
          <w:sz w:val="26"/>
          <w:szCs w:val="26"/>
        </w:rPr>
        <w:t>41457,3</w:t>
      </w:r>
      <w:r w:rsidR="00E80FCE" w:rsidRPr="00FF3360">
        <w:rPr>
          <w:rFonts w:ascii="Times New Roman" w:hAnsi="Times New Roman" w:cs="Times New Roman"/>
          <w:sz w:val="26"/>
          <w:szCs w:val="26"/>
        </w:rPr>
        <w:t xml:space="preserve"> </w:t>
      </w:r>
      <w:r w:rsidR="0099793F" w:rsidRPr="00FF3360">
        <w:rPr>
          <w:rFonts w:ascii="Times New Roman" w:hAnsi="Times New Roman" w:cs="Times New Roman"/>
          <w:sz w:val="26"/>
          <w:szCs w:val="26"/>
        </w:rPr>
        <w:t>тыс.руб.</w:t>
      </w:r>
      <w:r w:rsidRPr="00FF3360">
        <w:rPr>
          <w:rFonts w:ascii="Times New Roman" w:hAnsi="Times New Roman" w:cs="Times New Roman"/>
          <w:sz w:val="26"/>
          <w:szCs w:val="26"/>
        </w:rPr>
        <w:t xml:space="preserve">, в </w:t>
      </w:r>
      <w:r w:rsidRPr="00FF3360">
        <w:rPr>
          <w:rFonts w:ascii="Times New Roman" w:eastAsia="Times New Roman" w:hAnsi="Times New Roman" w:cs="Times New Roman"/>
          <w:sz w:val="26"/>
          <w:szCs w:val="26"/>
        </w:rPr>
        <w:t xml:space="preserve">том числе из бюджета МГО </w:t>
      </w:r>
      <w:r w:rsidR="0085447C" w:rsidRPr="00FF3360">
        <w:rPr>
          <w:rFonts w:ascii="Times New Roman" w:eastAsia="Times New Roman" w:hAnsi="Times New Roman" w:cs="Times New Roman"/>
          <w:sz w:val="26"/>
          <w:szCs w:val="26"/>
        </w:rPr>
        <w:t>–</w:t>
      </w:r>
      <w:r w:rsidR="00F57CB4" w:rsidRPr="00FF33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52338" w:rsidRPr="00FF3360">
        <w:rPr>
          <w:rFonts w:ascii="Times New Roman" w:eastAsia="Times New Roman" w:hAnsi="Times New Roman" w:cs="Times New Roman"/>
          <w:sz w:val="26"/>
          <w:szCs w:val="26"/>
        </w:rPr>
        <w:t>13811,3</w:t>
      </w:r>
      <w:r w:rsidR="00334E39" w:rsidRPr="00FF33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9793F" w:rsidRPr="00FF3360">
        <w:rPr>
          <w:rFonts w:ascii="Times New Roman" w:eastAsia="Times New Roman" w:hAnsi="Times New Roman" w:cs="Times New Roman"/>
          <w:sz w:val="26"/>
          <w:szCs w:val="26"/>
        </w:rPr>
        <w:t>тыс.руб.</w:t>
      </w:r>
      <w:r w:rsidRPr="00FF3360">
        <w:rPr>
          <w:rFonts w:ascii="Times New Roman" w:eastAsia="Times New Roman" w:hAnsi="Times New Roman" w:cs="Times New Roman"/>
          <w:sz w:val="26"/>
          <w:szCs w:val="26"/>
        </w:rPr>
        <w:t xml:space="preserve">, исполнение </w:t>
      </w:r>
      <w:r w:rsidR="00D9699C" w:rsidRPr="00FF3360">
        <w:rPr>
          <w:rFonts w:ascii="Times New Roman" w:eastAsia="Times New Roman" w:hAnsi="Times New Roman" w:cs="Times New Roman"/>
          <w:sz w:val="26"/>
          <w:szCs w:val="26"/>
        </w:rPr>
        <w:t xml:space="preserve">по подпрограмме I </w:t>
      </w:r>
      <w:r w:rsidRPr="00FF3360">
        <w:rPr>
          <w:rFonts w:ascii="Times New Roman" w:eastAsia="Times New Roman" w:hAnsi="Times New Roman" w:cs="Times New Roman"/>
          <w:sz w:val="26"/>
          <w:szCs w:val="26"/>
        </w:rPr>
        <w:t xml:space="preserve">составило </w:t>
      </w:r>
      <w:r w:rsidR="00752338" w:rsidRPr="00FF3360">
        <w:rPr>
          <w:rFonts w:ascii="Times New Roman" w:eastAsia="Times New Roman" w:hAnsi="Times New Roman" w:cs="Times New Roman"/>
          <w:sz w:val="26"/>
          <w:szCs w:val="26"/>
        </w:rPr>
        <w:t>79,5</w:t>
      </w:r>
      <w:r w:rsidRPr="00FF3360">
        <w:rPr>
          <w:rFonts w:ascii="Times New Roman" w:eastAsia="Times New Roman" w:hAnsi="Times New Roman" w:cs="Times New Roman"/>
          <w:sz w:val="26"/>
          <w:szCs w:val="26"/>
        </w:rPr>
        <w:t>% (</w:t>
      </w:r>
      <w:r w:rsidR="00752338" w:rsidRPr="00FF3360">
        <w:rPr>
          <w:rFonts w:ascii="Times New Roman" w:eastAsia="Times New Roman" w:hAnsi="Times New Roman" w:cs="Times New Roman"/>
          <w:sz w:val="26"/>
          <w:szCs w:val="26"/>
        </w:rPr>
        <w:t>32949,1</w:t>
      </w:r>
      <w:r w:rsidR="00334E39" w:rsidRPr="00FF33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9793F" w:rsidRPr="00FF3360">
        <w:rPr>
          <w:rFonts w:ascii="Times New Roman" w:eastAsia="Times New Roman" w:hAnsi="Times New Roman" w:cs="Times New Roman"/>
          <w:sz w:val="26"/>
          <w:szCs w:val="26"/>
        </w:rPr>
        <w:t>тыс.руб.</w:t>
      </w:r>
      <w:r w:rsidRPr="00FF3360">
        <w:rPr>
          <w:rFonts w:ascii="Times New Roman" w:eastAsia="Times New Roman" w:hAnsi="Times New Roman" w:cs="Times New Roman"/>
          <w:sz w:val="26"/>
          <w:szCs w:val="26"/>
        </w:rPr>
        <w:t xml:space="preserve">) и </w:t>
      </w:r>
      <w:r w:rsidR="00752338" w:rsidRPr="00FF3360">
        <w:rPr>
          <w:rFonts w:ascii="Times New Roman" w:eastAsia="Times New Roman" w:hAnsi="Times New Roman" w:cs="Times New Roman"/>
          <w:sz w:val="26"/>
          <w:szCs w:val="26"/>
        </w:rPr>
        <w:t>98,9</w:t>
      </w:r>
      <w:r w:rsidRPr="00FF3360">
        <w:rPr>
          <w:rFonts w:ascii="Times New Roman" w:eastAsia="Times New Roman" w:hAnsi="Times New Roman" w:cs="Times New Roman"/>
          <w:sz w:val="26"/>
          <w:szCs w:val="26"/>
        </w:rPr>
        <w:t>% (</w:t>
      </w:r>
      <w:r w:rsidR="00752338" w:rsidRPr="00FF3360">
        <w:rPr>
          <w:rFonts w:ascii="Times New Roman" w:eastAsia="Times New Roman" w:hAnsi="Times New Roman" w:cs="Times New Roman"/>
          <w:sz w:val="26"/>
          <w:szCs w:val="26"/>
        </w:rPr>
        <w:t>13665,5</w:t>
      </w:r>
      <w:r w:rsidR="00334E39" w:rsidRPr="00FF33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9793F" w:rsidRPr="00FF3360">
        <w:rPr>
          <w:rFonts w:ascii="Times New Roman" w:eastAsia="Times New Roman" w:hAnsi="Times New Roman" w:cs="Times New Roman"/>
          <w:sz w:val="26"/>
          <w:szCs w:val="26"/>
        </w:rPr>
        <w:t>тыс.руб.</w:t>
      </w:r>
      <w:r w:rsidRPr="00FF3360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="00D9699C" w:rsidRPr="00FF3360">
        <w:rPr>
          <w:rFonts w:ascii="Times New Roman" w:eastAsia="Times New Roman" w:hAnsi="Times New Roman" w:cs="Times New Roman"/>
          <w:sz w:val="26"/>
          <w:szCs w:val="26"/>
        </w:rPr>
        <w:t>по бюджету МГО</w:t>
      </w:r>
      <w:r w:rsidRPr="00FF3360">
        <w:rPr>
          <w:rFonts w:ascii="Times New Roman" w:eastAsia="Times New Roman" w:hAnsi="Times New Roman" w:cs="Times New Roman"/>
          <w:sz w:val="26"/>
          <w:szCs w:val="26"/>
        </w:rPr>
        <w:t>.</w:t>
      </w:r>
      <w:r w:rsidR="0085447C" w:rsidRPr="00FF3360">
        <w:rPr>
          <w:rFonts w:ascii="Times New Roman" w:eastAsia="Courier New" w:hAnsi="Times New Roman" w:cs="Times New Roman"/>
          <w:sz w:val="26"/>
          <w:szCs w:val="26"/>
        </w:rPr>
        <w:t xml:space="preserve"> И</w:t>
      </w:r>
      <w:r w:rsidR="0085447C" w:rsidRPr="00FF3360">
        <w:rPr>
          <w:rFonts w:ascii="Times New Roman" w:eastAsia="Times New Roman" w:hAnsi="Times New Roman" w:cs="Times New Roman"/>
          <w:sz w:val="26"/>
          <w:szCs w:val="26"/>
        </w:rPr>
        <w:t xml:space="preserve">ндекс результативности подпрограммы I составляет </w:t>
      </w:r>
      <w:r w:rsidR="00F57CB4" w:rsidRPr="00FF3360">
        <w:rPr>
          <w:rFonts w:ascii="Times New Roman" w:eastAsia="Times New Roman" w:hAnsi="Times New Roman" w:cs="Times New Roman"/>
          <w:sz w:val="26"/>
          <w:szCs w:val="26"/>
        </w:rPr>
        <w:t>1,0</w:t>
      </w:r>
      <w:r w:rsidR="00752338" w:rsidRPr="00FF3360">
        <w:rPr>
          <w:rFonts w:ascii="Times New Roman" w:eastAsia="Times New Roman" w:hAnsi="Times New Roman" w:cs="Times New Roman"/>
          <w:sz w:val="26"/>
          <w:szCs w:val="26"/>
        </w:rPr>
        <w:t>0</w:t>
      </w:r>
      <w:r w:rsidR="0085447C" w:rsidRPr="00FF3360">
        <w:rPr>
          <w:rFonts w:ascii="Times New Roman" w:eastAsia="Times New Roman" w:hAnsi="Times New Roman" w:cs="Times New Roman"/>
          <w:sz w:val="26"/>
          <w:szCs w:val="26"/>
        </w:rPr>
        <w:t>, индекс эффективности – 0,</w:t>
      </w:r>
      <w:r w:rsidR="00752338" w:rsidRPr="00FF3360">
        <w:rPr>
          <w:rFonts w:ascii="Times New Roman" w:eastAsia="Times New Roman" w:hAnsi="Times New Roman" w:cs="Times New Roman"/>
          <w:sz w:val="26"/>
          <w:szCs w:val="26"/>
        </w:rPr>
        <w:t>7</w:t>
      </w:r>
      <w:r w:rsidR="00F57CB4" w:rsidRPr="00FF3360">
        <w:rPr>
          <w:rFonts w:ascii="Times New Roman" w:eastAsia="Times New Roman" w:hAnsi="Times New Roman" w:cs="Times New Roman"/>
          <w:sz w:val="26"/>
          <w:szCs w:val="26"/>
        </w:rPr>
        <w:t>9</w:t>
      </w:r>
      <w:r w:rsidR="0085447C" w:rsidRPr="00FF3360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8F5603" w:rsidRPr="00FF3360">
        <w:rPr>
          <w:rFonts w:ascii="Times New Roman" w:eastAsia="Times New Roman" w:hAnsi="Times New Roman" w:cs="Times New Roman"/>
          <w:sz w:val="26"/>
          <w:szCs w:val="26"/>
        </w:rPr>
        <w:t>низко</w:t>
      </w:r>
      <w:r w:rsidR="00752338" w:rsidRPr="00FF3360">
        <w:rPr>
          <w:rFonts w:ascii="Times New Roman" w:eastAsia="Times New Roman" w:hAnsi="Times New Roman" w:cs="Times New Roman"/>
          <w:sz w:val="26"/>
          <w:szCs w:val="26"/>
        </w:rPr>
        <w:t>эффективн</w:t>
      </w:r>
      <w:r w:rsidR="00864B96" w:rsidRPr="00FF3360">
        <w:rPr>
          <w:rFonts w:ascii="Times New Roman" w:eastAsia="Times New Roman" w:hAnsi="Times New Roman" w:cs="Times New Roman"/>
          <w:sz w:val="26"/>
          <w:szCs w:val="26"/>
        </w:rPr>
        <w:t>ый</w:t>
      </w:r>
      <w:r w:rsidR="0085447C" w:rsidRPr="00FF3360">
        <w:rPr>
          <w:rFonts w:ascii="Times New Roman" w:eastAsia="Times New Roman" w:hAnsi="Times New Roman" w:cs="Times New Roman"/>
          <w:sz w:val="26"/>
          <w:szCs w:val="26"/>
        </w:rPr>
        <w:t>).</w:t>
      </w:r>
    </w:p>
    <w:p w:rsidR="00586334" w:rsidRPr="00FF3360" w:rsidRDefault="006744A0" w:rsidP="00B7660B">
      <w:pPr>
        <w:autoSpaceDE w:val="0"/>
        <w:autoSpaceDN w:val="0"/>
        <w:adjustRightInd w:val="0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</w:rPr>
      </w:pPr>
      <w:r w:rsidRPr="00FF3360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Из бюджета МГО предусмотрены средства на </w:t>
      </w:r>
      <w:r w:rsidR="00A27FC3" w:rsidRPr="00FF3360">
        <w:rPr>
          <w:rFonts w:ascii="Times New Roman" w:eastAsia="Times New Roman" w:hAnsi="Times New Roman" w:cs="Times New Roman"/>
          <w:sz w:val="26"/>
          <w:szCs w:val="26"/>
        </w:rPr>
        <w:t xml:space="preserve">мероприятие «Организация выплаты пенсии за выслугу лет лицам, замещающим муниципальные должности и должности муниципальной службы, в связи с выходом на пенсию», исполнение составило </w:t>
      </w:r>
      <w:r w:rsidR="004F6466" w:rsidRPr="00FF3360">
        <w:rPr>
          <w:rFonts w:ascii="Times New Roman" w:eastAsia="Times New Roman" w:hAnsi="Times New Roman" w:cs="Times New Roman"/>
          <w:sz w:val="26"/>
          <w:szCs w:val="26"/>
        </w:rPr>
        <w:t>98,9</w:t>
      </w:r>
      <w:r w:rsidR="00A27FC3" w:rsidRPr="00FF3360">
        <w:rPr>
          <w:rFonts w:ascii="Times New Roman" w:eastAsia="Times New Roman" w:hAnsi="Times New Roman" w:cs="Times New Roman"/>
          <w:sz w:val="26"/>
          <w:szCs w:val="26"/>
        </w:rPr>
        <w:t xml:space="preserve">%. </w:t>
      </w:r>
    </w:p>
    <w:p w:rsidR="00391671" w:rsidRPr="0062628E" w:rsidRDefault="00A27FC3" w:rsidP="00B7660B">
      <w:pPr>
        <w:autoSpaceDE w:val="0"/>
        <w:autoSpaceDN w:val="0"/>
        <w:adjustRightInd w:val="0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</w:rPr>
      </w:pPr>
      <w:r w:rsidRPr="00FF3360">
        <w:rPr>
          <w:rFonts w:ascii="Times New Roman" w:eastAsia="Times New Roman" w:hAnsi="Times New Roman" w:cs="Times New Roman"/>
          <w:sz w:val="26"/>
          <w:szCs w:val="26"/>
        </w:rPr>
        <w:t xml:space="preserve">Из бюджета МО предусмотрены средства на </w:t>
      </w:r>
      <w:r w:rsidR="00CB5AD2" w:rsidRPr="00FF3360">
        <w:rPr>
          <w:rFonts w:ascii="Times New Roman" w:eastAsia="Times New Roman" w:hAnsi="Times New Roman" w:cs="Times New Roman"/>
          <w:sz w:val="26"/>
          <w:szCs w:val="26"/>
        </w:rPr>
        <w:t>мероприяти</w:t>
      </w:r>
      <w:r w:rsidR="004F6466" w:rsidRPr="00FF3360">
        <w:rPr>
          <w:rFonts w:ascii="Times New Roman" w:eastAsia="Times New Roman" w:hAnsi="Times New Roman" w:cs="Times New Roman"/>
          <w:sz w:val="26"/>
          <w:szCs w:val="26"/>
        </w:rPr>
        <w:t>е</w:t>
      </w:r>
      <w:r w:rsidR="00CB5AD2" w:rsidRPr="00FF3360">
        <w:rPr>
          <w:rFonts w:ascii="Times New Roman" w:eastAsia="Times New Roman" w:hAnsi="Times New Roman" w:cs="Times New Roman"/>
          <w:sz w:val="26"/>
          <w:szCs w:val="26"/>
        </w:rPr>
        <w:t xml:space="preserve"> по предоставлению</w:t>
      </w:r>
      <w:r w:rsidRPr="00FF3360">
        <w:rPr>
          <w:rFonts w:ascii="Times New Roman" w:eastAsia="Times New Roman" w:hAnsi="Times New Roman" w:cs="Times New Roman"/>
          <w:sz w:val="26"/>
          <w:szCs w:val="26"/>
        </w:rPr>
        <w:t xml:space="preserve"> гражданам субсидий на оплату жилого помещения и коммунальных услуг</w:t>
      </w:r>
      <w:r w:rsidR="008F5603" w:rsidRPr="00FF3360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Pr="00FF3360">
        <w:rPr>
          <w:rFonts w:ascii="Times New Roman" w:eastAsia="Times New Roman" w:hAnsi="Times New Roman" w:cs="Times New Roman"/>
          <w:sz w:val="26"/>
          <w:szCs w:val="26"/>
        </w:rPr>
        <w:t xml:space="preserve">исполнение составило </w:t>
      </w:r>
      <w:r w:rsidR="004F6466" w:rsidRPr="00FF3360">
        <w:rPr>
          <w:rFonts w:ascii="Times New Roman" w:eastAsia="Times New Roman" w:hAnsi="Times New Roman" w:cs="Times New Roman"/>
          <w:sz w:val="26"/>
          <w:szCs w:val="26"/>
        </w:rPr>
        <w:t>71,1</w:t>
      </w:r>
      <w:r w:rsidR="008F5603" w:rsidRPr="00FF3360">
        <w:rPr>
          <w:rFonts w:ascii="Times New Roman" w:eastAsia="Times New Roman" w:hAnsi="Times New Roman" w:cs="Times New Roman"/>
          <w:sz w:val="26"/>
          <w:szCs w:val="26"/>
        </w:rPr>
        <w:t>%</w:t>
      </w:r>
      <w:r w:rsidR="00FF3360" w:rsidRPr="00FF3360">
        <w:rPr>
          <w:rFonts w:ascii="Times New Roman" w:eastAsia="Times New Roman" w:hAnsi="Times New Roman" w:cs="Times New Roman"/>
          <w:sz w:val="26"/>
          <w:szCs w:val="26"/>
        </w:rPr>
        <w:t>)</w:t>
      </w:r>
      <w:r w:rsidR="004F6466" w:rsidRPr="00FF3360">
        <w:rPr>
          <w:rFonts w:ascii="Times New Roman" w:eastAsia="Times New Roman" w:hAnsi="Times New Roman" w:cs="Times New Roman"/>
          <w:sz w:val="26"/>
          <w:szCs w:val="26"/>
        </w:rPr>
        <w:t xml:space="preserve"> и мероприятие по обеспечению предоставлению гражданам субсидий</w:t>
      </w:r>
      <w:r w:rsidR="00FF3360" w:rsidRPr="00FF3360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4F6466" w:rsidRPr="00FF3360">
        <w:rPr>
          <w:rFonts w:ascii="Times New Roman" w:eastAsia="Times New Roman" w:hAnsi="Times New Roman" w:cs="Times New Roman"/>
          <w:sz w:val="26"/>
          <w:szCs w:val="26"/>
        </w:rPr>
        <w:t>исполнение 54,8</w:t>
      </w:r>
      <w:r w:rsidRPr="00FF3360">
        <w:rPr>
          <w:rFonts w:ascii="Times New Roman" w:eastAsia="Times New Roman" w:hAnsi="Times New Roman" w:cs="Times New Roman"/>
          <w:sz w:val="26"/>
          <w:szCs w:val="26"/>
        </w:rPr>
        <w:t>%</w:t>
      </w:r>
      <w:r w:rsidR="00FF3360" w:rsidRPr="00FF3360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FF3360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676625">
        <w:rPr>
          <w:rFonts w:ascii="Times New Roman" w:eastAsia="Times New Roman" w:hAnsi="Times New Roman" w:cs="Times New Roman"/>
          <w:sz w:val="26"/>
          <w:szCs w:val="26"/>
        </w:rPr>
        <w:t>С</w:t>
      </w:r>
      <w:r w:rsidR="004F6466" w:rsidRPr="00FF3360">
        <w:rPr>
          <w:rFonts w:ascii="Times New Roman" w:eastAsia="Times New Roman" w:hAnsi="Times New Roman" w:cs="Times New Roman"/>
          <w:sz w:val="26"/>
          <w:szCs w:val="26"/>
        </w:rPr>
        <w:t xml:space="preserve"> 01.07.2022</w:t>
      </w:r>
      <w:r w:rsidR="00676625">
        <w:rPr>
          <w:rFonts w:ascii="Times New Roman" w:eastAsia="Times New Roman" w:hAnsi="Times New Roman" w:cs="Times New Roman"/>
          <w:sz w:val="26"/>
          <w:szCs w:val="26"/>
        </w:rPr>
        <w:t xml:space="preserve"> не требуется содержание сотрудника для оказания данных услуг в связи с передачей</w:t>
      </w:r>
      <w:r w:rsidR="004F6466" w:rsidRPr="00FF3360">
        <w:rPr>
          <w:rFonts w:ascii="Times New Roman" w:eastAsia="Times New Roman" w:hAnsi="Times New Roman" w:cs="Times New Roman"/>
          <w:sz w:val="26"/>
          <w:szCs w:val="26"/>
        </w:rPr>
        <w:t xml:space="preserve"> полномочий Минсоцразвитию МО.</w:t>
      </w:r>
    </w:p>
    <w:p w:rsidR="00391671" w:rsidRPr="00562058" w:rsidRDefault="000E12C1" w:rsidP="00B7660B">
      <w:pPr>
        <w:autoSpaceDE w:val="0"/>
        <w:autoSpaceDN w:val="0"/>
        <w:adjustRightInd w:val="0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</w:rPr>
      </w:pPr>
      <w:r w:rsidRPr="00562058">
        <w:rPr>
          <w:rFonts w:ascii="Times New Roman" w:eastAsia="Times New Roman" w:hAnsi="Times New Roman" w:cs="Times New Roman"/>
          <w:b/>
          <w:sz w:val="26"/>
          <w:szCs w:val="26"/>
        </w:rPr>
        <w:t xml:space="preserve">По </w:t>
      </w:r>
      <w:hyperlink w:anchor="Par8063" w:tooltip="13. Подпрограмма 2 &quot;Доступная среда&quot;" w:history="1">
        <w:r w:rsidRPr="00562058">
          <w:rPr>
            <w:rFonts w:ascii="Times New Roman" w:hAnsi="Times New Roman" w:cs="Times New Roman"/>
            <w:b/>
            <w:sz w:val="26"/>
            <w:szCs w:val="26"/>
          </w:rPr>
          <w:t xml:space="preserve">Подпрограмме </w:t>
        </w:r>
      </w:hyperlink>
      <w:r w:rsidRPr="00562058">
        <w:rPr>
          <w:rFonts w:ascii="Times New Roman" w:hAnsi="Times New Roman" w:cs="Times New Roman"/>
          <w:b/>
          <w:sz w:val="26"/>
          <w:szCs w:val="26"/>
        </w:rPr>
        <w:t>II «Доступная среда»</w:t>
      </w:r>
      <w:r w:rsidRPr="00562058">
        <w:rPr>
          <w:rFonts w:ascii="Times New Roman" w:hAnsi="Times New Roman" w:cs="Times New Roman"/>
          <w:sz w:val="26"/>
          <w:szCs w:val="26"/>
        </w:rPr>
        <w:t xml:space="preserve"> предусмотрены средства в сумме </w:t>
      </w:r>
      <w:r w:rsidR="002E0626" w:rsidRPr="00562058">
        <w:rPr>
          <w:rFonts w:ascii="Times New Roman" w:hAnsi="Times New Roman" w:cs="Times New Roman"/>
          <w:sz w:val="26"/>
          <w:szCs w:val="26"/>
        </w:rPr>
        <w:t xml:space="preserve">1050,0 </w:t>
      </w:r>
      <w:r w:rsidR="0099793F" w:rsidRPr="00562058">
        <w:rPr>
          <w:rFonts w:ascii="Times New Roman" w:hAnsi="Times New Roman" w:cs="Times New Roman"/>
          <w:sz w:val="26"/>
          <w:szCs w:val="26"/>
        </w:rPr>
        <w:t>тыс.руб</w:t>
      </w:r>
      <w:r w:rsidR="002E0626" w:rsidRPr="00562058">
        <w:rPr>
          <w:rFonts w:ascii="Times New Roman" w:hAnsi="Times New Roman" w:cs="Times New Roman"/>
          <w:sz w:val="26"/>
          <w:szCs w:val="26"/>
        </w:rPr>
        <w:t>., в том числе</w:t>
      </w:r>
      <w:r w:rsidRPr="00562058">
        <w:rPr>
          <w:rFonts w:ascii="Times New Roman" w:hAnsi="Times New Roman" w:cs="Times New Roman"/>
          <w:sz w:val="26"/>
          <w:szCs w:val="26"/>
        </w:rPr>
        <w:t xml:space="preserve"> из бюджета МГО</w:t>
      </w:r>
      <w:r w:rsidR="002E0626" w:rsidRPr="00562058">
        <w:rPr>
          <w:rFonts w:ascii="Times New Roman" w:hAnsi="Times New Roman" w:cs="Times New Roman"/>
          <w:sz w:val="26"/>
          <w:szCs w:val="26"/>
        </w:rPr>
        <w:t xml:space="preserve"> 350,0 тыс.руб.</w:t>
      </w:r>
      <w:r w:rsidRPr="00562058">
        <w:rPr>
          <w:rFonts w:ascii="Times New Roman" w:hAnsi="Times New Roman" w:cs="Times New Roman"/>
          <w:sz w:val="26"/>
          <w:szCs w:val="26"/>
        </w:rPr>
        <w:t xml:space="preserve">, профинансировано </w:t>
      </w:r>
      <w:r w:rsidR="002E0626" w:rsidRPr="00562058">
        <w:rPr>
          <w:rFonts w:ascii="Times New Roman" w:hAnsi="Times New Roman" w:cs="Times New Roman"/>
          <w:sz w:val="26"/>
          <w:szCs w:val="26"/>
        </w:rPr>
        <w:t>1014,8</w:t>
      </w:r>
      <w:r w:rsidR="00334E39" w:rsidRPr="00562058">
        <w:rPr>
          <w:rFonts w:ascii="Times New Roman" w:hAnsi="Times New Roman" w:cs="Times New Roman"/>
          <w:sz w:val="26"/>
          <w:szCs w:val="26"/>
        </w:rPr>
        <w:t xml:space="preserve"> </w:t>
      </w:r>
      <w:r w:rsidR="0099793F" w:rsidRPr="00562058">
        <w:rPr>
          <w:rFonts w:ascii="Times New Roman" w:hAnsi="Times New Roman" w:cs="Times New Roman"/>
          <w:sz w:val="26"/>
          <w:szCs w:val="26"/>
        </w:rPr>
        <w:t>тыс.руб.</w:t>
      </w:r>
      <w:r w:rsidR="00E20764" w:rsidRPr="00562058">
        <w:rPr>
          <w:rFonts w:ascii="Times New Roman" w:hAnsi="Times New Roman" w:cs="Times New Roman"/>
          <w:sz w:val="26"/>
          <w:szCs w:val="26"/>
        </w:rPr>
        <w:t xml:space="preserve">, </w:t>
      </w:r>
      <w:r w:rsidR="00AF7572" w:rsidRPr="00562058">
        <w:rPr>
          <w:rFonts w:ascii="Times New Roman" w:hAnsi="Times New Roman" w:cs="Times New Roman"/>
          <w:sz w:val="26"/>
          <w:szCs w:val="26"/>
        </w:rPr>
        <w:t>и</w:t>
      </w:r>
      <w:r w:rsidRPr="00562058">
        <w:rPr>
          <w:rFonts w:ascii="Times New Roman" w:hAnsi="Times New Roman" w:cs="Times New Roman"/>
          <w:sz w:val="26"/>
          <w:szCs w:val="26"/>
        </w:rPr>
        <w:t xml:space="preserve">сполнение составило </w:t>
      </w:r>
      <w:r w:rsidR="002E0626" w:rsidRPr="00562058">
        <w:rPr>
          <w:rFonts w:ascii="Times New Roman" w:hAnsi="Times New Roman" w:cs="Times New Roman"/>
          <w:sz w:val="26"/>
          <w:szCs w:val="26"/>
        </w:rPr>
        <w:t>96,6</w:t>
      </w:r>
      <w:r w:rsidRPr="00562058">
        <w:rPr>
          <w:rFonts w:ascii="Times New Roman" w:hAnsi="Times New Roman" w:cs="Times New Roman"/>
          <w:sz w:val="26"/>
          <w:szCs w:val="26"/>
        </w:rPr>
        <w:t>%</w:t>
      </w:r>
      <w:r w:rsidR="002E0626" w:rsidRPr="00562058">
        <w:rPr>
          <w:rFonts w:ascii="Times New Roman" w:hAnsi="Times New Roman" w:cs="Times New Roman"/>
          <w:sz w:val="26"/>
          <w:szCs w:val="26"/>
        </w:rPr>
        <w:t>, в том числе из бюджета МГО 314,8 тыс.руб. (89,9%).</w:t>
      </w:r>
      <w:r w:rsidRPr="00562058">
        <w:rPr>
          <w:rFonts w:ascii="Times New Roman" w:hAnsi="Times New Roman" w:cs="Times New Roman"/>
          <w:sz w:val="26"/>
          <w:szCs w:val="26"/>
        </w:rPr>
        <w:t xml:space="preserve"> </w:t>
      </w:r>
      <w:r w:rsidR="00391671" w:rsidRPr="00562058">
        <w:rPr>
          <w:rFonts w:ascii="Times New Roman" w:eastAsia="Courier New" w:hAnsi="Times New Roman" w:cs="Times New Roman"/>
          <w:sz w:val="26"/>
          <w:szCs w:val="26"/>
        </w:rPr>
        <w:t>И</w:t>
      </w:r>
      <w:r w:rsidR="00391671" w:rsidRPr="00562058">
        <w:rPr>
          <w:rFonts w:ascii="Times New Roman" w:eastAsia="Times New Roman" w:hAnsi="Times New Roman" w:cs="Times New Roman"/>
          <w:sz w:val="26"/>
          <w:szCs w:val="26"/>
        </w:rPr>
        <w:t xml:space="preserve">ндекс результативности подпрограммы </w:t>
      </w:r>
      <w:r w:rsidR="00E80FCE" w:rsidRPr="00562058">
        <w:rPr>
          <w:rFonts w:ascii="Times New Roman" w:eastAsia="Times New Roman" w:hAnsi="Times New Roman" w:cs="Times New Roman"/>
          <w:sz w:val="26"/>
          <w:szCs w:val="26"/>
        </w:rPr>
        <w:t>I</w:t>
      </w:r>
      <w:r w:rsidR="00391671" w:rsidRPr="00562058">
        <w:rPr>
          <w:rFonts w:ascii="Times New Roman" w:eastAsia="Times New Roman" w:hAnsi="Times New Roman" w:cs="Times New Roman"/>
          <w:sz w:val="26"/>
          <w:szCs w:val="26"/>
        </w:rPr>
        <w:t>I составляет 1,0</w:t>
      </w:r>
      <w:r w:rsidR="002E0626" w:rsidRPr="00562058">
        <w:rPr>
          <w:rFonts w:ascii="Times New Roman" w:eastAsia="Times New Roman" w:hAnsi="Times New Roman" w:cs="Times New Roman"/>
          <w:sz w:val="26"/>
          <w:szCs w:val="26"/>
        </w:rPr>
        <w:t>0</w:t>
      </w:r>
      <w:r w:rsidR="00391671" w:rsidRPr="00562058">
        <w:rPr>
          <w:rFonts w:ascii="Times New Roman" w:eastAsia="Times New Roman" w:hAnsi="Times New Roman" w:cs="Times New Roman"/>
          <w:sz w:val="26"/>
          <w:szCs w:val="26"/>
        </w:rPr>
        <w:t>, индекс эффективности – 0,9</w:t>
      </w:r>
      <w:r w:rsidR="002E0626" w:rsidRPr="00562058">
        <w:rPr>
          <w:rFonts w:ascii="Times New Roman" w:eastAsia="Times New Roman" w:hAnsi="Times New Roman" w:cs="Times New Roman"/>
          <w:sz w:val="26"/>
          <w:szCs w:val="26"/>
        </w:rPr>
        <w:t>7</w:t>
      </w:r>
      <w:r w:rsidR="00391671" w:rsidRPr="00562058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2E0626" w:rsidRPr="00562058">
        <w:rPr>
          <w:rFonts w:ascii="Times New Roman" w:eastAsia="Times New Roman" w:hAnsi="Times New Roman" w:cs="Times New Roman"/>
          <w:sz w:val="26"/>
          <w:szCs w:val="26"/>
        </w:rPr>
        <w:t>удовлетворительн</w:t>
      </w:r>
      <w:r w:rsidR="00864B96" w:rsidRPr="00562058">
        <w:rPr>
          <w:rFonts w:ascii="Times New Roman" w:eastAsia="Times New Roman" w:hAnsi="Times New Roman" w:cs="Times New Roman"/>
          <w:sz w:val="26"/>
          <w:szCs w:val="26"/>
        </w:rPr>
        <w:t>ый</w:t>
      </w:r>
      <w:r w:rsidR="00391671" w:rsidRPr="00562058">
        <w:rPr>
          <w:rFonts w:ascii="Times New Roman" w:eastAsia="Times New Roman" w:hAnsi="Times New Roman" w:cs="Times New Roman"/>
          <w:sz w:val="26"/>
          <w:szCs w:val="26"/>
        </w:rPr>
        <w:t>).</w:t>
      </w:r>
    </w:p>
    <w:p w:rsidR="00F86F7B" w:rsidRPr="0062628E" w:rsidRDefault="00F86F7B" w:rsidP="00B7660B">
      <w:pPr>
        <w:autoSpaceDE w:val="0"/>
        <w:autoSpaceDN w:val="0"/>
        <w:adjustRightInd w:val="0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</w:rPr>
      </w:pPr>
      <w:r w:rsidRPr="00562058">
        <w:rPr>
          <w:rFonts w:ascii="Times New Roman" w:eastAsia="Times New Roman" w:hAnsi="Times New Roman" w:cs="Times New Roman"/>
          <w:sz w:val="26"/>
          <w:szCs w:val="26"/>
        </w:rPr>
        <w:t xml:space="preserve">В рамках мероприятия «Реализация мероприятий по обеспечению доступности приоритетных социальных сферах жизнедеятельности инвалидов и других маломобильных групп населения» (исполнение 100%) были приобретены для МБУК «Можайский КДЦ» </w:t>
      </w:r>
      <w:r w:rsidR="00562058" w:rsidRPr="00562058">
        <w:rPr>
          <w:rFonts w:ascii="Times New Roman" w:eastAsia="Times New Roman" w:hAnsi="Times New Roman" w:cs="Times New Roman"/>
          <w:sz w:val="26"/>
          <w:szCs w:val="26"/>
        </w:rPr>
        <w:t xml:space="preserve">индукционные системы, пандусы, </w:t>
      </w:r>
      <w:r w:rsidRPr="00562058">
        <w:rPr>
          <w:rFonts w:ascii="Times New Roman" w:eastAsia="Times New Roman" w:hAnsi="Times New Roman" w:cs="Times New Roman"/>
          <w:sz w:val="26"/>
          <w:szCs w:val="26"/>
        </w:rPr>
        <w:t>коммуникативная система для глухонемых, звуковой маяк-информатор с датчиком движения, бизиборды, стол с электрорегулировкой. Для МАУ ДО «ДДТ г. Можайска» приобретены тактильные таблички и желтые тактильные ленты в целях исполнения мероприятия «Мероприятия по созданию в дошкольных образовательных, общеобразовательных организациях, организациях дополнительного образования детей (в том числе в организциях,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образования», исполнение составило 29,6%.</w:t>
      </w:r>
    </w:p>
    <w:p w:rsidR="00C57481" w:rsidRPr="002C1CEA" w:rsidRDefault="00032CD2" w:rsidP="00C57481">
      <w:pPr>
        <w:autoSpaceDE w:val="0"/>
        <w:autoSpaceDN w:val="0"/>
        <w:adjustRightInd w:val="0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</w:rPr>
      </w:pPr>
      <w:r w:rsidRPr="002C1CEA">
        <w:rPr>
          <w:rFonts w:ascii="Times New Roman" w:eastAsia="Times New Roman" w:hAnsi="Times New Roman" w:cs="Times New Roman"/>
          <w:b/>
          <w:sz w:val="26"/>
          <w:szCs w:val="26"/>
        </w:rPr>
        <w:t xml:space="preserve">На финансирование </w:t>
      </w:r>
      <w:hyperlink w:anchor="Par13671" w:tooltip="14. Подпрограмма 3 &quot;Развитие системы отдыха и оздоровления" w:history="1">
        <w:r w:rsidRPr="002C1CEA">
          <w:rPr>
            <w:rFonts w:ascii="Times New Roman" w:hAnsi="Times New Roman" w:cs="Times New Roman"/>
            <w:b/>
            <w:sz w:val="26"/>
            <w:szCs w:val="26"/>
          </w:rPr>
          <w:t xml:space="preserve">Подпрограммы </w:t>
        </w:r>
      </w:hyperlink>
      <w:r w:rsidRPr="002C1CEA">
        <w:rPr>
          <w:rFonts w:ascii="Times New Roman" w:hAnsi="Times New Roman" w:cs="Times New Roman"/>
          <w:b/>
          <w:sz w:val="26"/>
          <w:szCs w:val="26"/>
        </w:rPr>
        <w:t>III «Развитие системы отдыха и оздоровления детей»</w:t>
      </w:r>
      <w:r w:rsidRPr="002C1CEA">
        <w:rPr>
          <w:rFonts w:ascii="Times New Roman" w:hAnsi="Times New Roman" w:cs="Times New Roman"/>
          <w:sz w:val="26"/>
          <w:szCs w:val="26"/>
        </w:rPr>
        <w:t xml:space="preserve"> предусмотрено </w:t>
      </w:r>
      <w:r w:rsidR="00574CFE" w:rsidRPr="002C1CEA">
        <w:rPr>
          <w:rFonts w:ascii="Times New Roman" w:hAnsi="Times New Roman" w:cs="Times New Roman"/>
          <w:sz w:val="26"/>
          <w:szCs w:val="26"/>
        </w:rPr>
        <w:t>13262,0</w:t>
      </w:r>
      <w:r w:rsidR="00AA0D14" w:rsidRPr="002C1CEA">
        <w:rPr>
          <w:rFonts w:ascii="Times New Roman" w:hAnsi="Times New Roman" w:cs="Times New Roman"/>
          <w:sz w:val="26"/>
          <w:szCs w:val="26"/>
        </w:rPr>
        <w:t xml:space="preserve"> </w:t>
      </w:r>
      <w:r w:rsidR="0099793F" w:rsidRPr="002C1CEA">
        <w:rPr>
          <w:rFonts w:ascii="Times New Roman" w:hAnsi="Times New Roman" w:cs="Times New Roman"/>
          <w:sz w:val="26"/>
          <w:szCs w:val="26"/>
        </w:rPr>
        <w:t>тыс.руб.</w:t>
      </w:r>
      <w:r w:rsidR="00541DB0" w:rsidRPr="002C1CEA">
        <w:rPr>
          <w:rFonts w:ascii="Times New Roman" w:hAnsi="Times New Roman" w:cs="Times New Roman"/>
          <w:sz w:val="26"/>
          <w:szCs w:val="26"/>
        </w:rPr>
        <w:t xml:space="preserve">, в том числе </w:t>
      </w:r>
      <w:r w:rsidR="00090DF7" w:rsidRPr="002C1CEA">
        <w:rPr>
          <w:rFonts w:ascii="Times New Roman" w:hAnsi="Times New Roman" w:cs="Times New Roman"/>
          <w:sz w:val="26"/>
          <w:szCs w:val="26"/>
        </w:rPr>
        <w:t>из бюджета МГО</w:t>
      </w:r>
      <w:r w:rsidR="00541DB0" w:rsidRPr="002C1CEA">
        <w:rPr>
          <w:rFonts w:ascii="Times New Roman" w:hAnsi="Times New Roman" w:cs="Times New Roman"/>
          <w:sz w:val="26"/>
          <w:szCs w:val="26"/>
        </w:rPr>
        <w:t xml:space="preserve"> </w:t>
      </w:r>
      <w:r w:rsidR="00574CFE" w:rsidRPr="002C1CEA">
        <w:rPr>
          <w:rFonts w:ascii="Times New Roman" w:hAnsi="Times New Roman" w:cs="Times New Roman"/>
          <w:sz w:val="26"/>
          <w:szCs w:val="26"/>
        </w:rPr>
        <w:t>9800,0</w:t>
      </w:r>
      <w:r w:rsidR="00FA10B0" w:rsidRPr="002C1CEA">
        <w:rPr>
          <w:rFonts w:ascii="Times New Roman" w:eastAsia="Times New Roman" w:hAnsi="Times New Roman" w:cs="Times New Roman"/>
          <w:sz w:val="26"/>
          <w:szCs w:val="26"/>
        </w:rPr>
        <w:t>, п</w:t>
      </w:r>
      <w:r w:rsidR="006D483C" w:rsidRPr="002C1CEA">
        <w:rPr>
          <w:rFonts w:ascii="Times New Roman" w:hAnsi="Times New Roman" w:cs="Times New Roman"/>
          <w:sz w:val="26"/>
          <w:szCs w:val="26"/>
        </w:rPr>
        <w:t xml:space="preserve">рофинансировано </w:t>
      </w:r>
      <w:r w:rsidR="00574CFE" w:rsidRPr="002C1CEA">
        <w:rPr>
          <w:rFonts w:ascii="Times New Roman" w:hAnsi="Times New Roman" w:cs="Times New Roman"/>
          <w:sz w:val="26"/>
          <w:szCs w:val="26"/>
        </w:rPr>
        <w:t>всего 13066,7</w:t>
      </w:r>
      <w:r w:rsidR="00FA10B0" w:rsidRPr="002C1CEA">
        <w:rPr>
          <w:rFonts w:ascii="Times New Roman" w:hAnsi="Times New Roman" w:cs="Times New Roman"/>
          <w:sz w:val="26"/>
          <w:szCs w:val="26"/>
        </w:rPr>
        <w:t xml:space="preserve"> </w:t>
      </w:r>
      <w:r w:rsidR="0099793F" w:rsidRPr="002C1CEA">
        <w:rPr>
          <w:rFonts w:ascii="Times New Roman" w:hAnsi="Times New Roman" w:cs="Times New Roman"/>
          <w:sz w:val="26"/>
          <w:szCs w:val="26"/>
        </w:rPr>
        <w:t>тыс.руб.</w:t>
      </w:r>
      <w:r w:rsidR="00541DB0" w:rsidRPr="002C1CEA">
        <w:rPr>
          <w:rFonts w:ascii="Times New Roman" w:hAnsi="Times New Roman" w:cs="Times New Roman"/>
          <w:sz w:val="26"/>
          <w:szCs w:val="26"/>
        </w:rPr>
        <w:t xml:space="preserve"> </w:t>
      </w:r>
      <w:r w:rsidR="00890C9F" w:rsidRPr="002C1CEA">
        <w:rPr>
          <w:rFonts w:ascii="Times New Roman" w:hAnsi="Times New Roman" w:cs="Times New Roman"/>
          <w:sz w:val="26"/>
          <w:szCs w:val="26"/>
        </w:rPr>
        <w:t>(</w:t>
      </w:r>
      <w:r w:rsidR="00574CFE" w:rsidRPr="002C1CEA">
        <w:rPr>
          <w:rFonts w:ascii="Times New Roman" w:hAnsi="Times New Roman" w:cs="Times New Roman"/>
          <w:sz w:val="26"/>
          <w:szCs w:val="26"/>
        </w:rPr>
        <w:t>98,5</w:t>
      </w:r>
      <w:r w:rsidR="00890C9F" w:rsidRPr="002C1CEA">
        <w:rPr>
          <w:rFonts w:ascii="Times New Roman" w:hAnsi="Times New Roman" w:cs="Times New Roman"/>
          <w:sz w:val="26"/>
          <w:szCs w:val="26"/>
        </w:rPr>
        <w:t>%)</w:t>
      </w:r>
      <w:r w:rsidR="00541DB0" w:rsidRPr="002C1CEA">
        <w:rPr>
          <w:rFonts w:ascii="Times New Roman" w:hAnsi="Times New Roman" w:cs="Times New Roman"/>
          <w:sz w:val="26"/>
          <w:szCs w:val="26"/>
        </w:rPr>
        <w:t>,</w:t>
      </w:r>
      <w:r w:rsidR="00C57481" w:rsidRPr="002C1CEA">
        <w:rPr>
          <w:rFonts w:ascii="Times New Roman" w:hAnsi="Times New Roman" w:cs="Times New Roman"/>
          <w:sz w:val="26"/>
          <w:szCs w:val="26"/>
        </w:rPr>
        <w:t xml:space="preserve"> в том числе из бюджета МГО </w:t>
      </w:r>
      <w:r w:rsidR="00574CFE" w:rsidRPr="002C1CEA">
        <w:rPr>
          <w:rFonts w:ascii="Times New Roman" w:hAnsi="Times New Roman" w:cs="Times New Roman"/>
          <w:sz w:val="26"/>
          <w:szCs w:val="26"/>
        </w:rPr>
        <w:t>9605,1</w:t>
      </w:r>
      <w:r w:rsidR="00C57481" w:rsidRPr="002C1CEA">
        <w:rPr>
          <w:rFonts w:ascii="Times New Roman" w:hAnsi="Times New Roman" w:cs="Times New Roman"/>
          <w:sz w:val="26"/>
          <w:szCs w:val="26"/>
        </w:rPr>
        <w:t xml:space="preserve"> тыс.руб. (</w:t>
      </w:r>
      <w:r w:rsidR="00574CFE" w:rsidRPr="002C1CEA">
        <w:rPr>
          <w:rFonts w:ascii="Times New Roman" w:hAnsi="Times New Roman" w:cs="Times New Roman"/>
          <w:sz w:val="26"/>
          <w:szCs w:val="26"/>
        </w:rPr>
        <w:t>98</w:t>
      </w:r>
      <w:r w:rsidR="00C57481" w:rsidRPr="002C1CEA">
        <w:rPr>
          <w:rFonts w:ascii="Times New Roman" w:hAnsi="Times New Roman" w:cs="Times New Roman"/>
          <w:sz w:val="26"/>
          <w:szCs w:val="26"/>
        </w:rPr>
        <w:t xml:space="preserve">%). </w:t>
      </w:r>
      <w:r w:rsidR="00C57481" w:rsidRPr="002C1CEA">
        <w:rPr>
          <w:rFonts w:ascii="Times New Roman" w:eastAsia="Courier New" w:hAnsi="Times New Roman" w:cs="Times New Roman"/>
          <w:sz w:val="26"/>
          <w:szCs w:val="26"/>
        </w:rPr>
        <w:t>И</w:t>
      </w:r>
      <w:r w:rsidR="00C57481" w:rsidRPr="002C1CEA">
        <w:rPr>
          <w:rFonts w:ascii="Times New Roman" w:eastAsia="Times New Roman" w:hAnsi="Times New Roman" w:cs="Times New Roman"/>
          <w:sz w:val="26"/>
          <w:szCs w:val="26"/>
        </w:rPr>
        <w:t>ндекс результативности подпрограммы I</w:t>
      </w:r>
      <w:r w:rsidR="00E80FCE" w:rsidRPr="002C1CEA">
        <w:rPr>
          <w:rFonts w:ascii="Times New Roman" w:eastAsia="Times New Roman" w:hAnsi="Times New Roman" w:cs="Times New Roman"/>
          <w:sz w:val="26"/>
          <w:szCs w:val="26"/>
        </w:rPr>
        <w:t>II</w:t>
      </w:r>
      <w:r w:rsidR="00C57481" w:rsidRPr="002C1CEA">
        <w:rPr>
          <w:rFonts w:ascii="Times New Roman" w:eastAsia="Times New Roman" w:hAnsi="Times New Roman" w:cs="Times New Roman"/>
          <w:sz w:val="26"/>
          <w:szCs w:val="26"/>
        </w:rPr>
        <w:t xml:space="preserve"> составляет 1,2</w:t>
      </w:r>
      <w:r w:rsidR="00574CFE" w:rsidRPr="002C1CEA">
        <w:rPr>
          <w:rFonts w:ascii="Times New Roman" w:eastAsia="Times New Roman" w:hAnsi="Times New Roman" w:cs="Times New Roman"/>
          <w:sz w:val="26"/>
          <w:szCs w:val="26"/>
        </w:rPr>
        <w:t>2</w:t>
      </w:r>
      <w:r w:rsidR="00C57481" w:rsidRPr="002C1CEA">
        <w:rPr>
          <w:rFonts w:ascii="Times New Roman" w:eastAsia="Times New Roman" w:hAnsi="Times New Roman" w:cs="Times New Roman"/>
          <w:sz w:val="26"/>
          <w:szCs w:val="26"/>
        </w:rPr>
        <w:t>, индекс эффективности – 1,</w:t>
      </w:r>
      <w:r w:rsidR="00574CFE" w:rsidRPr="002C1CEA">
        <w:rPr>
          <w:rFonts w:ascii="Times New Roman" w:eastAsia="Times New Roman" w:hAnsi="Times New Roman" w:cs="Times New Roman"/>
          <w:sz w:val="26"/>
          <w:szCs w:val="26"/>
        </w:rPr>
        <w:t>20</w:t>
      </w:r>
      <w:r w:rsidR="00C57481" w:rsidRPr="002C1CEA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864B96" w:rsidRPr="002C1CEA">
        <w:rPr>
          <w:rFonts w:ascii="Times New Roman" w:eastAsia="Times New Roman" w:hAnsi="Times New Roman" w:cs="Times New Roman"/>
          <w:sz w:val="26"/>
          <w:szCs w:val="26"/>
        </w:rPr>
        <w:t>эффективный</w:t>
      </w:r>
      <w:r w:rsidR="00C57481" w:rsidRPr="002C1CEA">
        <w:rPr>
          <w:rFonts w:ascii="Times New Roman" w:eastAsia="Times New Roman" w:hAnsi="Times New Roman" w:cs="Times New Roman"/>
          <w:sz w:val="26"/>
          <w:szCs w:val="26"/>
        </w:rPr>
        <w:t>).</w:t>
      </w:r>
    </w:p>
    <w:p w:rsidR="00B6186D" w:rsidRPr="0062628E" w:rsidRDefault="006D483C" w:rsidP="00B7660B">
      <w:pPr>
        <w:autoSpaceDE w:val="0"/>
        <w:autoSpaceDN w:val="0"/>
        <w:adjustRightInd w:val="0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C1CE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Мероприятия по организации отдыха детей в каникулярное время </w:t>
      </w:r>
      <w:r w:rsidR="00576870" w:rsidRPr="002C1CEA">
        <w:rPr>
          <w:rFonts w:ascii="Times New Roman" w:eastAsia="Times New Roman" w:hAnsi="Times New Roman" w:cs="Times New Roman"/>
          <w:color w:val="000000"/>
          <w:sz w:val="26"/>
          <w:szCs w:val="26"/>
        </w:rPr>
        <w:t>выполнен</w:t>
      </w:r>
      <w:r w:rsidR="00B6186D" w:rsidRPr="002C1CEA">
        <w:rPr>
          <w:rFonts w:ascii="Times New Roman" w:eastAsia="Times New Roman" w:hAnsi="Times New Roman" w:cs="Times New Roman"/>
          <w:color w:val="000000"/>
          <w:sz w:val="26"/>
          <w:szCs w:val="26"/>
        </w:rPr>
        <w:t>ы на 98,5%. В 2022 году было охвачено отдыхом и оздоровлением 4770 детей, дети отдыхали в военно-патриотическом лагере на базе парка «Патриот», в летнем лагере в Пушкинском городском округе МО, в летних оздоровительных лагерях дневного пребывания на базе школ МГО. В 2022 году было охвачено отдыхом и оздоровлением 929 детей, находящихся в трудной жизненной ситуации.</w:t>
      </w:r>
    </w:p>
    <w:p w:rsidR="00190AA6" w:rsidRPr="003E58EA" w:rsidRDefault="00EE317E" w:rsidP="00190AA6">
      <w:pPr>
        <w:autoSpaceDE w:val="0"/>
        <w:autoSpaceDN w:val="0"/>
        <w:adjustRightInd w:val="0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</w:rPr>
      </w:pPr>
      <w:r w:rsidRPr="003E58EA">
        <w:rPr>
          <w:rFonts w:ascii="Times New Roman" w:eastAsia="Times New Roman" w:hAnsi="Times New Roman" w:cs="Times New Roman"/>
          <w:b/>
          <w:sz w:val="26"/>
          <w:szCs w:val="26"/>
        </w:rPr>
        <w:t xml:space="preserve">На финансирование </w:t>
      </w:r>
      <w:hyperlink w:anchor="Par13671" w:tooltip="14. Подпрограмма 3 &quot;Развитие системы отдыха и оздоровления" w:history="1">
        <w:r w:rsidRPr="003E58EA">
          <w:rPr>
            <w:rFonts w:ascii="Times New Roman" w:hAnsi="Times New Roman" w:cs="Times New Roman"/>
            <w:b/>
            <w:sz w:val="26"/>
            <w:szCs w:val="26"/>
          </w:rPr>
          <w:t xml:space="preserve">Подпрограммы </w:t>
        </w:r>
      </w:hyperlink>
      <w:r w:rsidRPr="003E58EA">
        <w:rPr>
          <w:rFonts w:ascii="Times New Roman" w:hAnsi="Times New Roman" w:cs="Times New Roman"/>
          <w:b/>
          <w:sz w:val="26"/>
          <w:szCs w:val="26"/>
        </w:rPr>
        <w:t xml:space="preserve">V «Обеспечивающая подпрограмма» </w:t>
      </w:r>
      <w:r w:rsidRPr="003E58EA">
        <w:rPr>
          <w:rFonts w:ascii="Times New Roman" w:hAnsi="Times New Roman" w:cs="Times New Roman"/>
          <w:sz w:val="26"/>
          <w:szCs w:val="26"/>
        </w:rPr>
        <w:t>предусмотрено из бюджета МО 6823,0 тыс.руб., исполнение составило 6804,2 тыс.руб. (99,7%).</w:t>
      </w:r>
      <w:r w:rsidR="00190AA6" w:rsidRPr="003E58EA">
        <w:rPr>
          <w:rFonts w:ascii="Times New Roman" w:hAnsi="Times New Roman" w:cs="Times New Roman"/>
          <w:sz w:val="26"/>
          <w:szCs w:val="26"/>
        </w:rPr>
        <w:t xml:space="preserve"> </w:t>
      </w:r>
      <w:r w:rsidR="00190AA6" w:rsidRPr="003E58EA">
        <w:rPr>
          <w:rFonts w:ascii="Times New Roman" w:eastAsia="Times New Roman" w:hAnsi="Times New Roman" w:cs="Times New Roman"/>
          <w:sz w:val="26"/>
          <w:szCs w:val="26"/>
        </w:rPr>
        <w:t>Так как по подпрограмме V показатели не предусмотрены, расчет результативности и эффективности не производится.</w:t>
      </w:r>
    </w:p>
    <w:p w:rsidR="002A1390" w:rsidRPr="0062628E" w:rsidRDefault="002A1390" w:rsidP="00B7660B">
      <w:pPr>
        <w:autoSpaceDE w:val="0"/>
        <w:autoSpaceDN w:val="0"/>
        <w:adjustRightInd w:val="0"/>
        <w:spacing w:after="0"/>
        <w:ind w:firstLine="709"/>
        <w:jc w:val="both"/>
        <w:textAlignment w:val="top"/>
        <w:rPr>
          <w:rFonts w:ascii="Times New Roman" w:hAnsi="Times New Roman" w:cs="Times New Roman"/>
          <w:sz w:val="26"/>
          <w:szCs w:val="26"/>
        </w:rPr>
      </w:pPr>
      <w:r w:rsidRPr="003E58EA">
        <w:rPr>
          <w:rFonts w:ascii="Times New Roman" w:hAnsi="Times New Roman" w:cs="Times New Roman"/>
          <w:sz w:val="26"/>
          <w:szCs w:val="26"/>
        </w:rPr>
        <w:t xml:space="preserve">Средства предусмотрены на выполнение мероприятия «Обеспечение переданного государственного полномочия Московской области по созданию комиссии по делам </w:t>
      </w:r>
      <w:r w:rsidRPr="003E58EA">
        <w:rPr>
          <w:rFonts w:ascii="Times New Roman" w:hAnsi="Times New Roman" w:cs="Times New Roman"/>
          <w:sz w:val="26"/>
          <w:szCs w:val="26"/>
        </w:rPr>
        <w:lastRenderedPageBreak/>
        <w:t>несовершеннолетних и защите их прав муниципальных образований Московской области».</w:t>
      </w:r>
    </w:p>
    <w:p w:rsidR="00576A87" w:rsidRPr="0062628E" w:rsidRDefault="006D483C" w:rsidP="00B7660B">
      <w:pPr>
        <w:autoSpaceDE w:val="0"/>
        <w:autoSpaceDN w:val="0"/>
        <w:adjustRightInd w:val="0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</w:rPr>
      </w:pPr>
      <w:r w:rsidRPr="00364270">
        <w:rPr>
          <w:rFonts w:ascii="Times New Roman" w:hAnsi="Times New Roman" w:cs="Times New Roman"/>
          <w:b/>
          <w:sz w:val="26"/>
          <w:szCs w:val="26"/>
        </w:rPr>
        <w:t xml:space="preserve">По </w:t>
      </w:r>
      <w:hyperlink w:anchor="Par19580" w:tooltip="19. Подпрограмма 8 &quot;Развитие трудовых ресурсов" w:history="1">
        <w:r w:rsidRPr="00364270">
          <w:rPr>
            <w:rFonts w:ascii="Times New Roman" w:hAnsi="Times New Roman" w:cs="Times New Roman"/>
            <w:b/>
            <w:sz w:val="26"/>
            <w:szCs w:val="26"/>
          </w:rPr>
          <w:t xml:space="preserve">Подпрограмме </w:t>
        </w:r>
      </w:hyperlink>
      <w:r w:rsidRPr="00364270">
        <w:rPr>
          <w:rFonts w:ascii="Times New Roman" w:hAnsi="Times New Roman" w:cs="Times New Roman"/>
          <w:b/>
          <w:sz w:val="26"/>
          <w:szCs w:val="26"/>
        </w:rPr>
        <w:t>VIII «Развитие трудовых ресурсов и охраны труда»</w:t>
      </w:r>
      <w:r w:rsidR="00AA0D14" w:rsidRPr="0036427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64270">
        <w:rPr>
          <w:rFonts w:ascii="Times New Roman" w:eastAsia="Times New Roman" w:hAnsi="Times New Roman" w:cs="Times New Roman"/>
          <w:sz w:val="26"/>
          <w:szCs w:val="26"/>
        </w:rPr>
        <w:t>финансирование на 202</w:t>
      </w:r>
      <w:r w:rsidR="00BE797A" w:rsidRPr="00364270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364270">
        <w:rPr>
          <w:rFonts w:ascii="Times New Roman" w:eastAsia="Times New Roman" w:hAnsi="Times New Roman" w:cs="Times New Roman"/>
          <w:sz w:val="26"/>
          <w:szCs w:val="26"/>
        </w:rPr>
        <w:t xml:space="preserve"> год не предусмотрено</w:t>
      </w:r>
      <w:r w:rsidR="00576A87" w:rsidRPr="00364270">
        <w:rPr>
          <w:rFonts w:ascii="Times New Roman" w:eastAsia="Times New Roman" w:hAnsi="Times New Roman" w:cs="Times New Roman"/>
          <w:sz w:val="26"/>
          <w:szCs w:val="26"/>
        </w:rPr>
        <w:t xml:space="preserve">, эффективность не </w:t>
      </w:r>
      <w:r w:rsidR="00AC6FDB" w:rsidRPr="00364270">
        <w:rPr>
          <w:rFonts w:ascii="Times New Roman" w:eastAsia="Times New Roman" w:hAnsi="Times New Roman" w:cs="Times New Roman"/>
          <w:sz w:val="26"/>
          <w:szCs w:val="26"/>
        </w:rPr>
        <w:t>рассчитывается</w:t>
      </w:r>
      <w:r w:rsidR="00576A87" w:rsidRPr="00364270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576A87" w:rsidRPr="00364270">
        <w:rPr>
          <w:rFonts w:ascii="Times New Roman" w:eastAsia="Courier New" w:hAnsi="Times New Roman" w:cs="Times New Roman"/>
          <w:sz w:val="26"/>
          <w:szCs w:val="26"/>
        </w:rPr>
        <w:t>И</w:t>
      </w:r>
      <w:r w:rsidR="00576A87" w:rsidRPr="00364270">
        <w:rPr>
          <w:rFonts w:ascii="Times New Roman" w:eastAsia="Times New Roman" w:hAnsi="Times New Roman" w:cs="Times New Roman"/>
          <w:sz w:val="26"/>
          <w:szCs w:val="26"/>
        </w:rPr>
        <w:t xml:space="preserve">ндекс результативности составляет </w:t>
      </w:r>
      <w:r w:rsidR="004A41DA" w:rsidRPr="00364270">
        <w:rPr>
          <w:rFonts w:ascii="Times New Roman" w:eastAsia="Times New Roman" w:hAnsi="Times New Roman" w:cs="Times New Roman"/>
          <w:sz w:val="26"/>
          <w:szCs w:val="26"/>
        </w:rPr>
        <w:t>1,0</w:t>
      </w:r>
      <w:r w:rsidR="00576A87" w:rsidRPr="00364270">
        <w:rPr>
          <w:rFonts w:ascii="Times New Roman" w:eastAsia="Times New Roman" w:hAnsi="Times New Roman" w:cs="Times New Roman"/>
          <w:sz w:val="26"/>
          <w:szCs w:val="26"/>
        </w:rPr>
        <w:t>, что связано с выполнением показателя «</w:t>
      </w:r>
      <w:r w:rsidR="00BE797A" w:rsidRPr="00364270">
        <w:rPr>
          <w:rFonts w:ascii="Times New Roman" w:eastAsia="Times New Roman" w:hAnsi="Times New Roman" w:cs="Times New Roman"/>
          <w:sz w:val="26"/>
          <w:szCs w:val="26"/>
        </w:rPr>
        <w:t>Число пострадавших в результате несчастных случаев со смертельным исходом, связанных с производством, в расчете на 1000 работающих (организаций, занятых в экономике муниципального образования)</w:t>
      </w:r>
      <w:r w:rsidR="00576A87" w:rsidRPr="00364270">
        <w:rPr>
          <w:rFonts w:ascii="Times New Roman" w:eastAsia="Times New Roman" w:hAnsi="Times New Roman" w:cs="Times New Roman"/>
          <w:sz w:val="26"/>
          <w:szCs w:val="26"/>
        </w:rPr>
        <w:t>» (</w:t>
      </w:r>
      <w:r w:rsidR="00FE5CFB" w:rsidRPr="00364270">
        <w:rPr>
          <w:rFonts w:ascii="Times New Roman" w:eastAsia="Times New Roman" w:hAnsi="Times New Roman" w:cs="Times New Roman"/>
          <w:sz w:val="26"/>
          <w:szCs w:val="26"/>
        </w:rPr>
        <w:t>несчастных</w:t>
      </w:r>
      <w:r w:rsidR="004A41DA" w:rsidRPr="00364270">
        <w:rPr>
          <w:rFonts w:ascii="Times New Roman" w:eastAsia="Times New Roman" w:hAnsi="Times New Roman" w:cs="Times New Roman"/>
          <w:sz w:val="26"/>
          <w:szCs w:val="26"/>
        </w:rPr>
        <w:t xml:space="preserve"> случа</w:t>
      </w:r>
      <w:r w:rsidR="00FE5CFB" w:rsidRPr="00364270">
        <w:rPr>
          <w:rFonts w:ascii="Times New Roman" w:eastAsia="Times New Roman" w:hAnsi="Times New Roman" w:cs="Times New Roman"/>
          <w:sz w:val="26"/>
          <w:szCs w:val="26"/>
        </w:rPr>
        <w:t>ев</w:t>
      </w:r>
      <w:r w:rsidR="004A41DA" w:rsidRPr="00364270">
        <w:rPr>
          <w:rFonts w:ascii="Times New Roman" w:eastAsia="Times New Roman" w:hAnsi="Times New Roman" w:cs="Times New Roman"/>
          <w:sz w:val="26"/>
          <w:szCs w:val="26"/>
        </w:rPr>
        <w:t xml:space="preserve"> на производстве в 202</w:t>
      </w:r>
      <w:r w:rsidR="00BE797A" w:rsidRPr="00364270">
        <w:rPr>
          <w:rFonts w:ascii="Times New Roman" w:eastAsia="Times New Roman" w:hAnsi="Times New Roman" w:cs="Times New Roman"/>
          <w:sz w:val="26"/>
          <w:szCs w:val="26"/>
        </w:rPr>
        <w:t>2</w:t>
      </w:r>
      <w:r w:rsidR="004A41DA" w:rsidRPr="00364270">
        <w:rPr>
          <w:rFonts w:ascii="Times New Roman" w:eastAsia="Times New Roman" w:hAnsi="Times New Roman" w:cs="Times New Roman"/>
          <w:sz w:val="26"/>
          <w:szCs w:val="26"/>
        </w:rPr>
        <w:t xml:space="preserve"> году не было</w:t>
      </w:r>
      <w:r w:rsidR="00576A87" w:rsidRPr="00364270">
        <w:rPr>
          <w:rFonts w:ascii="Times New Roman" w:eastAsia="Times New Roman" w:hAnsi="Times New Roman" w:cs="Times New Roman"/>
          <w:sz w:val="26"/>
          <w:szCs w:val="26"/>
        </w:rPr>
        <w:t>).</w:t>
      </w:r>
    </w:p>
    <w:p w:rsidR="00D77F16" w:rsidRPr="003E7DC6" w:rsidRDefault="003150F0" w:rsidP="00B7660B">
      <w:pPr>
        <w:autoSpaceDE w:val="0"/>
        <w:autoSpaceDN w:val="0"/>
        <w:adjustRightInd w:val="0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</w:rPr>
      </w:pPr>
      <w:r w:rsidRPr="003E7DC6">
        <w:rPr>
          <w:rFonts w:ascii="Times New Roman" w:hAnsi="Times New Roman" w:cs="Times New Roman"/>
          <w:b/>
          <w:sz w:val="26"/>
          <w:szCs w:val="26"/>
        </w:rPr>
        <w:t>По Подпрограмме IX «Развитие и поддержка социально ориентированных некоммерческих организаций»</w:t>
      </w:r>
      <w:r w:rsidRPr="003E7DC6">
        <w:rPr>
          <w:rFonts w:ascii="Times New Roman" w:hAnsi="Times New Roman" w:cs="Times New Roman"/>
          <w:sz w:val="26"/>
          <w:szCs w:val="26"/>
        </w:rPr>
        <w:t xml:space="preserve"> предусмотрено </w:t>
      </w:r>
      <w:r w:rsidR="0006290C" w:rsidRPr="003E7DC6">
        <w:rPr>
          <w:rFonts w:ascii="Times New Roman" w:hAnsi="Times New Roman" w:cs="Times New Roman"/>
          <w:sz w:val="26"/>
          <w:szCs w:val="26"/>
        </w:rPr>
        <w:t xml:space="preserve">финансирование в сумме </w:t>
      </w:r>
      <w:r w:rsidR="00C83154" w:rsidRPr="003E7DC6">
        <w:rPr>
          <w:rFonts w:ascii="Times New Roman" w:hAnsi="Times New Roman" w:cs="Times New Roman"/>
          <w:sz w:val="26"/>
          <w:szCs w:val="26"/>
        </w:rPr>
        <w:t>900,0</w:t>
      </w:r>
      <w:r w:rsidR="00AA0D14" w:rsidRPr="003E7DC6">
        <w:rPr>
          <w:rFonts w:ascii="Times New Roman" w:hAnsi="Times New Roman" w:cs="Times New Roman"/>
          <w:sz w:val="26"/>
          <w:szCs w:val="26"/>
        </w:rPr>
        <w:t xml:space="preserve"> </w:t>
      </w:r>
      <w:r w:rsidR="0099793F" w:rsidRPr="003E7DC6">
        <w:rPr>
          <w:rFonts w:ascii="Times New Roman" w:hAnsi="Times New Roman" w:cs="Times New Roman"/>
          <w:sz w:val="26"/>
          <w:szCs w:val="26"/>
        </w:rPr>
        <w:t>тыс.руб.</w:t>
      </w:r>
      <w:r w:rsidR="0006290C" w:rsidRPr="003E7DC6">
        <w:rPr>
          <w:rFonts w:ascii="Times New Roman" w:hAnsi="Times New Roman" w:cs="Times New Roman"/>
          <w:sz w:val="26"/>
          <w:szCs w:val="26"/>
        </w:rPr>
        <w:t xml:space="preserve"> из средств бюджета МГО, профинансировано </w:t>
      </w:r>
      <w:r w:rsidR="00C83154" w:rsidRPr="003E7DC6">
        <w:rPr>
          <w:rFonts w:ascii="Times New Roman" w:hAnsi="Times New Roman" w:cs="Times New Roman"/>
          <w:sz w:val="26"/>
          <w:szCs w:val="26"/>
        </w:rPr>
        <w:t>900</w:t>
      </w:r>
      <w:r w:rsidR="00E46190" w:rsidRPr="003E7DC6">
        <w:rPr>
          <w:rFonts w:ascii="Times New Roman" w:hAnsi="Times New Roman" w:cs="Times New Roman"/>
          <w:sz w:val="26"/>
          <w:szCs w:val="26"/>
        </w:rPr>
        <w:t>,0</w:t>
      </w:r>
      <w:r w:rsidR="0006290C" w:rsidRPr="003E7DC6">
        <w:rPr>
          <w:rFonts w:ascii="Times New Roman" w:hAnsi="Times New Roman" w:cs="Times New Roman"/>
          <w:sz w:val="26"/>
          <w:szCs w:val="26"/>
        </w:rPr>
        <w:t xml:space="preserve"> </w:t>
      </w:r>
      <w:r w:rsidR="0099793F" w:rsidRPr="003E7DC6">
        <w:rPr>
          <w:rFonts w:ascii="Times New Roman" w:hAnsi="Times New Roman" w:cs="Times New Roman"/>
          <w:sz w:val="26"/>
          <w:szCs w:val="26"/>
        </w:rPr>
        <w:t>тыс.руб.</w:t>
      </w:r>
      <w:r w:rsidR="00D77F16" w:rsidRPr="003E7DC6">
        <w:rPr>
          <w:rFonts w:ascii="Times New Roman" w:hAnsi="Times New Roman" w:cs="Times New Roman"/>
          <w:sz w:val="26"/>
          <w:szCs w:val="26"/>
        </w:rPr>
        <w:t xml:space="preserve">, выполнение составляет 100%. </w:t>
      </w:r>
      <w:r w:rsidR="00D77F16" w:rsidRPr="003E7DC6">
        <w:rPr>
          <w:rFonts w:ascii="Times New Roman" w:eastAsia="Courier New" w:hAnsi="Times New Roman" w:cs="Times New Roman"/>
          <w:sz w:val="26"/>
          <w:szCs w:val="26"/>
        </w:rPr>
        <w:t>И</w:t>
      </w:r>
      <w:r w:rsidR="00D77F16" w:rsidRPr="003E7DC6">
        <w:rPr>
          <w:rFonts w:ascii="Times New Roman" w:eastAsia="Times New Roman" w:hAnsi="Times New Roman" w:cs="Times New Roman"/>
          <w:sz w:val="26"/>
          <w:szCs w:val="26"/>
        </w:rPr>
        <w:t xml:space="preserve">ндекс результативности подпрограммы </w:t>
      </w:r>
      <w:r w:rsidR="00B56264" w:rsidRPr="003E7DC6">
        <w:rPr>
          <w:rFonts w:ascii="Times New Roman" w:hAnsi="Times New Roman" w:cs="Times New Roman"/>
          <w:sz w:val="26"/>
          <w:szCs w:val="26"/>
        </w:rPr>
        <w:t>IX</w:t>
      </w:r>
      <w:r w:rsidR="00D77F16" w:rsidRPr="003E7DC6">
        <w:rPr>
          <w:rFonts w:ascii="Times New Roman" w:eastAsia="Times New Roman" w:hAnsi="Times New Roman" w:cs="Times New Roman"/>
          <w:sz w:val="26"/>
          <w:szCs w:val="26"/>
        </w:rPr>
        <w:t xml:space="preserve"> составляет </w:t>
      </w:r>
      <w:r w:rsidR="00C83154" w:rsidRPr="003E7DC6">
        <w:rPr>
          <w:rFonts w:ascii="Times New Roman" w:eastAsia="Times New Roman" w:hAnsi="Times New Roman" w:cs="Times New Roman"/>
          <w:sz w:val="26"/>
          <w:szCs w:val="26"/>
        </w:rPr>
        <w:t>1,00</w:t>
      </w:r>
      <w:r w:rsidR="00D77F16" w:rsidRPr="003E7DC6">
        <w:rPr>
          <w:rFonts w:ascii="Times New Roman" w:eastAsia="Times New Roman" w:hAnsi="Times New Roman" w:cs="Times New Roman"/>
          <w:sz w:val="26"/>
          <w:szCs w:val="26"/>
        </w:rPr>
        <w:t xml:space="preserve">, индекс эффективности – </w:t>
      </w:r>
      <w:r w:rsidR="00C83154" w:rsidRPr="003E7DC6">
        <w:rPr>
          <w:rFonts w:ascii="Times New Roman" w:eastAsia="Times New Roman" w:hAnsi="Times New Roman" w:cs="Times New Roman"/>
          <w:sz w:val="26"/>
          <w:szCs w:val="26"/>
        </w:rPr>
        <w:t>1,00</w:t>
      </w:r>
      <w:r w:rsidR="00D77F16" w:rsidRPr="003E7DC6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864B96" w:rsidRPr="003E7DC6">
        <w:rPr>
          <w:rFonts w:ascii="Times New Roman" w:eastAsia="Times New Roman" w:hAnsi="Times New Roman" w:cs="Times New Roman"/>
          <w:sz w:val="26"/>
          <w:szCs w:val="26"/>
        </w:rPr>
        <w:t>эффективный</w:t>
      </w:r>
      <w:r w:rsidR="00D77F16" w:rsidRPr="003E7DC6">
        <w:rPr>
          <w:rFonts w:ascii="Times New Roman" w:eastAsia="Times New Roman" w:hAnsi="Times New Roman" w:cs="Times New Roman"/>
          <w:sz w:val="26"/>
          <w:szCs w:val="26"/>
        </w:rPr>
        <w:t>).</w:t>
      </w:r>
    </w:p>
    <w:p w:rsidR="0006290C" w:rsidRPr="0062628E" w:rsidRDefault="0006290C" w:rsidP="00B7660B">
      <w:pPr>
        <w:autoSpaceDE w:val="0"/>
        <w:autoSpaceDN w:val="0"/>
        <w:adjustRightInd w:val="0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</w:rPr>
      </w:pPr>
      <w:r w:rsidRPr="003E7DC6">
        <w:rPr>
          <w:rFonts w:ascii="Times New Roman" w:hAnsi="Times New Roman" w:cs="Times New Roman"/>
          <w:sz w:val="26"/>
          <w:szCs w:val="26"/>
        </w:rPr>
        <w:t>Мероприятие «</w:t>
      </w:r>
      <w:r w:rsidR="00C83154" w:rsidRPr="003E7DC6">
        <w:rPr>
          <w:rFonts w:ascii="Times New Roman" w:hAnsi="Times New Roman" w:cs="Times New Roman"/>
          <w:sz w:val="26"/>
          <w:szCs w:val="26"/>
        </w:rPr>
        <w:t>Предоставление субсидии СО НКО в сфере социальной защиты населения</w:t>
      </w:r>
      <w:r w:rsidRPr="003E7DC6">
        <w:rPr>
          <w:rFonts w:ascii="Times New Roman" w:hAnsi="Times New Roman" w:cs="Times New Roman"/>
          <w:sz w:val="26"/>
          <w:szCs w:val="26"/>
        </w:rPr>
        <w:t xml:space="preserve">» по подпрограмме исполнено на </w:t>
      </w:r>
      <w:r w:rsidR="00F34481" w:rsidRPr="003E7DC6">
        <w:rPr>
          <w:rFonts w:ascii="Times New Roman" w:hAnsi="Times New Roman" w:cs="Times New Roman"/>
          <w:sz w:val="26"/>
          <w:szCs w:val="26"/>
        </w:rPr>
        <w:t>100%</w:t>
      </w:r>
      <w:r w:rsidR="00556783" w:rsidRPr="003E7DC6">
        <w:rPr>
          <w:rFonts w:ascii="Times New Roman" w:hAnsi="Times New Roman" w:cs="Times New Roman"/>
          <w:sz w:val="26"/>
          <w:szCs w:val="26"/>
        </w:rPr>
        <w:t xml:space="preserve">, субсидии представлены </w:t>
      </w:r>
      <w:r w:rsidR="00E46190" w:rsidRPr="003E7DC6">
        <w:rPr>
          <w:rFonts w:ascii="Times New Roman" w:hAnsi="Times New Roman" w:cs="Times New Roman"/>
          <w:sz w:val="26"/>
          <w:szCs w:val="26"/>
        </w:rPr>
        <w:t>6</w:t>
      </w:r>
      <w:r w:rsidR="00556783" w:rsidRPr="003E7DC6">
        <w:rPr>
          <w:rFonts w:ascii="Times New Roman" w:hAnsi="Times New Roman" w:cs="Times New Roman"/>
          <w:sz w:val="26"/>
          <w:szCs w:val="26"/>
        </w:rPr>
        <w:t xml:space="preserve"> организациям</w:t>
      </w:r>
      <w:r w:rsidR="00F34481" w:rsidRPr="003E7DC6">
        <w:rPr>
          <w:rFonts w:ascii="Times New Roman" w:hAnsi="Times New Roman" w:cs="Times New Roman"/>
          <w:sz w:val="26"/>
          <w:szCs w:val="26"/>
        </w:rPr>
        <w:t>.</w:t>
      </w:r>
    </w:p>
    <w:p w:rsidR="00CF168D" w:rsidRPr="008352B7" w:rsidRDefault="0090304D" w:rsidP="00B7660B">
      <w:pPr>
        <w:autoSpaceDE w:val="0"/>
        <w:autoSpaceDN w:val="0"/>
        <w:adjustRightInd w:val="0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</w:rPr>
      </w:pPr>
      <w:r w:rsidRPr="0062628E">
        <w:rPr>
          <w:rFonts w:ascii="Times New Roman" w:eastAsia="Times New Roman" w:hAnsi="Times New Roman" w:cs="Times New Roman"/>
          <w:b/>
          <w:sz w:val="26"/>
          <w:szCs w:val="26"/>
          <w:u w:val="single"/>
          <w:shd w:val="clear" w:color="auto" w:fill="D9D9D9" w:themeFill="background1" w:themeFillShade="D9"/>
        </w:rPr>
        <w:t>5</w:t>
      </w:r>
      <w:r w:rsidR="00BF2A50" w:rsidRPr="0062628E">
        <w:rPr>
          <w:rFonts w:ascii="Times New Roman" w:eastAsia="Times New Roman" w:hAnsi="Times New Roman" w:cs="Times New Roman"/>
          <w:b/>
          <w:sz w:val="26"/>
          <w:szCs w:val="26"/>
          <w:u w:val="single"/>
          <w:shd w:val="clear" w:color="auto" w:fill="D9D9D9" w:themeFill="background1" w:themeFillShade="D9"/>
        </w:rPr>
        <w:t>. По программе «</w:t>
      </w:r>
      <w:r w:rsidR="00F313A2" w:rsidRPr="0062628E">
        <w:rPr>
          <w:rFonts w:ascii="Times New Roman" w:eastAsia="Times New Roman" w:hAnsi="Times New Roman" w:cs="Times New Roman"/>
          <w:b/>
          <w:sz w:val="26"/>
          <w:szCs w:val="26"/>
          <w:u w:val="single"/>
          <w:shd w:val="clear" w:color="auto" w:fill="D9D9D9" w:themeFill="background1" w:themeFillShade="D9"/>
        </w:rPr>
        <w:t xml:space="preserve">Спорт» на </w:t>
      </w:r>
      <w:r w:rsidRPr="0062628E">
        <w:rPr>
          <w:rFonts w:ascii="Times New Roman" w:eastAsia="Times New Roman" w:hAnsi="Times New Roman" w:cs="Times New Roman"/>
          <w:b/>
          <w:sz w:val="26"/>
          <w:szCs w:val="26"/>
          <w:u w:val="single"/>
          <w:shd w:val="clear" w:color="auto" w:fill="D9D9D9" w:themeFill="background1" w:themeFillShade="D9"/>
        </w:rPr>
        <w:t>2020-2024 годы</w:t>
      </w:r>
      <w:r w:rsidR="0044114B" w:rsidRPr="0062628E">
        <w:rPr>
          <w:rFonts w:ascii="Times New Roman" w:eastAsia="Times New Roman" w:hAnsi="Times New Roman" w:cs="Times New Roman"/>
          <w:b/>
          <w:sz w:val="26"/>
          <w:szCs w:val="26"/>
          <w:u w:val="single"/>
          <w:shd w:val="clear" w:color="auto" w:fill="D9D9D9" w:themeFill="background1" w:themeFillShade="D9"/>
        </w:rPr>
        <w:t xml:space="preserve"> </w:t>
      </w:r>
      <w:r w:rsidR="00BF2A50" w:rsidRPr="0062628E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62628E">
        <w:rPr>
          <w:rFonts w:ascii="Times New Roman" w:eastAsia="Times New Roman" w:hAnsi="Times New Roman" w:cs="Times New Roman"/>
          <w:sz w:val="26"/>
          <w:szCs w:val="26"/>
        </w:rPr>
        <w:t>а 202</w:t>
      </w:r>
      <w:r w:rsidR="005B1D8B" w:rsidRPr="0062628E">
        <w:rPr>
          <w:rFonts w:ascii="Times New Roman" w:eastAsia="Times New Roman" w:hAnsi="Times New Roman" w:cs="Times New Roman"/>
          <w:sz w:val="26"/>
          <w:szCs w:val="26"/>
        </w:rPr>
        <w:t>2</w:t>
      </w:r>
      <w:r w:rsidR="00BF2A50" w:rsidRPr="0062628E">
        <w:rPr>
          <w:rFonts w:ascii="Times New Roman" w:eastAsia="Times New Roman" w:hAnsi="Times New Roman" w:cs="Times New Roman"/>
          <w:sz w:val="26"/>
          <w:szCs w:val="26"/>
        </w:rPr>
        <w:t xml:space="preserve"> год предусмотрено </w:t>
      </w:r>
      <w:r w:rsidR="00BF2A50" w:rsidRPr="008352B7">
        <w:rPr>
          <w:rFonts w:ascii="Times New Roman" w:eastAsia="Times New Roman" w:hAnsi="Times New Roman" w:cs="Times New Roman"/>
          <w:sz w:val="26"/>
          <w:szCs w:val="26"/>
        </w:rPr>
        <w:t xml:space="preserve">финансирование </w:t>
      </w:r>
      <w:r w:rsidR="00655A25" w:rsidRPr="008352B7">
        <w:rPr>
          <w:rFonts w:ascii="Times New Roman" w:eastAsia="Times New Roman" w:hAnsi="Times New Roman" w:cs="Times New Roman"/>
          <w:sz w:val="26"/>
          <w:szCs w:val="26"/>
        </w:rPr>
        <w:t xml:space="preserve">из бюджета МГО </w:t>
      </w:r>
      <w:r w:rsidR="00BF2A50" w:rsidRPr="008352B7">
        <w:rPr>
          <w:rFonts w:ascii="Times New Roman" w:eastAsia="Times New Roman" w:hAnsi="Times New Roman" w:cs="Times New Roman"/>
          <w:sz w:val="26"/>
          <w:szCs w:val="26"/>
        </w:rPr>
        <w:t xml:space="preserve">в сумме </w:t>
      </w:r>
      <w:r w:rsidR="005B1D8B" w:rsidRPr="008352B7">
        <w:rPr>
          <w:rFonts w:ascii="Times New Roman" w:eastAsia="Times New Roman" w:hAnsi="Times New Roman" w:cs="Times New Roman"/>
          <w:sz w:val="26"/>
          <w:szCs w:val="26"/>
        </w:rPr>
        <w:t>240242,9</w:t>
      </w:r>
      <w:r w:rsidR="00AA0D14" w:rsidRPr="008352B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9793F" w:rsidRPr="008352B7">
        <w:rPr>
          <w:rFonts w:ascii="Times New Roman" w:eastAsia="Times New Roman" w:hAnsi="Times New Roman" w:cs="Times New Roman"/>
          <w:sz w:val="26"/>
          <w:szCs w:val="26"/>
        </w:rPr>
        <w:t>тыс.руб.</w:t>
      </w:r>
      <w:r w:rsidR="00E06A8E" w:rsidRPr="008352B7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BF2A50" w:rsidRPr="008352B7">
        <w:rPr>
          <w:rFonts w:ascii="Times New Roman" w:eastAsia="Times New Roman" w:hAnsi="Times New Roman" w:cs="Times New Roman"/>
          <w:sz w:val="26"/>
          <w:szCs w:val="26"/>
        </w:rPr>
        <w:t xml:space="preserve">исполнение составило </w:t>
      </w:r>
      <w:r w:rsidR="005B1D8B" w:rsidRPr="008352B7">
        <w:rPr>
          <w:rFonts w:ascii="Times New Roman" w:eastAsia="Times New Roman" w:hAnsi="Times New Roman" w:cs="Times New Roman"/>
          <w:sz w:val="26"/>
          <w:szCs w:val="26"/>
        </w:rPr>
        <w:t>228303,2</w:t>
      </w:r>
      <w:r w:rsidR="00AA0D14" w:rsidRPr="008352B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9793F" w:rsidRPr="008352B7">
        <w:rPr>
          <w:rFonts w:ascii="Times New Roman" w:eastAsia="Times New Roman" w:hAnsi="Times New Roman" w:cs="Times New Roman"/>
          <w:sz w:val="26"/>
          <w:szCs w:val="26"/>
        </w:rPr>
        <w:t>тыс.руб.</w:t>
      </w:r>
      <w:r w:rsidR="00BF2A50" w:rsidRPr="008352B7">
        <w:rPr>
          <w:rFonts w:ascii="Times New Roman" w:eastAsia="Times New Roman" w:hAnsi="Times New Roman" w:cs="Times New Roman"/>
          <w:sz w:val="26"/>
          <w:szCs w:val="26"/>
        </w:rPr>
        <w:t>,</w:t>
      </w:r>
      <w:r w:rsidR="00E06A8E" w:rsidRPr="008352B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F2A50" w:rsidRPr="008352B7">
        <w:rPr>
          <w:rFonts w:ascii="Times New Roman" w:eastAsia="Times New Roman" w:hAnsi="Times New Roman" w:cs="Times New Roman"/>
          <w:sz w:val="26"/>
          <w:szCs w:val="26"/>
        </w:rPr>
        <w:t>что составляет</w:t>
      </w:r>
      <w:r w:rsidR="00CF168D" w:rsidRPr="008352B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B1D8B" w:rsidRPr="008352B7">
        <w:rPr>
          <w:rFonts w:ascii="Times New Roman" w:eastAsia="Times New Roman" w:hAnsi="Times New Roman" w:cs="Times New Roman"/>
          <w:sz w:val="26"/>
          <w:szCs w:val="26"/>
        </w:rPr>
        <w:t>95</w:t>
      </w:r>
      <w:r w:rsidR="00BF2A50" w:rsidRPr="008352B7">
        <w:rPr>
          <w:rFonts w:ascii="Times New Roman" w:eastAsia="Times New Roman" w:hAnsi="Times New Roman" w:cs="Times New Roman"/>
          <w:sz w:val="26"/>
          <w:szCs w:val="26"/>
        </w:rPr>
        <w:t>%</w:t>
      </w:r>
      <w:r w:rsidR="00E06A8E" w:rsidRPr="008352B7">
        <w:rPr>
          <w:rFonts w:ascii="Times New Roman" w:eastAsia="Times New Roman" w:hAnsi="Times New Roman" w:cs="Times New Roman"/>
          <w:sz w:val="26"/>
          <w:szCs w:val="26"/>
        </w:rPr>
        <w:t>.</w:t>
      </w:r>
      <w:r w:rsidR="00BF2A50" w:rsidRPr="008352B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F168D" w:rsidRPr="008352B7">
        <w:rPr>
          <w:rFonts w:ascii="Times New Roman" w:eastAsia="Times New Roman" w:hAnsi="Times New Roman" w:cs="Times New Roman"/>
          <w:sz w:val="26"/>
          <w:szCs w:val="26"/>
        </w:rPr>
        <w:t xml:space="preserve">Индекс результативности программы составляет </w:t>
      </w:r>
      <w:r w:rsidR="00E06A8E" w:rsidRPr="008352B7">
        <w:rPr>
          <w:rFonts w:ascii="Times New Roman" w:eastAsia="Times New Roman" w:hAnsi="Times New Roman" w:cs="Times New Roman"/>
          <w:sz w:val="26"/>
          <w:szCs w:val="26"/>
        </w:rPr>
        <w:t>1,1</w:t>
      </w:r>
      <w:r w:rsidR="005B1D8B" w:rsidRPr="008352B7">
        <w:rPr>
          <w:rFonts w:ascii="Times New Roman" w:eastAsia="Times New Roman" w:hAnsi="Times New Roman" w:cs="Times New Roman"/>
          <w:sz w:val="26"/>
          <w:szCs w:val="26"/>
        </w:rPr>
        <w:t>1</w:t>
      </w:r>
      <w:r w:rsidR="00CF168D" w:rsidRPr="008352B7">
        <w:rPr>
          <w:rFonts w:ascii="Times New Roman" w:eastAsia="Times New Roman" w:hAnsi="Times New Roman" w:cs="Times New Roman"/>
          <w:sz w:val="26"/>
          <w:szCs w:val="26"/>
        </w:rPr>
        <w:t xml:space="preserve">; индекс эффективности – </w:t>
      </w:r>
      <w:r w:rsidR="00E06A8E" w:rsidRPr="008352B7">
        <w:rPr>
          <w:rFonts w:ascii="Times New Roman" w:eastAsia="Times New Roman" w:hAnsi="Times New Roman" w:cs="Times New Roman"/>
          <w:sz w:val="26"/>
          <w:szCs w:val="26"/>
        </w:rPr>
        <w:t>1,</w:t>
      </w:r>
      <w:r w:rsidR="005B1D8B" w:rsidRPr="008352B7">
        <w:rPr>
          <w:rFonts w:ascii="Times New Roman" w:eastAsia="Times New Roman" w:hAnsi="Times New Roman" w:cs="Times New Roman"/>
          <w:sz w:val="26"/>
          <w:szCs w:val="26"/>
        </w:rPr>
        <w:t>0</w:t>
      </w:r>
      <w:r w:rsidR="00E06A8E" w:rsidRPr="008352B7">
        <w:rPr>
          <w:rFonts w:ascii="Times New Roman" w:eastAsia="Times New Roman" w:hAnsi="Times New Roman" w:cs="Times New Roman"/>
          <w:sz w:val="26"/>
          <w:szCs w:val="26"/>
        </w:rPr>
        <w:t>6</w:t>
      </w:r>
      <w:r w:rsidR="00CF168D" w:rsidRPr="008352B7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947370" w:rsidRPr="008352B7">
        <w:rPr>
          <w:rFonts w:ascii="Times New Roman" w:eastAsia="Times New Roman" w:hAnsi="Times New Roman" w:cs="Times New Roman"/>
          <w:sz w:val="26"/>
          <w:szCs w:val="26"/>
        </w:rPr>
        <w:t>эффективный</w:t>
      </w:r>
      <w:r w:rsidR="00CF168D" w:rsidRPr="008352B7">
        <w:rPr>
          <w:rFonts w:ascii="Times New Roman" w:eastAsia="Times New Roman" w:hAnsi="Times New Roman" w:cs="Times New Roman"/>
          <w:sz w:val="26"/>
          <w:szCs w:val="26"/>
        </w:rPr>
        <w:t>).</w:t>
      </w:r>
    </w:p>
    <w:p w:rsidR="001946BA" w:rsidRPr="008352B7" w:rsidRDefault="001946BA" w:rsidP="001946BA">
      <w:pPr>
        <w:autoSpaceDE w:val="0"/>
        <w:autoSpaceDN w:val="0"/>
        <w:adjustRightInd w:val="0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</w:rPr>
      </w:pPr>
      <w:r w:rsidRPr="008352B7">
        <w:rPr>
          <w:rFonts w:ascii="Times New Roman" w:eastAsia="Times New Roman" w:hAnsi="Times New Roman" w:cs="Times New Roman"/>
          <w:sz w:val="26"/>
          <w:szCs w:val="26"/>
        </w:rPr>
        <w:t xml:space="preserve">В программе запланировано выполнение </w:t>
      </w:r>
      <w:r w:rsidR="00E06A8E" w:rsidRPr="008352B7">
        <w:rPr>
          <w:rFonts w:ascii="Times New Roman" w:eastAsia="Times New Roman" w:hAnsi="Times New Roman" w:cs="Times New Roman"/>
          <w:sz w:val="26"/>
          <w:szCs w:val="26"/>
        </w:rPr>
        <w:t>9</w:t>
      </w:r>
      <w:r w:rsidRPr="008352B7">
        <w:rPr>
          <w:rFonts w:ascii="Times New Roman" w:eastAsia="Times New Roman" w:hAnsi="Times New Roman" w:cs="Times New Roman"/>
          <w:sz w:val="26"/>
          <w:szCs w:val="26"/>
        </w:rPr>
        <w:t xml:space="preserve"> показателей.</w:t>
      </w:r>
    </w:p>
    <w:p w:rsidR="00C26C60" w:rsidRPr="00F74BC8" w:rsidRDefault="00C26C60" w:rsidP="00F74BC8">
      <w:pPr>
        <w:autoSpaceDE w:val="0"/>
        <w:autoSpaceDN w:val="0"/>
        <w:adjustRightInd w:val="0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</w:rPr>
      </w:pPr>
      <w:r w:rsidRPr="00F74BC8">
        <w:rPr>
          <w:rFonts w:ascii="Times New Roman" w:eastAsia="Times New Roman" w:hAnsi="Times New Roman" w:cs="Times New Roman"/>
          <w:sz w:val="26"/>
          <w:szCs w:val="26"/>
        </w:rPr>
        <w:t xml:space="preserve">В большей степени </w:t>
      </w:r>
      <w:r w:rsidR="00DB44E6" w:rsidRPr="00F74BC8">
        <w:rPr>
          <w:rFonts w:ascii="Times New Roman" w:eastAsia="Times New Roman" w:hAnsi="Times New Roman" w:cs="Times New Roman"/>
          <w:sz w:val="26"/>
          <w:szCs w:val="26"/>
        </w:rPr>
        <w:t xml:space="preserve">значения </w:t>
      </w:r>
      <w:r w:rsidRPr="00F74BC8">
        <w:rPr>
          <w:rFonts w:ascii="Times New Roman" w:eastAsia="Times New Roman" w:hAnsi="Times New Roman" w:cs="Times New Roman"/>
          <w:sz w:val="26"/>
          <w:szCs w:val="26"/>
        </w:rPr>
        <w:t xml:space="preserve">не </w:t>
      </w:r>
      <w:r w:rsidR="001946BA" w:rsidRPr="00F74BC8">
        <w:rPr>
          <w:rFonts w:ascii="Times New Roman" w:eastAsia="Times New Roman" w:hAnsi="Times New Roman" w:cs="Times New Roman"/>
          <w:sz w:val="26"/>
          <w:szCs w:val="26"/>
        </w:rPr>
        <w:t>достигнут</w:t>
      </w:r>
      <w:r w:rsidR="00DB44E6" w:rsidRPr="00F74BC8">
        <w:rPr>
          <w:rFonts w:ascii="Times New Roman" w:eastAsia="Times New Roman" w:hAnsi="Times New Roman" w:cs="Times New Roman"/>
          <w:sz w:val="26"/>
          <w:szCs w:val="26"/>
        </w:rPr>
        <w:t>ы</w:t>
      </w:r>
      <w:r w:rsidRPr="00F74B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B44E6" w:rsidRPr="00F74BC8">
        <w:rPr>
          <w:rFonts w:ascii="Times New Roman" w:eastAsia="Times New Roman" w:hAnsi="Times New Roman" w:cs="Times New Roman"/>
          <w:sz w:val="26"/>
          <w:szCs w:val="26"/>
        </w:rPr>
        <w:t>по</w:t>
      </w:r>
      <w:r w:rsidR="001946BA" w:rsidRPr="00F74BC8">
        <w:rPr>
          <w:rFonts w:ascii="Times New Roman" w:eastAsia="Times New Roman" w:hAnsi="Times New Roman" w:cs="Times New Roman"/>
          <w:sz w:val="26"/>
          <w:szCs w:val="26"/>
        </w:rPr>
        <w:t xml:space="preserve"> показател</w:t>
      </w:r>
      <w:r w:rsidR="00DB44E6" w:rsidRPr="00F74BC8">
        <w:rPr>
          <w:rFonts w:ascii="Times New Roman" w:eastAsia="Times New Roman" w:hAnsi="Times New Roman" w:cs="Times New Roman"/>
          <w:sz w:val="26"/>
          <w:szCs w:val="26"/>
        </w:rPr>
        <w:t>ям</w:t>
      </w:r>
      <w:r w:rsidR="001946BA" w:rsidRPr="00F74BC8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 w:rsidRPr="00F74BC8">
        <w:rPr>
          <w:rFonts w:ascii="Times New Roman" w:eastAsia="Times New Roman" w:hAnsi="Times New Roman" w:cs="Times New Roman"/>
          <w:sz w:val="26"/>
          <w:szCs w:val="26"/>
        </w:rPr>
        <w:t>«</w:t>
      </w:r>
      <w:r w:rsidR="00DB44E6" w:rsidRPr="00F74BC8">
        <w:rPr>
          <w:rFonts w:ascii="Times New Roman" w:eastAsia="Times New Roman" w:hAnsi="Times New Roman" w:cs="Times New Roman"/>
          <w:sz w:val="26"/>
          <w:szCs w:val="26"/>
        </w:rPr>
        <w:t>Количество проведенных массовых, официальных физкультурных и спортивных мероприятий</w:t>
      </w:r>
      <w:r w:rsidRPr="00F74BC8">
        <w:rPr>
          <w:rFonts w:ascii="Times New Roman" w:eastAsia="Times New Roman" w:hAnsi="Times New Roman" w:cs="Times New Roman"/>
          <w:sz w:val="26"/>
          <w:szCs w:val="26"/>
        </w:rPr>
        <w:t>» (</w:t>
      </w:r>
      <w:r w:rsidR="00DB44E6" w:rsidRPr="00F74BC8">
        <w:rPr>
          <w:rFonts w:ascii="Times New Roman" w:eastAsia="Times New Roman" w:hAnsi="Times New Roman" w:cs="Times New Roman"/>
          <w:sz w:val="26"/>
          <w:szCs w:val="26"/>
        </w:rPr>
        <w:t>69,4%</w:t>
      </w:r>
      <w:r w:rsidR="00D57017">
        <w:rPr>
          <w:rFonts w:ascii="Times New Roman" w:eastAsia="Times New Roman" w:hAnsi="Times New Roman" w:cs="Times New Roman"/>
          <w:sz w:val="26"/>
          <w:szCs w:val="26"/>
        </w:rPr>
        <w:t xml:space="preserve"> от пе</w:t>
      </w:r>
      <w:r w:rsidR="00FE3380">
        <w:rPr>
          <w:rFonts w:ascii="Times New Roman" w:eastAsia="Times New Roman" w:hAnsi="Times New Roman" w:cs="Times New Roman"/>
          <w:sz w:val="26"/>
          <w:szCs w:val="26"/>
        </w:rPr>
        <w:t>рвоначально запланированного количества мероприятий</w:t>
      </w:r>
      <w:r w:rsidR="00482905" w:rsidRPr="00F74BC8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FE3380">
        <w:rPr>
          <w:rFonts w:ascii="Times New Roman" w:eastAsia="Times New Roman" w:hAnsi="Times New Roman" w:cs="Times New Roman"/>
          <w:sz w:val="26"/>
          <w:szCs w:val="26"/>
        </w:rPr>
        <w:t xml:space="preserve">были </w:t>
      </w:r>
      <w:r w:rsidR="00482905" w:rsidRPr="00F74BC8">
        <w:rPr>
          <w:rFonts w:ascii="Times New Roman" w:eastAsia="Times New Roman" w:hAnsi="Times New Roman" w:cs="Times New Roman"/>
          <w:sz w:val="26"/>
          <w:szCs w:val="26"/>
        </w:rPr>
        <w:t>внесены изменения в план проведения мероприятий</w:t>
      </w:r>
      <w:r w:rsidR="00DB44E6" w:rsidRPr="00F74BC8">
        <w:rPr>
          <w:rFonts w:ascii="Times New Roman" w:eastAsia="Times New Roman" w:hAnsi="Times New Roman" w:cs="Times New Roman"/>
          <w:sz w:val="26"/>
          <w:szCs w:val="26"/>
        </w:rPr>
        <w:t>); «Доля занимающихся по программам спортивной подготовки в организациях ведомственной принадлежности физической культуры и спорта в общем количестве занимающихся в организациях ведомственной принадлежности физической культуры и спорта» (82,6%</w:t>
      </w:r>
      <w:r w:rsidR="00482905" w:rsidRPr="00F74BC8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DB44E6" w:rsidRPr="00F74BC8">
        <w:rPr>
          <w:rFonts w:ascii="Times New Roman" w:eastAsia="Times New Roman" w:hAnsi="Times New Roman" w:cs="Times New Roman"/>
          <w:sz w:val="26"/>
          <w:szCs w:val="26"/>
        </w:rPr>
        <w:t>зачисление в спортивные школы, перевод занимающихся на этапы спортивной подготовки происходит в рамках показателей муниципального задания на текущий год)</w:t>
      </w:r>
      <w:r w:rsidRPr="00F74BC8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6127D4" w:rsidRPr="00F74BC8" w:rsidRDefault="00FF53F8" w:rsidP="00F74BC8">
      <w:pPr>
        <w:autoSpaceDE w:val="0"/>
        <w:autoSpaceDN w:val="0"/>
        <w:adjustRightInd w:val="0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</w:rPr>
      </w:pPr>
      <w:r w:rsidRPr="00F74BC8">
        <w:rPr>
          <w:rFonts w:ascii="Times New Roman" w:eastAsia="Times New Roman" w:hAnsi="Times New Roman" w:cs="Times New Roman"/>
          <w:sz w:val="26"/>
          <w:szCs w:val="26"/>
        </w:rPr>
        <w:t xml:space="preserve">Выше запланированных достигнуты значения по показателям: </w:t>
      </w:r>
      <w:r w:rsidR="006127D4" w:rsidRPr="00F74BC8">
        <w:rPr>
          <w:rFonts w:ascii="Times New Roman" w:eastAsia="Times New Roman" w:hAnsi="Times New Roman" w:cs="Times New Roman"/>
          <w:sz w:val="26"/>
          <w:szCs w:val="26"/>
        </w:rPr>
        <w:t>«Доля жителей муниципального образова</w:t>
      </w:r>
      <w:r w:rsidR="0095770E">
        <w:rPr>
          <w:rFonts w:ascii="Times New Roman" w:eastAsia="Times New Roman" w:hAnsi="Times New Roman" w:cs="Times New Roman"/>
          <w:sz w:val="26"/>
          <w:szCs w:val="26"/>
        </w:rPr>
        <w:t xml:space="preserve">ния </w:t>
      </w:r>
      <w:r w:rsidR="006127D4" w:rsidRPr="00F74BC8">
        <w:rPr>
          <w:rFonts w:ascii="Times New Roman" w:eastAsia="Times New Roman" w:hAnsi="Times New Roman" w:cs="Times New Roman"/>
          <w:sz w:val="26"/>
          <w:szCs w:val="26"/>
        </w:rPr>
        <w:t xml:space="preserve">Московской области, систематически занимающихся физической культурой и спортом, в общей численности населения муниципального образования Московской области в возрасте 3-79 лет» (104,1%), «Доля жителей муниципального образования Московской области, выполнивших нормативы испытаний (тестов) Всероссийского комплекса «Готов к труду и обороне» (ГТО), в общей численности населения, принявшего участие в испытаниях (тестах)» (212,2%), «Доля обучающихся и студентов муниципального образования  Московской области, выполнивших нормативы Всероссийского физкультурно-спортивного комплекса «Готов к труду и обороне» (ГТО), в общей численности обучающихся и студентов, принявших участие в сдаче нормативов Всероссийского физкультурно-спортивного комплекса «Готов к труду и обороне» (ГТО)» (133,4%). </w:t>
      </w:r>
    </w:p>
    <w:p w:rsidR="006127D4" w:rsidRPr="0062628E" w:rsidRDefault="006127D4" w:rsidP="00F74BC8">
      <w:pPr>
        <w:autoSpaceDE w:val="0"/>
        <w:autoSpaceDN w:val="0"/>
        <w:adjustRightInd w:val="0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</w:rPr>
      </w:pPr>
      <w:r w:rsidRPr="00F74BC8">
        <w:rPr>
          <w:rFonts w:ascii="Times New Roman" w:eastAsia="Times New Roman" w:hAnsi="Times New Roman" w:cs="Times New Roman"/>
          <w:sz w:val="26"/>
          <w:szCs w:val="26"/>
        </w:rPr>
        <w:t>По другим показателям достигнуты плановые значения показателей.</w:t>
      </w:r>
    </w:p>
    <w:p w:rsidR="00CF168D" w:rsidRPr="009A483F" w:rsidRDefault="004F40DF" w:rsidP="00B7660B">
      <w:pPr>
        <w:autoSpaceDE w:val="0"/>
        <w:autoSpaceDN w:val="0"/>
        <w:adjustRightInd w:val="0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</w:rPr>
      </w:pPr>
      <w:r w:rsidRPr="009A483F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 xml:space="preserve">По </w:t>
      </w:r>
      <w:r w:rsidRPr="009A483F">
        <w:rPr>
          <w:rFonts w:ascii="Times New Roman" w:hAnsi="Times New Roman" w:cs="Times New Roman"/>
          <w:b/>
          <w:sz w:val="26"/>
          <w:szCs w:val="26"/>
        </w:rPr>
        <w:t>Подпрограмме I «Развитие физической культуры и спорта»</w:t>
      </w:r>
      <w:r w:rsidRPr="009A483F">
        <w:rPr>
          <w:rFonts w:ascii="Times New Roman" w:hAnsi="Times New Roman" w:cs="Times New Roman"/>
          <w:sz w:val="26"/>
          <w:szCs w:val="26"/>
        </w:rPr>
        <w:t xml:space="preserve"> предусмотрено финансирование </w:t>
      </w:r>
      <w:r w:rsidR="00C901F0" w:rsidRPr="009A483F">
        <w:rPr>
          <w:rFonts w:ascii="Times New Roman" w:hAnsi="Times New Roman" w:cs="Times New Roman"/>
          <w:sz w:val="26"/>
          <w:szCs w:val="26"/>
        </w:rPr>
        <w:t xml:space="preserve">из бюджета МГО </w:t>
      </w:r>
      <w:r w:rsidRPr="009A483F">
        <w:rPr>
          <w:rFonts w:ascii="Times New Roman" w:hAnsi="Times New Roman" w:cs="Times New Roman"/>
          <w:sz w:val="26"/>
          <w:szCs w:val="26"/>
        </w:rPr>
        <w:t xml:space="preserve">в сумме </w:t>
      </w:r>
      <w:r w:rsidR="00707422" w:rsidRPr="009A483F">
        <w:rPr>
          <w:rFonts w:ascii="Times New Roman" w:hAnsi="Times New Roman" w:cs="Times New Roman"/>
          <w:sz w:val="26"/>
          <w:szCs w:val="26"/>
        </w:rPr>
        <w:t>171994,7</w:t>
      </w:r>
      <w:r w:rsidR="00AA0D14" w:rsidRPr="009A483F">
        <w:rPr>
          <w:rFonts w:ascii="Times New Roman" w:hAnsi="Times New Roman" w:cs="Times New Roman"/>
          <w:sz w:val="26"/>
          <w:szCs w:val="26"/>
        </w:rPr>
        <w:t xml:space="preserve"> </w:t>
      </w:r>
      <w:r w:rsidR="0099793F" w:rsidRPr="009A483F">
        <w:rPr>
          <w:rFonts w:ascii="Times New Roman" w:hAnsi="Times New Roman" w:cs="Times New Roman"/>
          <w:sz w:val="26"/>
          <w:szCs w:val="26"/>
        </w:rPr>
        <w:t>тыс.руб.</w:t>
      </w:r>
      <w:r w:rsidR="0068529D" w:rsidRPr="009A483F">
        <w:rPr>
          <w:rFonts w:ascii="Times New Roman" w:hAnsi="Times New Roman" w:cs="Times New Roman"/>
          <w:sz w:val="26"/>
          <w:szCs w:val="26"/>
        </w:rPr>
        <w:t>, и</w:t>
      </w:r>
      <w:r w:rsidRPr="009A483F">
        <w:rPr>
          <w:rFonts w:ascii="Times New Roman" w:hAnsi="Times New Roman" w:cs="Times New Roman"/>
          <w:sz w:val="26"/>
          <w:szCs w:val="26"/>
        </w:rPr>
        <w:t xml:space="preserve">сполнение составило </w:t>
      </w:r>
      <w:r w:rsidR="00707422" w:rsidRPr="009A483F">
        <w:rPr>
          <w:rFonts w:ascii="Times New Roman" w:hAnsi="Times New Roman" w:cs="Times New Roman"/>
          <w:sz w:val="26"/>
          <w:szCs w:val="26"/>
        </w:rPr>
        <w:t>93,7</w:t>
      </w:r>
      <w:r w:rsidRPr="009A483F">
        <w:rPr>
          <w:rFonts w:ascii="Times New Roman" w:hAnsi="Times New Roman" w:cs="Times New Roman"/>
          <w:sz w:val="26"/>
          <w:szCs w:val="26"/>
        </w:rPr>
        <w:t>%</w:t>
      </w:r>
      <w:r w:rsidR="00725031" w:rsidRPr="009A483F">
        <w:rPr>
          <w:rFonts w:ascii="Times New Roman" w:hAnsi="Times New Roman" w:cs="Times New Roman"/>
          <w:sz w:val="26"/>
          <w:szCs w:val="26"/>
        </w:rPr>
        <w:t xml:space="preserve"> (</w:t>
      </w:r>
      <w:r w:rsidR="00707422" w:rsidRPr="009A483F">
        <w:rPr>
          <w:rFonts w:ascii="Times New Roman" w:hAnsi="Times New Roman" w:cs="Times New Roman"/>
          <w:sz w:val="26"/>
          <w:szCs w:val="26"/>
        </w:rPr>
        <w:t>161240,7</w:t>
      </w:r>
      <w:r w:rsidR="00725031" w:rsidRPr="009A483F">
        <w:rPr>
          <w:rFonts w:ascii="Times New Roman" w:hAnsi="Times New Roman" w:cs="Times New Roman"/>
          <w:sz w:val="26"/>
          <w:szCs w:val="26"/>
        </w:rPr>
        <w:t xml:space="preserve"> тыс.руб.)</w:t>
      </w:r>
      <w:r w:rsidR="0068529D" w:rsidRPr="009A483F">
        <w:rPr>
          <w:rFonts w:ascii="Times New Roman" w:hAnsi="Times New Roman" w:cs="Times New Roman"/>
          <w:sz w:val="26"/>
          <w:szCs w:val="26"/>
        </w:rPr>
        <w:t xml:space="preserve">. </w:t>
      </w:r>
      <w:r w:rsidR="00CF168D" w:rsidRPr="009A483F">
        <w:rPr>
          <w:rFonts w:ascii="Times New Roman" w:eastAsia="Courier New" w:hAnsi="Times New Roman" w:cs="Times New Roman"/>
          <w:sz w:val="26"/>
          <w:szCs w:val="26"/>
        </w:rPr>
        <w:t>И</w:t>
      </w:r>
      <w:r w:rsidR="00CF168D" w:rsidRPr="009A483F">
        <w:rPr>
          <w:rFonts w:ascii="Times New Roman" w:eastAsia="Times New Roman" w:hAnsi="Times New Roman" w:cs="Times New Roman"/>
          <w:sz w:val="26"/>
          <w:szCs w:val="26"/>
        </w:rPr>
        <w:t xml:space="preserve">ндекс результативности подпрограммы I составляет </w:t>
      </w:r>
      <w:r w:rsidR="0068529D" w:rsidRPr="009A483F">
        <w:rPr>
          <w:rFonts w:ascii="Times New Roman" w:eastAsia="Times New Roman" w:hAnsi="Times New Roman" w:cs="Times New Roman"/>
          <w:sz w:val="26"/>
          <w:szCs w:val="26"/>
        </w:rPr>
        <w:t>1,</w:t>
      </w:r>
      <w:r w:rsidR="00707422" w:rsidRPr="009A483F">
        <w:rPr>
          <w:rFonts w:ascii="Times New Roman" w:eastAsia="Times New Roman" w:hAnsi="Times New Roman" w:cs="Times New Roman"/>
          <w:sz w:val="26"/>
          <w:szCs w:val="26"/>
        </w:rPr>
        <w:t>15</w:t>
      </w:r>
      <w:r w:rsidR="00CF168D" w:rsidRPr="009A483F">
        <w:rPr>
          <w:rFonts w:ascii="Times New Roman" w:eastAsia="Times New Roman" w:hAnsi="Times New Roman" w:cs="Times New Roman"/>
          <w:sz w:val="26"/>
          <w:szCs w:val="26"/>
        </w:rPr>
        <w:t xml:space="preserve">, индекс эффективности – </w:t>
      </w:r>
      <w:r w:rsidR="0068529D" w:rsidRPr="009A483F">
        <w:rPr>
          <w:rFonts w:ascii="Times New Roman" w:eastAsia="Times New Roman" w:hAnsi="Times New Roman" w:cs="Times New Roman"/>
          <w:sz w:val="26"/>
          <w:szCs w:val="26"/>
        </w:rPr>
        <w:t>1,</w:t>
      </w:r>
      <w:r w:rsidR="00707422" w:rsidRPr="009A483F">
        <w:rPr>
          <w:rFonts w:ascii="Times New Roman" w:eastAsia="Times New Roman" w:hAnsi="Times New Roman" w:cs="Times New Roman"/>
          <w:sz w:val="26"/>
          <w:szCs w:val="26"/>
        </w:rPr>
        <w:t>08</w:t>
      </w:r>
      <w:r w:rsidR="00CF168D" w:rsidRPr="009A483F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947370" w:rsidRPr="009A483F">
        <w:rPr>
          <w:rFonts w:ascii="Times New Roman" w:eastAsia="Times New Roman" w:hAnsi="Times New Roman" w:cs="Times New Roman"/>
          <w:sz w:val="26"/>
          <w:szCs w:val="26"/>
        </w:rPr>
        <w:t>эффективный</w:t>
      </w:r>
      <w:r w:rsidR="00CF168D" w:rsidRPr="009A483F">
        <w:rPr>
          <w:rFonts w:ascii="Times New Roman" w:eastAsia="Times New Roman" w:hAnsi="Times New Roman" w:cs="Times New Roman"/>
          <w:sz w:val="26"/>
          <w:szCs w:val="26"/>
        </w:rPr>
        <w:t>).</w:t>
      </w:r>
    </w:p>
    <w:p w:rsidR="002F58C5" w:rsidRPr="0062628E" w:rsidRDefault="004F40DF" w:rsidP="00B7660B">
      <w:pPr>
        <w:autoSpaceDE w:val="0"/>
        <w:autoSpaceDN w:val="0"/>
        <w:adjustRightInd w:val="0"/>
        <w:spacing w:after="0"/>
        <w:ind w:firstLine="540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</w:rPr>
      </w:pPr>
      <w:r w:rsidRPr="009A483F">
        <w:rPr>
          <w:rFonts w:ascii="Times New Roman" w:hAnsi="Times New Roman" w:cs="Times New Roman"/>
          <w:sz w:val="26"/>
          <w:szCs w:val="26"/>
        </w:rPr>
        <w:t>Финансирование мероприятия «</w:t>
      </w:r>
      <w:r w:rsidR="00F63D75" w:rsidRPr="009A483F">
        <w:rPr>
          <w:rFonts w:ascii="Times New Roman" w:hAnsi="Times New Roman" w:cs="Times New Roman"/>
          <w:sz w:val="26"/>
          <w:szCs w:val="26"/>
        </w:rPr>
        <w:t>Расходы на обеспечение деятельности (оказание услуг) муниципальных учреждений в области физической культуры и спорта</w:t>
      </w:r>
      <w:r w:rsidRPr="009A483F">
        <w:rPr>
          <w:rFonts w:ascii="Times New Roman" w:hAnsi="Times New Roman" w:cs="Times New Roman"/>
          <w:sz w:val="26"/>
          <w:szCs w:val="26"/>
        </w:rPr>
        <w:t>» осуществля</w:t>
      </w:r>
      <w:r w:rsidR="00AA745A" w:rsidRPr="009A483F">
        <w:rPr>
          <w:rFonts w:ascii="Times New Roman" w:hAnsi="Times New Roman" w:cs="Times New Roman"/>
          <w:sz w:val="26"/>
          <w:szCs w:val="26"/>
        </w:rPr>
        <w:t>лось</w:t>
      </w:r>
      <w:r w:rsidRPr="009A483F">
        <w:rPr>
          <w:rFonts w:ascii="Times New Roman" w:hAnsi="Times New Roman" w:cs="Times New Roman"/>
          <w:sz w:val="26"/>
          <w:szCs w:val="26"/>
        </w:rPr>
        <w:t xml:space="preserve"> в рамках план</w:t>
      </w:r>
      <w:r w:rsidR="009D3A4E" w:rsidRPr="009A483F">
        <w:rPr>
          <w:rFonts w:ascii="Times New Roman" w:hAnsi="Times New Roman" w:cs="Times New Roman"/>
          <w:sz w:val="26"/>
          <w:szCs w:val="26"/>
        </w:rPr>
        <w:t>ов</w:t>
      </w:r>
      <w:r w:rsidRPr="009A483F">
        <w:rPr>
          <w:rFonts w:ascii="Times New Roman" w:hAnsi="Times New Roman" w:cs="Times New Roman"/>
          <w:sz w:val="26"/>
          <w:szCs w:val="26"/>
        </w:rPr>
        <w:t xml:space="preserve"> финансово-хозяйственной деятельности учреждений </w:t>
      </w:r>
      <w:r w:rsidR="00F63D75" w:rsidRPr="009A483F">
        <w:rPr>
          <w:rFonts w:ascii="Times New Roman" w:hAnsi="Times New Roman" w:cs="Times New Roman"/>
          <w:sz w:val="26"/>
          <w:szCs w:val="26"/>
        </w:rPr>
        <w:t xml:space="preserve">и фактических расходов </w:t>
      </w:r>
      <w:r w:rsidRPr="009A483F">
        <w:rPr>
          <w:rFonts w:ascii="Times New Roman" w:hAnsi="Times New Roman" w:cs="Times New Roman"/>
          <w:sz w:val="26"/>
          <w:szCs w:val="26"/>
        </w:rPr>
        <w:t xml:space="preserve">(исполнение </w:t>
      </w:r>
      <w:r w:rsidR="00F63D75" w:rsidRPr="009A483F">
        <w:rPr>
          <w:rFonts w:ascii="Times New Roman" w:hAnsi="Times New Roman" w:cs="Times New Roman"/>
          <w:sz w:val="26"/>
          <w:szCs w:val="26"/>
        </w:rPr>
        <w:t>94</w:t>
      </w:r>
      <w:r w:rsidRPr="009A483F">
        <w:rPr>
          <w:rFonts w:ascii="Times New Roman" w:hAnsi="Times New Roman" w:cs="Times New Roman"/>
          <w:sz w:val="26"/>
          <w:szCs w:val="26"/>
        </w:rPr>
        <w:t xml:space="preserve">%). В </w:t>
      </w:r>
      <w:r w:rsidR="00B800D4" w:rsidRPr="009A483F">
        <w:rPr>
          <w:rFonts w:ascii="Times New Roman" w:hAnsi="Times New Roman" w:cs="Times New Roman"/>
          <w:sz w:val="26"/>
          <w:szCs w:val="26"/>
        </w:rPr>
        <w:t>рамках</w:t>
      </w:r>
      <w:r w:rsidRPr="009A483F">
        <w:rPr>
          <w:rFonts w:ascii="Times New Roman" w:hAnsi="Times New Roman" w:cs="Times New Roman"/>
          <w:sz w:val="26"/>
          <w:szCs w:val="26"/>
        </w:rPr>
        <w:t xml:space="preserve"> исполнения мероприятия «</w:t>
      </w:r>
      <w:r w:rsidR="00F63D75" w:rsidRPr="009A483F">
        <w:rPr>
          <w:rFonts w:ascii="Times New Roman" w:hAnsi="Times New Roman" w:cs="Times New Roman"/>
          <w:sz w:val="26"/>
          <w:szCs w:val="26"/>
        </w:rPr>
        <w:t>Организация и проведения официальных физкультурно-оздоровительных и спортивных мероприятий</w:t>
      </w:r>
      <w:r w:rsidRPr="009A483F">
        <w:rPr>
          <w:rFonts w:ascii="Times New Roman" w:hAnsi="Times New Roman" w:cs="Times New Roman"/>
          <w:sz w:val="26"/>
          <w:szCs w:val="26"/>
        </w:rPr>
        <w:t xml:space="preserve">» проведено </w:t>
      </w:r>
      <w:r w:rsidR="00F63D75" w:rsidRPr="009A483F">
        <w:rPr>
          <w:rFonts w:ascii="Times New Roman" w:hAnsi="Times New Roman" w:cs="Times New Roman"/>
          <w:sz w:val="26"/>
          <w:szCs w:val="26"/>
        </w:rPr>
        <w:t xml:space="preserve">323 </w:t>
      </w:r>
      <w:r w:rsidR="002F58C5" w:rsidRPr="009A483F">
        <w:rPr>
          <w:rFonts w:ascii="Times New Roman" w:hAnsi="Times New Roman" w:cs="Times New Roman"/>
          <w:sz w:val="26"/>
          <w:szCs w:val="26"/>
        </w:rPr>
        <w:t>спортивно-массовых мероприяти</w:t>
      </w:r>
      <w:r w:rsidR="00117461" w:rsidRPr="009A483F">
        <w:rPr>
          <w:rFonts w:ascii="Times New Roman" w:hAnsi="Times New Roman" w:cs="Times New Roman"/>
          <w:sz w:val="26"/>
          <w:szCs w:val="26"/>
        </w:rPr>
        <w:t>я</w:t>
      </w:r>
      <w:r w:rsidR="00F63D75" w:rsidRPr="009A483F">
        <w:rPr>
          <w:rFonts w:ascii="Times New Roman" w:hAnsi="Times New Roman" w:cs="Times New Roman"/>
          <w:sz w:val="26"/>
          <w:szCs w:val="26"/>
        </w:rPr>
        <w:t xml:space="preserve"> в соответствии с календарным планом проведения мероприятий</w:t>
      </w:r>
      <w:r w:rsidR="00117461" w:rsidRPr="009A483F">
        <w:rPr>
          <w:rFonts w:ascii="Times New Roman" w:hAnsi="Times New Roman" w:cs="Times New Roman"/>
          <w:sz w:val="26"/>
          <w:szCs w:val="26"/>
        </w:rPr>
        <w:t xml:space="preserve"> </w:t>
      </w:r>
      <w:r w:rsidRPr="009A483F">
        <w:rPr>
          <w:rFonts w:ascii="Times New Roman" w:hAnsi="Times New Roman" w:cs="Times New Roman"/>
          <w:sz w:val="26"/>
          <w:szCs w:val="26"/>
        </w:rPr>
        <w:t xml:space="preserve">(исполнение </w:t>
      </w:r>
      <w:r w:rsidR="00F63D75" w:rsidRPr="009A483F">
        <w:rPr>
          <w:rFonts w:ascii="Times New Roman" w:hAnsi="Times New Roman" w:cs="Times New Roman"/>
          <w:sz w:val="26"/>
          <w:szCs w:val="26"/>
        </w:rPr>
        <w:t>84,1</w:t>
      </w:r>
      <w:r w:rsidR="002F58C5" w:rsidRPr="009A483F">
        <w:rPr>
          <w:rFonts w:ascii="Times New Roman" w:hAnsi="Times New Roman" w:cs="Times New Roman"/>
          <w:sz w:val="26"/>
          <w:szCs w:val="26"/>
        </w:rPr>
        <w:t>%</w:t>
      </w:r>
      <w:r w:rsidR="00F63D75" w:rsidRPr="009A483F">
        <w:rPr>
          <w:rFonts w:ascii="Times New Roman" w:hAnsi="Times New Roman" w:cs="Times New Roman"/>
          <w:sz w:val="26"/>
          <w:szCs w:val="26"/>
        </w:rPr>
        <w:t>, исполнение к бюджету 99,8%</w:t>
      </w:r>
      <w:r w:rsidR="002F58C5" w:rsidRPr="009A483F">
        <w:rPr>
          <w:rFonts w:ascii="Times New Roman" w:hAnsi="Times New Roman" w:cs="Times New Roman"/>
          <w:sz w:val="26"/>
          <w:szCs w:val="26"/>
        </w:rPr>
        <w:t>).</w:t>
      </w:r>
      <w:r w:rsidR="002F58C5" w:rsidRPr="0062628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76BF1" w:rsidRPr="001463A7" w:rsidRDefault="0030299A" w:rsidP="00B7660B">
      <w:pPr>
        <w:autoSpaceDE w:val="0"/>
        <w:autoSpaceDN w:val="0"/>
        <w:adjustRightInd w:val="0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</w:rPr>
      </w:pPr>
      <w:r w:rsidRPr="001463A7">
        <w:rPr>
          <w:rFonts w:ascii="Times New Roman" w:eastAsia="Courier New" w:hAnsi="Times New Roman" w:cs="Times New Roman"/>
          <w:b/>
          <w:sz w:val="26"/>
          <w:szCs w:val="26"/>
        </w:rPr>
        <w:t xml:space="preserve">По </w:t>
      </w:r>
      <w:r w:rsidRPr="001463A7">
        <w:rPr>
          <w:rFonts w:ascii="Times New Roman" w:hAnsi="Times New Roman" w:cs="Times New Roman"/>
          <w:b/>
          <w:sz w:val="26"/>
          <w:szCs w:val="26"/>
        </w:rPr>
        <w:t>Подпрограмме III «Подготовка спортивного резерва»</w:t>
      </w:r>
      <w:r w:rsidRPr="001463A7">
        <w:rPr>
          <w:rFonts w:ascii="Times New Roman" w:hAnsi="Times New Roman" w:cs="Times New Roman"/>
          <w:sz w:val="26"/>
          <w:szCs w:val="26"/>
        </w:rPr>
        <w:t xml:space="preserve"> предусмотрено финансирование </w:t>
      </w:r>
      <w:r w:rsidR="00AD1307" w:rsidRPr="001463A7">
        <w:rPr>
          <w:rFonts w:ascii="Times New Roman" w:hAnsi="Times New Roman" w:cs="Times New Roman"/>
          <w:sz w:val="26"/>
          <w:szCs w:val="26"/>
        </w:rPr>
        <w:t xml:space="preserve">из бюджета МГО </w:t>
      </w:r>
      <w:r w:rsidRPr="001463A7">
        <w:rPr>
          <w:rFonts w:ascii="Times New Roman" w:hAnsi="Times New Roman" w:cs="Times New Roman"/>
          <w:sz w:val="26"/>
          <w:szCs w:val="26"/>
        </w:rPr>
        <w:t xml:space="preserve">в сумме </w:t>
      </w:r>
      <w:r w:rsidR="00885731" w:rsidRPr="001463A7">
        <w:rPr>
          <w:rFonts w:ascii="Times New Roman" w:hAnsi="Times New Roman" w:cs="Times New Roman"/>
          <w:sz w:val="26"/>
          <w:szCs w:val="26"/>
        </w:rPr>
        <w:t>68248,2</w:t>
      </w:r>
      <w:r w:rsidR="00AA0D14" w:rsidRPr="001463A7">
        <w:rPr>
          <w:rFonts w:ascii="Times New Roman" w:hAnsi="Times New Roman" w:cs="Times New Roman"/>
          <w:sz w:val="26"/>
          <w:szCs w:val="26"/>
        </w:rPr>
        <w:t xml:space="preserve"> </w:t>
      </w:r>
      <w:r w:rsidR="0099793F" w:rsidRPr="001463A7">
        <w:rPr>
          <w:rFonts w:ascii="Times New Roman" w:hAnsi="Times New Roman" w:cs="Times New Roman"/>
          <w:sz w:val="26"/>
          <w:szCs w:val="26"/>
        </w:rPr>
        <w:t>тыс.руб.</w:t>
      </w:r>
      <w:r w:rsidRPr="001463A7">
        <w:rPr>
          <w:rFonts w:ascii="Times New Roman" w:hAnsi="Times New Roman" w:cs="Times New Roman"/>
          <w:sz w:val="26"/>
          <w:szCs w:val="26"/>
        </w:rPr>
        <w:t xml:space="preserve"> Профинансировано </w:t>
      </w:r>
      <w:r w:rsidR="00885731" w:rsidRPr="001463A7">
        <w:rPr>
          <w:rFonts w:ascii="Times New Roman" w:hAnsi="Times New Roman" w:cs="Times New Roman"/>
          <w:sz w:val="26"/>
          <w:szCs w:val="26"/>
        </w:rPr>
        <w:t>67062,5</w:t>
      </w:r>
      <w:r w:rsidR="00AA0D14" w:rsidRPr="001463A7">
        <w:rPr>
          <w:rFonts w:ascii="Times New Roman" w:hAnsi="Times New Roman" w:cs="Times New Roman"/>
          <w:sz w:val="26"/>
          <w:szCs w:val="26"/>
        </w:rPr>
        <w:t xml:space="preserve"> </w:t>
      </w:r>
      <w:r w:rsidR="0099793F" w:rsidRPr="001463A7">
        <w:rPr>
          <w:rFonts w:ascii="Times New Roman" w:hAnsi="Times New Roman" w:cs="Times New Roman"/>
          <w:sz w:val="26"/>
          <w:szCs w:val="26"/>
        </w:rPr>
        <w:t>тыс.руб.</w:t>
      </w:r>
      <w:r w:rsidRPr="001463A7">
        <w:rPr>
          <w:rFonts w:ascii="Times New Roman" w:hAnsi="Times New Roman" w:cs="Times New Roman"/>
          <w:sz w:val="26"/>
          <w:szCs w:val="26"/>
        </w:rPr>
        <w:t xml:space="preserve">, что составило </w:t>
      </w:r>
      <w:r w:rsidR="00885731" w:rsidRPr="001463A7">
        <w:rPr>
          <w:rFonts w:ascii="Times New Roman" w:hAnsi="Times New Roman" w:cs="Times New Roman"/>
          <w:sz w:val="26"/>
          <w:szCs w:val="26"/>
        </w:rPr>
        <w:t>98,3</w:t>
      </w:r>
      <w:r w:rsidRPr="001463A7">
        <w:rPr>
          <w:rFonts w:ascii="Times New Roman" w:hAnsi="Times New Roman" w:cs="Times New Roman"/>
          <w:sz w:val="26"/>
          <w:szCs w:val="26"/>
        </w:rPr>
        <w:t>%.</w:t>
      </w:r>
      <w:r w:rsidR="00AA0D14" w:rsidRPr="001463A7">
        <w:rPr>
          <w:rFonts w:ascii="Times New Roman" w:hAnsi="Times New Roman" w:cs="Times New Roman"/>
          <w:sz w:val="26"/>
          <w:szCs w:val="26"/>
        </w:rPr>
        <w:t xml:space="preserve"> </w:t>
      </w:r>
      <w:r w:rsidR="00176BF1" w:rsidRPr="001463A7">
        <w:rPr>
          <w:rFonts w:ascii="Times New Roman" w:eastAsia="Courier New" w:hAnsi="Times New Roman" w:cs="Times New Roman"/>
          <w:sz w:val="26"/>
          <w:szCs w:val="26"/>
        </w:rPr>
        <w:t>И</w:t>
      </w:r>
      <w:r w:rsidR="00176BF1" w:rsidRPr="001463A7">
        <w:rPr>
          <w:rFonts w:ascii="Times New Roman" w:eastAsia="Times New Roman" w:hAnsi="Times New Roman" w:cs="Times New Roman"/>
          <w:sz w:val="26"/>
          <w:szCs w:val="26"/>
        </w:rPr>
        <w:t xml:space="preserve">ндекс результативности подпрограммы </w:t>
      </w:r>
      <w:r w:rsidR="00B56264" w:rsidRPr="001463A7">
        <w:rPr>
          <w:rFonts w:ascii="Times New Roman" w:eastAsia="Times New Roman" w:hAnsi="Times New Roman" w:cs="Times New Roman"/>
          <w:sz w:val="26"/>
          <w:szCs w:val="26"/>
        </w:rPr>
        <w:t>III</w:t>
      </w:r>
      <w:r w:rsidR="00176BF1" w:rsidRPr="001463A7">
        <w:rPr>
          <w:rFonts w:ascii="Times New Roman" w:eastAsia="Times New Roman" w:hAnsi="Times New Roman" w:cs="Times New Roman"/>
          <w:sz w:val="26"/>
          <w:szCs w:val="26"/>
        </w:rPr>
        <w:t xml:space="preserve"> составляет </w:t>
      </w:r>
      <w:r w:rsidR="003257B2" w:rsidRPr="001463A7">
        <w:rPr>
          <w:rFonts w:ascii="Times New Roman" w:eastAsia="Times New Roman" w:hAnsi="Times New Roman" w:cs="Times New Roman"/>
          <w:sz w:val="26"/>
          <w:szCs w:val="26"/>
        </w:rPr>
        <w:t>0,8</w:t>
      </w:r>
      <w:r w:rsidR="00885731" w:rsidRPr="001463A7">
        <w:rPr>
          <w:rFonts w:ascii="Times New Roman" w:eastAsia="Times New Roman" w:hAnsi="Times New Roman" w:cs="Times New Roman"/>
          <w:sz w:val="26"/>
          <w:szCs w:val="26"/>
        </w:rPr>
        <w:t>3</w:t>
      </w:r>
      <w:r w:rsidR="00176BF1" w:rsidRPr="001463A7">
        <w:rPr>
          <w:rFonts w:ascii="Times New Roman" w:eastAsia="Times New Roman" w:hAnsi="Times New Roman" w:cs="Times New Roman"/>
          <w:sz w:val="26"/>
          <w:szCs w:val="26"/>
        </w:rPr>
        <w:t xml:space="preserve">, индекс эффективности – </w:t>
      </w:r>
      <w:r w:rsidR="003257B2" w:rsidRPr="001463A7">
        <w:rPr>
          <w:rFonts w:ascii="Times New Roman" w:eastAsia="Times New Roman" w:hAnsi="Times New Roman" w:cs="Times New Roman"/>
          <w:sz w:val="26"/>
          <w:szCs w:val="26"/>
        </w:rPr>
        <w:t>0,8</w:t>
      </w:r>
      <w:r w:rsidR="00885731" w:rsidRPr="001463A7">
        <w:rPr>
          <w:rFonts w:ascii="Times New Roman" w:eastAsia="Times New Roman" w:hAnsi="Times New Roman" w:cs="Times New Roman"/>
          <w:sz w:val="26"/>
          <w:szCs w:val="26"/>
        </w:rPr>
        <w:t>1</w:t>
      </w:r>
      <w:r w:rsidR="00176BF1" w:rsidRPr="001463A7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885731" w:rsidRPr="001463A7">
        <w:rPr>
          <w:rFonts w:ascii="Times New Roman" w:eastAsia="Times New Roman" w:hAnsi="Times New Roman" w:cs="Times New Roman"/>
          <w:sz w:val="26"/>
          <w:szCs w:val="26"/>
        </w:rPr>
        <w:t>удовлетворительн</w:t>
      </w:r>
      <w:r w:rsidR="00947370" w:rsidRPr="001463A7">
        <w:rPr>
          <w:rFonts w:ascii="Times New Roman" w:eastAsia="Times New Roman" w:hAnsi="Times New Roman" w:cs="Times New Roman"/>
          <w:sz w:val="26"/>
          <w:szCs w:val="26"/>
        </w:rPr>
        <w:t>ый</w:t>
      </w:r>
      <w:r w:rsidR="00176BF1" w:rsidRPr="001463A7">
        <w:rPr>
          <w:rFonts w:ascii="Times New Roman" w:eastAsia="Times New Roman" w:hAnsi="Times New Roman" w:cs="Times New Roman"/>
          <w:sz w:val="26"/>
          <w:szCs w:val="26"/>
        </w:rPr>
        <w:t>).</w:t>
      </w:r>
    </w:p>
    <w:p w:rsidR="0030299A" w:rsidRPr="0062628E" w:rsidRDefault="00CC63F1" w:rsidP="00B7660B">
      <w:pPr>
        <w:autoSpaceDE w:val="0"/>
        <w:autoSpaceDN w:val="0"/>
        <w:adjustRightInd w:val="0"/>
        <w:spacing w:after="0"/>
        <w:ind w:firstLine="540"/>
        <w:jc w:val="both"/>
        <w:textAlignment w:val="top"/>
        <w:rPr>
          <w:rFonts w:ascii="Times New Roman" w:eastAsia="Courier New" w:hAnsi="Times New Roman" w:cs="Times New Roman"/>
          <w:sz w:val="26"/>
          <w:szCs w:val="26"/>
        </w:rPr>
      </w:pPr>
      <w:r w:rsidRPr="001463A7">
        <w:rPr>
          <w:rFonts w:ascii="Times New Roman" w:eastAsia="Courier New" w:hAnsi="Times New Roman" w:cs="Times New Roman"/>
          <w:sz w:val="26"/>
          <w:szCs w:val="26"/>
        </w:rPr>
        <w:t>В рамках план</w:t>
      </w:r>
      <w:r w:rsidR="009D3A4E" w:rsidRPr="001463A7">
        <w:rPr>
          <w:rFonts w:ascii="Times New Roman" w:eastAsia="Courier New" w:hAnsi="Times New Roman" w:cs="Times New Roman"/>
          <w:sz w:val="26"/>
          <w:szCs w:val="26"/>
        </w:rPr>
        <w:t>ов</w:t>
      </w:r>
      <w:r w:rsidRPr="001463A7">
        <w:rPr>
          <w:rFonts w:ascii="Times New Roman" w:eastAsia="Courier New" w:hAnsi="Times New Roman" w:cs="Times New Roman"/>
          <w:sz w:val="26"/>
          <w:szCs w:val="26"/>
        </w:rPr>
        <w:t xml:space="preserve"> финансово-хозяйственной деятельности учреждений </w:t>
      </w:r>
      <w:r w:rsidR="00DF6420" w:rsidRPr="001463A7">
        <w:rPr>
          <w:rFonts w:ascii="Times New Roman" w:eastAsia="Courier New" w:hAnsi="Times New Roman" w:cs="Times New Roman"/>
          <w:sz w:val="26"/>
          <w:szCs w:val="26"/>
        </w:rPr>
        <w:t>осуществля</w:t>
      </w:r>
      <w:r w:rsidR="00AD1307" w:rsidRPr="001463A7">
        <w:rPr>
          <w:rFonts w:ascii="Times New Roman" w:eastAsia="Courier New" w:hAnsi="Times New Roman" w:cs="Times New Roman"/>
          <w:sz w:val="26"/>
          <w:szCs w:val="26"/>
        </w:rPr>
        <w:t xml:space="preserve">лось </w:t>
      </w:r>
      <w:r w:rsidRPr="001463A7">
        <w:rPr>
          <w:rFonts w:ascii="Times New Roman" w:eastAsia="Courier New" w:hAnsi="Times New Roman" w:cs="Times New Roman"/>
          <w:sz w:val="26"/>
          <w:szCs w:val="26"/>
        </w:rPr>
        <w:t>финансировани</w:t>
      </w:r>
      <w:r w:rsidR="00DF6420" w:rsidRPr="001463A7">
        <w:rPr>
          <w:rFonts w:ascii="Times New Roman" w:eastAsia="Courier New" w:hAnsi="Times New Roman" w:cs="Times New Roman"/>
          <w:sz w:val="26"/>
          <w:szCs w:val="26"/>
        </w:rPr>
        <w:t>е</w:t>
      </w:r>
      <w:r w:rsidRPr="001463A7">
        <w:rPr>
          <w:rFonts w:ascii="Times New Roman" w:eastAsia="Courier New" w:hAnsi="Times New Roman" w:cs="Times New Roman"/>
          <w:sz w:val="26"/>
          <w:szCs w:val="26"/>
        </w:rPr>
        <w:t xml:space="preserve"> мероприятия «</w:t>
      </w:r>
      <w:r w:rsidR="00130EB4" w:rsidRPr="001463A7">
        <w:rPr>
          <w:rFonts w:ascii="Times New Roman" w:eastAsia="Courier New" w:hAnsi="Times New Roman" w:cs="Times New Roman"/>
          <w:sz w:val="26"/>
          <w:szCs w:val="26"/>
        </w:rPr>
        <w:t>Расходы на обеспечение деятельности (оказание услуг) муниципальных учреждений по подготовке спортивных команд и спортивного резерва</w:t>
      </w:r>
      <w:r w:rsidRPr="001463A7">
        <w:rPr>
          <w:rFonts w:ascii="Times New Roman" w:eastAsia="Courier New" w:hAnsi="Times New Roman" w:cs="Times New Roman"/>
          <w:sz w:val="26"/>
          <w:szCs w:val="26"/>
        </w:rPr>
        <w:t xml:space="preserve">», исполнение </w:t>
      </w:r>
      <w:r w:rsidR="00DF6420" w:rsidRPr="001463A7">
        <w:rPr>
          <w:rFonts w:ascii="Times New Roman" w:eastAsia="Courier New" w:hAnsi="Times New Roman" w:cs="Times New Roman"/>
          <w:sz w:val="26"/>
          <w:szCs w:val="26"/>
        </w:rPr>
        <w:t>составляет</w:t>
      </w:r>
      <w:r w:rsidR="003257B2" w:rsidRPr="001463A7">
        <w:rPr>
          <w:rFonts w:ascii="Times New Roman" w:eastAsia="Courier New" w:hAnsi="Times New Roman" w:cs="Times New Roman"/>
          <w:sz w:val="26"/>
          <w:szCs w:val="26"/>
        </w:rPr>
        <w:t xml:space="preserve"> 98,</w:t>
      </w:r>
      <w:r w:rsidR="00130EB4" w:rsidRPr="001463A7">
        <w:rPr>
          <w:rFonts w:ascii="Times New Roman" w:eastAsia="Courier New" w:hAnsi="Times New Roman" w:cs="Times New Roman"/>
          <w:sz w:val="26"/>
          <w:szCs w:val="26"/>
        </w:rPr>
        <w:t>2</w:t>
      </w:r>
      <w:r w:rsidRPr="001463A7">
        <w:rPr>
          <w:rFonts w:ascii="Times New Roman" w:eastAsia="Courier New" w:hAnsi="Times New Roman" w:cs="Times New Roman"/>
          <w:sz w:val="26"/>
          <w:szCs w:val="26"/>
        </w:rPr>
        <w:t xml:space="preserve">%. Исполнено на </w:t>
      </w:r>
      <w:r w:rsidR="003257B2" w:rsidRPr="001463A7">
        <w:rPr>
          <w:rFonts w:ascii="Times New Roman" w:eastAsia="Courier New" w:hAnsi="Times New Roman" w:cs="Times New Roman"/>
          <w:sz w:val="26"/>
          <w:szCs w:val="26"/>
        </w:rPr>
        <w:t>100</w:t>
      </w:r>
      <w:r w:rsidRPr="001463A7">
        <w:rPr>
          <w:rFonts w:ascii="Times New Roman" w:eastAsia="Courier New" w:hAnsi="Times New Roman" w:cs="Times New Roman"/>
          <w:sz w:val="26"/>
          <w:szCs w:val="26"/>
        </w:rPr>
        <w:t>% мероприятие «Расходы на обеспечение деятельности (оказание услуг) муниципальных учреждений по подготовке спортивных команд и спортивного резерва (финансовое поощрение за высокие достижения в спорте)»</w:t>
      </w:r>
      <w:r w:rsidR="00DF6420" w:rsidRPr="001463A7">
        <w:rPr>
          <w:rFonts w:ascii="Times New Roman" w:eastAsia="Courier New" w:hAnsi="Times New Roman" w:cs="Times New Roman"/>
          <w:sz w:val="26"/>
          <w:szCs w:val="26"/>
        </w:rPr>
        <w:t xml:space="preserve">, </w:t>
      </w:r>
      <w:r w:rsidRPr="001463A7">
        <w:rPr>
          <w:rFonts w:ascii="Times New Roman" w:eastAsia="Courier New" w:hAnsi="Times New Roman" w:cs="Times New Roman"/>
          <w:sz w:val="26"/>
          <w:szCs w:val="26"/>
        </w:rPr>
        <w:t>финансовое поощре</w:t>
      </w:r>
      <w:r w:rsidR="00DF6420" w:rsidRPr="001463A7">
        <w:rPr>
          <w:rFonts w:ascii="Times New Roman" w:eastAsia="Courier New" w:hAnsi="Times New Roman" w:cs="Times New Roman"/>
          <w:sz w:val="26"/>
          <w:szCs w:val="26"/>
        </w:rPr>
        <w:t>ние выплач</w:t>
      </w:r>
      <w:r w:rsidR="00176BF1" w:rsidRPr="001463A7">
        <w:rPr>
          <w:rFonts w:ascii="Times New Roman" w:eastAsia="Courier New" w:hAnsi="Times New Roman" w:cs="Times New Roman"/>
          <w:sz w:val="26"/>
          <w:szCs w:val="26"/>
        </w:rPr>
        <w:t>ено</w:t>
      </w:r>
      <w:r w:rsidR="00DF6420" w:rsidRPr="001463A7">
        <w:rPr>
          <w:rFonts w:ascii="Times New Roman" w:eastAsia="Courier New" w:hAnsi="Times New Roman" w:cs="Times New Roman"/>
          <w:sz w:val="26"/>
          <w:szCs w:val="26"/>
        </w:rPr>
        <w:t xml:space="preserve"> </w:t>
      </w:r>
      <w:r w:rsidR="00130EB4" w:rsidRPr="001463A7">
        <w:rPr>
          <w:rFonts w:ascii="Times New Roman" w:eastAsia="Courier New" w:hAnsi="Times New Roman" w:cs="Times New Roman"/>
          <w:sz w:val="26"/>
          <w:szCs w:val="26"/>
        </w:rPr>
        <w:t>42 спортсменам</w:t>
      </w:r>
      <w:r w:rsidRPr="001463A7">
        <w:rPr>
          <w:rFonts w:ascii="Times New Roman" w:eastAsia="Courier New" w:hAnsi="Times New Roman" w:cs="Times New Roman"/>
          <w:sz w:val="26"/>
          <w:szCs w:val="26"/>
        </w:rPr>
        <w:t>.</w:t>
      </w:r>
    </w:p>
    <w:p w:rsidR="000C3B54" w:rsidRPr="008E0FAF" w:rsidRDefault="00673359" w:rsidP="00B7660B">
      <w:pPr>
        <w:autoSpaceDE w:val="0"/>
        <w:autoSpaceDN w:val="0"/>
        <w:adjustRightInd w:val="0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</w:rPr>
      </w:pPr>
      <w:r w:rsidRPr="0062628E">
        <w:rPr>
          <w:rFonts w:ascii="Times New Roman" w:eastAsia="Times New Roman" w:hAnsi="Times New Roman" w:cs="Times New Roman"/>
          <w:b/>
          <w:sz w:val="26"/>
          <w:szCs w:val="26"/>
          <w:u w:val="single"/>
          <w:shd w:val="clear" w:color="auto" w:fill="D9D9D9" w:themeFill="background1" w:themeFillShade="D9"/>
        </w:rPr>
        <w:t>6</w:t>
      </w:r>
      <w:r w:rsidR="00BF2A50" w:rsidRPr="0062628E">
        <w:rPr>
          <w:rFonts w:ascii="Times New Roman" w:eastAsia="Times New Roman" w:hAnsi="Times New Roman" w:cs="Times New Roman"/>
          <w:b/>
          <w:sz w:val="26"/>
          <w:szCs w:val="26"/>
          <w:u w:val="single"/>
          <w:shd w:val="clear" w:color="auto" w:fill="D9D9D9" w:themeFill="background1" w:themeFillShade="D9"/>
        </w:rPr>
        <w:t xml:space="preserve">. По программе </w:t>
      </w:r>
      <w:r w:rsidRPr="0062628E">
        <w:rPr>
          <w:rFonts w:ascii="Times New Roman" w:eastAsia="Times New Roman" w:hAnsi="Times New Roman" w:cs="Times New Roman"/>
          <w:b/>
          <w:sz w:val="26"/>
          <w:szCs w:val="26"/>
          <w:u w:val="single"/>
          <w:shd w:val="clear" w:color="auto" w:fill="D9D9D9" w:themeFill="background1" w:themeFillShade="D9"/>
        </w:rPr>
        <w:t>«Развитие сельского хозяйства» на 2020-2024 годы</w:t>
      </w:r>
      <w:r w:rsidR="00AA0D14" w:rsidRPr="0062628E">
        <w:rPr>
          <w:rFonts w:ascii="Times New Roman" w:eastAsia="Times New Roman" w:hAnsi="Times New Roman" w:cs="Times New Roman"/>
          <w:b/>
          <w:sz w:val="26"/>
          <w:szCs w:val="26"/>
          <w:u w:val="single"/>
          <w:shd w:val="clear" w:color="auto" w:fill="D9D9D9" w:themeFill="background1" w:themeFillShade="D9"/>
        </w:rPr>
        <w:t xml:space="preserve"> </w:t>
      </w:r>
      <w:r w:rsidR="00AE523C" w:rsidRPr="0062628E">
        <w:rPr>
          <w:rFonts w:ascii="Times New Roman" w:eastAsia="Times New Roman" w:hAnsi="Times New Roman" w:cs="Times New Roman"/>
          <w:sz w:val="26"/>
          <w:szCs w:val="26"/>
        </w:rPr>
        <w:t>на 202</w:t>
      </w:r>
      <w:r w:rsidR="006F28A3" w:rsidRPr="0062628E">
        <w:rPr>
          <w:rFonts w:ascii="Times New Roman" w:eastAsia="Times New Roman" w:hAnsi="Times New Roman" w:cs="Times New Roman"/>
          <w:sz w:val="26"/>
          <w:szCs w:val="26"/>
        </w:rPr>
        <w:t>2</w:t>
      </w:r>
      <w:r w:rsidR="00AE523C" w:rsidRPr="0062628E">
        <w:rPr>
          <w:rFonts w:ascii="Times New Roman" w:eastAsia="Times New Roman" w:hAnsi="Times New Roman" w:cs="Times New Roman"/>
          <w:sz w:val="26"/>
          <w:szCs w:val="26"/>
        </w:rPr>
        <w:t xml:space="preserve"> год</w:t>
      </w:r>
      <w:r w:rsidR="00AA0D14" w:rsidRPr="006262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F2A50" w:rsidRPr="008E0FAF">
        <w:rPr>
          <w:rFonts w:ascii="Times New Roman" w:eastAsia="Times New Roman" w:hAnsi="Times New Roman" w:cs="Times New Roman"/>
          <w:sz w:val="26"/>
          <w:szCs w:val="26"/>
        </w:rPr>
        <w:t xml:space="preserve">предусмотрено финансирование в сумме </w:t>
      </w:r>
      <w:r w:rsidR="006F28A3" w:rsidRPr="008E0FAF">
        <w:rPr>
          <w:rFonts w:ascii="Times New Roman" w:eastAsia="Times New Roman" w:hAnsi="Times New Roman" w:cs="Times New Roman"/>
          <w:sz w:val="26"/>
          <w:szCs w:val="26"/>
        </w:rPr>
        <w:t>49162,2</w:t>
      </w:r>
      <w:r w:rsidR="00AA0D14" w:rsidRPr="008E0FA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9793F" w:rsidRPr="008E0FAF">
        <w:rPr>
          <w:rFonts w:ascii="Times New Roman" w:eastAsia="Times New Roman" w:hAnsi="Times New Roman" w:cs="Times New Roman"/>
          <w:sz w:val="26"/>
          <w:szCs w:val="26"/>
        </w:rPr>
        <w:t>тыс.руб.</w:t>
      </w:r>
      <w:r w:rsidR="00BF2A50" w:rsidRPr="008E0FAF">
        <w:rPr>
          <w:rFonts w:ascii="Times New Roman" w:eastAsia="Times New Roman" w:hAnsi="Times New Roman" w:cs="Times New Roman"/>
          <w:sz w:val="26"/>
          <w:szCs w:val="26"/>
        </w:rPr>
        <w:t>, в том числе из бюджета</w:t>
      </w:r>
      <w:r w:rsidRPr="008E0FAF">
        <w:rPr>
          <w:rFonts w:ascii="Times New Roman" w:eastAsia="Times New Roman" w:hAnsi="Times New Roman" w:cs="Times New Roman"/>
          <w:sz w:val="26"/>
          <w:szCs w:val="26"/>
        </w:rPr>
        <w:t xml:space="preserve"> МГО </w:t>
      </w:r>
      <w:r w:rsidR="006F28A3" w:rsidRPr="008E0FAF">
        <w:rPr>
          <w:rFonts w:ascii="Times New Roman" w:eastAsia="Times New Roman" w:hAnsi="Times New Roman" w:cs="Times New Roman"/>
          <w:sz w:val="26"/>
          <w:szCs w:val="26"/>
        </w:rPr>
        <w:t>34517,1</w:t>
      </w:r>
      <w:r w:rsidR="00AA0D14" w:rsidRPr="008E0FA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9793F" w:rsidRPr="008E0FAF">
        <w:rPr>
          <w:rFonts w:ascii="Times New Roman" w:eastAsia="Times New Roman" w:hAnsi="Times New Roman" w:cs="Times New Roman"/>
          <w:sz w:val="26"/>
          <w:szCs w:val="26"/>
        </w:rPr>
        <w:t>тыс.руб.</w:t>
      </w:r>
      <w:r w:rsidR="00BF2A50" w:rsidRPr="008E0FAF">
        <w:rPr>
          <w:rFonts w:ascii="Times New Roman" w:eastAsia="Times New Roman" w:hAnsi="Times New Roman" w:cs="Times New Roman"/>
          <w:sz w:val="26"/>
          <w:szCs w:val="26"/>
        </w:rPr>
        <w:t xml:space="preserve"> Освоено средств на сумму </w:t>
      </w:r>
      <w:r w:rsidR="006F28A3" w:rsidRPr="008E0FAF">
        <w:rPr>
          <w:rFonts w:ascii="Times New Roman" w:eastAsia="Times New Roman" w:hAnsi="Times New Roman" w:cs="Times New Roman"/>
          <w:sz w:val="26"/>
          <w:szCs w:val="26"/>
        </w:rPr>
        <w:t>46169,9</w:t>
      </w:r>
      <w:r w:rsidR="00AA0D14" w:rsidRPr="008E0FA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9793F" w:rsidRPr="008E0FAF">
        <w:rPr>
          <w:rFonts w:ascii="Times New Roman" w:eastAsia="Times New Roman" w:hAnsi="Times New Roman" w:cs="Times New Roman"/>
          <w:sz w:val="26"/>
          <w:szCs w:val="26"/>
        </w:rPr>
        <w:t>тыс.руб.</w:t>
      </w:r>
      <w:r w:rsidR="00BF2A50" w:rsidRPr="008E0FAF">
        <w:rPr>
          <w:rFonts w:ascii="Times New Roman" w:eastAsia="Times New Roman" w:hAnsi="Times New Roman" w:cs="Times New Roman"/>
          <w:sz w:val="26"/>
          <w:szCs w:val="26"/>
        </w:rPr>
        <w:t xml:space="preserve">, в том числе из бюджета </w:t>
      </w:r>
      <w:r w:rsidRPr="008E0FAF">
        <w:rPr>
          <w:rFonts w:ascii="Times New Roman" w:eastAsia="Times New Roman" w:hAnsi="Times New Roman" w:cs="Times New Roman"/>
          <w:sz w:val="26"/>
          <w:szCs w:val="26"/>
        </w:rPr>
        <w:t xml:space="preserve">МГО </w:t>
      </w:r>
      <w:r w:rsidR="000C3B54" w:rsidRPr="008E0FAF">
        <w:rPr>
          <w:rFonts w:ascii="Times New Roman" w:eastAsia="Times New Roman" w:hAnsi="Times New Roman" w:cs="Times New Roman"/>
          <w:sz w:val="26"/>
          <w:szCs w:val="26"/>
        </w:rPr>
        <w:t>–</w:t>
      </w:r>
      <w:r w:rsidR="00AA0D14" w:rsidRPr="008E0FA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F28A3" w:rsidRPr="008E0FAF">
        <w:rPr>
          <w:rFonts w:ascii="Times New Roman" w:eastAsia="Times New Roman" w:hAnsi="Times New Roman" w:cs="Times New Roman"/>
          <w:sz w:val="26"/>
          <w:szCs w:val="26"/>
        </w:rPr>
        <w:t>34510,1</w:t>
      </w:r>
      <w:r w:rsidR="00AA0D14" w:rsidRPr="008E0FA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9793F" w:rsidRPr="008E0FAF">
        <w:rPr>
          <w:rFonts w:ascii="Times New Roman" w:eastAsia="Times New Roman" w:hAnsi="Times New Roman" w:cs="Times New Roman"/>
          <w:sz w:val="26"/>
          <w:szCs w:val="26"/>
        </w:rPr>
        <w:t>тыс.руб.</w:t>
      </w:r>
      <w:r w:rsidR="00BF2A50" w:rsidRPr="008E0FAF">
        <w:rPr>
          <w:rFonts w:ascii="Times New Roman" w:eastAsia="Times New Roman" w:hAnsi="Times New Roman" w:cs="Times New Roman"/>
          <w:sz w:val="26"/>
          <w:szCs w:val="26"/>
        </w:rPr>
        <w:t>, исполнение составляет</w:t>
      </w:r>
      <w:r w:rsidR="00AA0D14" w:rsidRPr="008E0FA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F28A3" w:rsidRPr="008E0FAF">
        <w:rPr>
          <w:rFonts w:ascii="Times New Roman" w:eastAsia="Times New Roman" w:hAnsi="Times New Roman" w:cs="Times New Roman"/>
          <w:sz w:val="26"/>
          <w:szCs w:val="26"/>
        </w:rPr>
        <w:t>93,9</w:t>
      </w:r>
      <w:r w:rsidR="00BF2A50" w:rsidRPr="008E0FAF">
        <w:rPr>
          <w:rFonts w:ascii="Times New Roman" w:eastAsia="Times New Roman" w:hAnsi="Times New Roman" w:cs="Times New Roman"/>
          <w:sz w:val="26"/>
          <w:szCs w:val="26"/>
        </w:rPr>
        <w:t xml:space="preserve">% и </w:t>
      </w:r>
      <w:r w:rsidR="000C3B54" w:rsidRPr="008E0FAF">
        <w:rPr>
          <w:rFonts w:ascii="Times New Roman" w:eastAsia="Times New Roman" w:hAnsi="Times New Roman" w:cs="Times New Roman"/>
          <w:sz w:val="26"/>
          <w:szCs w:val="26"/>
        </w:rPr>
        <w:t>100</w:t>
      </w:r>
      <w:r w:rsidR="00BF2A50" w:rsidRPr="008E0FAF">
        <w:rPr>
          <w:rFonts w:ascii="Times New Roman" w:eastAsia="Times New Roman" w:hAnsi="Times New Roman" w:cs="Times New Roman"/>
          <w:sz w:val="26"/>
          <w:szCs w:val="26"/>
        </w:rPr>
        <w:t xml:space="preserve">% соответственно. </w:t>
      </w:r>
      <w:r w:rsidR="000C3B54" w:rsidRPr="008E0FAF">
        <w:rPr>
          <w:rFonts w:ascii="Times New Roman" w:eastAsia="Times New Roman" w:hAnsi="Times New Roman" w:cs="Times New Roman"/>
          <w:sz w:val="26"/>
          <w:szCs w:val="26"/>
        </w:rPr>
        <w:t xml:space="preserve">Индекс результативности программы составляет </w:t>
      </w:r>
      <w:r w:rsidR="001D2406" w:rsidRPr="008E0FAF">
        <w:rPr>
          <w:rFonts w:ascii="Times New Roman" w:eastAsia="Times New Roman" w:hAnsi="Times New Roman" w:cs="Times New Roman"/>
          <w:sz w:val="26"/>
          <w:szCs w:val="26"/>
        </w:rPr>
        <w:t>0,69</w:t>
      </w:r>
      <w:r w:rsidR="000C3B54" w:rsidRPr="008E0FAF">
        <w:rPr>
          <w:rFonts w:ascii="Times New Roman" w:eastAsia="Times New Roman" w:hAnsi="Times New Roman" w:cs="Times New Roman"/>
          <w:sz w:val="26"/>
          <w:szCs w:val="26"/>
        </w:rPr>
        <w:t xml:space="preserve">; индекс эффективности – </w:t>
      </w:r>
      <w:r w:rsidR="006F28A3" w:rsidRPr="008E0FAF">
        <w:rPr>
          <w:rFonts w:ascii="Times New Roman" w:eastAsia="Times New Roman" w:hAnsi="Times New Roman" w:cs="Times New Roman"/>
          <w:sz w:val="26"/>
          <w:szCs w:val="26"/>
        </w:rPr>
        <w:t>0,65</w:t>
      </w:r>
      <w:r w:rsidR="000C3B54" w:rsidRPr="008E0FAF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224CF7" w:rsidRPr="008E0FAF">
        <w:rPr>
          <w:rFonts w:ascii="Times New Roman" w:eastAsia="Times New Roman" w:hAnsi="Times New Roman" w:cs="Times New Roman"/>
          <w:sz w:val="26"/>
          <w:szCs w:val="26"/>
        </w:rPr>
        <w:t>низкоэффективный</w:t>
      </w:r>
      <w:r w:rsidR="000C3B54" w:rsidRPr="008E0FAF">
        <w:rPr>
          <w:rFonts w:ascii="Times New Roman" w:eastAsia="Times New Roman" w:hAnsi="Times New Roman" w:cs="Times New Roman"/>
          <w:sz w:val="26"/>
          <w:szCs w:val="26"/>
        </w:rPr>
        <w:t>).</w:t>
      </w:r>
    </w:p>
    <w:p w:rsidR="00D00655" w:rsidRPr="008E0FAF" w:rsidRDefault="00D00655" w:rsidP="00B7660B">
      <w:pPr>
        <w:autoSpaceDE w:val="0"/>
        <w:autoSpaceDN w:val="0"/>
        <w:adjustRightInd w:val="0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</w:rPr>
      </w:pPr>
      <w:r w:rsidRPr="008E0FAF">
        <w:rPr>
          <w:rFonts w:ascii="Times New Roman" w:eastAsia="Times New Roman" w:hAnsi="Times New Roman" w:cs="Times New Roman"/>
          <w:sz w:val="26"/>
          <w:szCs w:val="26"/>
        </w:rPr>
        <w:t xml:space="preserve">В программе </w:t>
      </w:r>
      <w:r w:rsidR="006F28A3" w:rsidRPr="008E0FAF">
        <w:rPr>
          <w:rFonts w:ascii="Times New Roman" w:eastAsia="Times New Roman" w:hAnsi="Times New Roman" w:cs="Times New Roman"/>
          <w:sz w:val="26"/>
          <w:szCs w:val="26"/>
        </w:rPr>
        <w:t xml:space="preserve">в 2022 году </w:t>
      </w:r>
      <w:r w:rsidRPr="008E0FAF">
        <w:rPr>
          <w:rFonts w:ascii="Times New Roman" w:eastAsia="Times New Roman" w:hAnsi="Times New Roman" w:cs="Times New Roman"/>
          <w:sz w:val="26"/>
          <w:szCs w:val="26"/>
        </w:rPr>
        <w:t xml:space="preserve">предусмотрены к выполнению </w:t>
      </w:r>
      <w:r w:rsidR="00091570" w:rsidRPr="008E0FAF">
        <w:rPr>
          <w:rFonts w:ascii="Times New Roman" w:eastAsia="Times New Roman" w:hAnsi="Times New Roman" w:cs="Times New Roman"/>
          <w:sz w:val="26"/>
          <w:szCs w:val="26"/>
        </w:rPr>
        <w:t>1</w:t>
      </w:r>
      <w:r w:rsidR="006F28A3" w:rsidRPr="008E0FAF">
        <w:rPr>
          <w:rFonts w:ascii="Times New Roman" w:eastAsia="Times New Roman" w:hAnsi="Times New Roman" w:cs="Times New Roman"/>
          <w:sz w:val="26"/>
          <w:szCs w:val="26"/>
        </w:rPr>
        <w:t>0</w:t>
      </w:r>
      <w:r w:rsidR="00091570" w:rsidRPr="008E0FAF">
        <w:rPr>
          <w:rFonts w:ascii="Times New Roman" w:eastAsia="Times New Roman" w:hAnsi="Times New Roman" w:cs="Times New Roman"/>
          <w:sz w:val="26"/>
          <w:szCs w:val="26"/>
        </w:rPr>
        <w:t xml:space="preserve"> показателей</w:t>
      </w:r>
      <w:r w:rsidRPr="008E0FAF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59414D" w:rsidRPr="008E0FAF" w:rsidRDefault="0078183F" w:rsidP="00B7660B">
      <w:pPr>
        <w:autoSpaceDE w:val="0"/>
        <w:autoSpaceDN w:val="0"/>
        <w:adjustRightInd w:val="0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</w:rPr>
      </w:pPr>
      <w:r w:rsidRPr="008E0FAF">
        <w:rPr>
          <w:rFonts w:ascii="Times New Roman" w:eastAsia="Times New Roman" w:hAnsi="Times New Roman" w:cs="Times New Roman"/>
          <w:sz w:val="26"/>
          <w:szCs w:val="26"/>
        </w:rPr>
        <w:t>Н</w:t>
      </w:r>
      <w:r w:rsidR="00091570" w:rsidRPr="008E0FAF">
        <w:rPr>
          <w:rFonts w:ascii="Times New Roman" w:eastAsia="Times New Roman" w:hAnsi="Times New Roman" w:cs="Times New Roman"/>
          <w:sz w:val="26"/>
          <w:szCs w:val="26"/>
        </w:rPr>
        <w:t>е выполнены</w:t>
      </w:r>
      <w:r w:rsidR="00DB3172" w:rsidRPr="008E0FAF">
        <w:rPr>
          <w:rFonts w:ascii="Times New Roman" w:eastAsia="Times New Roman" w:hAnsi="Times New Roman" w:cs="Times New Roman"/>
          <w:sz w:val="26"/>
          <w:szCs w:val="26"/>
        </w:rPr>
        <w:t xml:space="preserve"> 5</w:t>
      </w:r>
      <w:r w:rsidRPr="008E0FAF">
        <w:rPr>
          <w:rFonts w:ascii="Times New Roman" w:eastAsia="Times New Roman" w:hAnsi="Times New Roman" w:cs="Times New Roman"/>
          <w:sz w:val="26"/>
          <w:szCs w:val="26"/>
        </w:rPr>
        <w:t xml:space="preserve"> показателей</w:t>
      </w:r>
      <w:r w:rsidR="0059414D" w:rsidRPr="008E0FAF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DC1402" w:rsidRPr="008E0FAF" w:rsidRDefault="0059414D" w:rsidP="00B7660B">
      <w:pPr>
        <w:autoSpaceDE w:val="0"/>
        <w:autoSpaceDN w:val="0"/>
        <w:adjustRightInd w:val="0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</w:rPr>
      </w:pPr>
      <w:r w:rsidRPr="008E0FAF">
        <w:rPr>
          <w:rFonts w:ascii="Times New Roman" w:eastAsia="Times New Roman" w:hAnsi="Times New Roman" w:cs="Times New Roman"/>
          <w:sz w:val="26"/>
          <w:szCs w:val="26"/>
        </w:rPr>
        <w:t>Исполнение 0% составило по показателю</w:t>
      </w:r>
      <w:r w:rsidR="00AA0D14" w:rsidRPr="008E0FA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6193D" w:rsidRPr="008E0FAF">
        <w:rPr>
          <w:rFonts w:ascii="Times New Roman" w:eastAsia="Times New Roman" w:hAnsi="Times New Roman" w:cs="Times New Roman"/>
          <w:sz w:val="26"/>
          <w:szCs w:val="26"/>
        </w:rPr>
        <w:t>«Объем экспорта АПК»</w:t>
      </w:r>
      <w:r w:rsidR="00F61751" w:rsidRPr="008E0FAF">
        <w:rPr>
          <w:rFonts w:ascii="Times New Roman" w:eastAsia="Times New Roman" w:hAnsi="Times New Roman" w:cs="Times New Roman"/>
          <w:sz w:val="26"/>
          <w:szCs w:val="26"/>
        </w:rPr>
        <w:t>, так как</w:t>
      </w:r>
      <w:r w:rsidR="00A6193D" w:rsidRPr="008E0FA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E0FAF">
        <w:rPr>
          <w:rFonts w:ascii="Times New Roman" w:eastAsia="Times New Roman" w:hAnsi="Times New Roman" w:cs="Times New Roman"/>
          <w:sz w:val="26"/>
          <w:szCs w:val="26"/>
        </w:rPr>
        <w:t>отсутств</w:t>
      </w:r>
      <w:r w:rsidR="00F61751" w:rsidRPr="008E0FAF">
        <w:rPr>
          <w:rFonts w:ascii="Times New Roman" w:eastAsia="Times New Roman" w:hAnsi="Times New Roman" w:cs="Times New Roman"/>
          <w:sz w:val="26"/>
          <w:szCs w:val="26"/>
        </w:rPr>
        <w:t>уют</w:t>
      </w:r>
      <w:r w:rsidRPr="008E0FA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6193D" w:rsidRPr="008E0FAF">
        <w:rPr>
          <w:rFonts w:ascii="Times New Roman" w:eastAsia="Times New Roman" w:hAnsi="Times New Roman" w:cs="Times New Roman"/>
          <w:sz w:val="26"/>
          <w:szCs w:val="26"/>
        </w:rPr>
        <w:t>предприяти</w:t>
      </w:r>
      <w:r w:rsidR="00F61751" w:rsidRPr="008E0FAF">
        <w:rPr>
          <w:rFonts w:ascii="Times New Roman" w:eastAsia="Times New Roman" w:hAnsi="Times New Roman" w:cs="Times New Roman"/>
          <w:sz w:val="26"/>
          <w:szCs w:val="26"/>
        </w:rPr>
        <w:t>я</w:t>
      </w:r>
      <w:r w:rsidR="00A6193D" w:rsidRPr="008E0FAF">
        <w:rPr>
          <w:rFonts w:ascii="Times New Roman" w:eastAsia="Times New Roman" w:hAnsi="Times New Roman" w:cs="Times New Roman"/>
          <w:sz w:val="26"/>
          <w:szCs w:val="26"/>
        </w:rPr>
        <w:t xml:space="preserve"> экспортер</w:t>
      </w:r>
      <w:r w:rsidR="00F61751" w:rsidRPr="008E0FAF">
        <w:rPr>
          <w:rFonts w:ascii="Times New Roman" w:eastAsia="Times New Roman" w:hAnsi="Times New Roman" w:cs="Times New Roman"/>
          <w:sz w:val="26"/>
          <w:szCs w:val="26"/>
        </w:rPr>
        <w:t>ы</w:t>
      </w:r>
      <w:r w:rsidR="00A6193D" w:rsidRPr="008E0FAF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C0501F" w:rsidRPr="008E0FAF" w:rsidRDefault="00A6193D" w:rsidP="00B7660B">
      <w:pPr>
        <w:autoSpaceDE w:val="0"/>
        <w:autoSpaceDN w:val="0"/>
        <w:adjustRightInd w:val="0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</w:rPr>
      </w:pPr>
      <w:r w:rsidRPr="008E0FAF">
        <w:rPr>
          <w:rFonts w:ascii="Times New Roman" w:eastAsia="Times New Roman" w:hAnsi="Times New Roman" w:cs="Times New Roman"/>
          <w:sz w:val="26"/>
          <w:szCs w:val="26"/>
        </w:rPr>
        <w:t>В связи с тем, что в округе не открывались новые сельскохозяйственные предприятия, а действующие снизили производство продукции и не наращивали производственные мощности, не достигнуты плановые значения по показателям: «</w:t>
      </w:r>
      <w:r w:rsidR="00C0501F" w:rsidRPr="008E0FAF">
        <w:rPr>
          <w:rFonts w:ascii="Times New Roman" w:eastAsia="Times New Roman" w:hAnsi="Times New Roman" w:cs="Times New Roman"/>
          <w:sz w:val="26"/>
          <w:szCs w:val="26"/>
        </w:rPr>
        <w:t>Производство молока в хозяйствах всех категорий</w:t>
      </w:r>
      <w:r w:rsidRPr="008E0FAF">
        <w:rPr>
          <w:rFonts w:ascii="Times New Roman" w:eastAsia="Times New Roman" w:hAnsi="Times New Roman" w:cs="Times New Roman"/>
          <w:sz w:val="26"/>
          <w:szCs w:val="26"/>
        </w:rPr>
        <w:t>» (</w:t>
      </w:r>
      <w:r w:rsidR="00C0501F" w:rsidRPr="008E0FAF">
        <w:rPr>
          <w:rFonts w:ascii="Times New Roman" w:eastAsia="Times New Roman" w:hAnsi="Times New Roman" w:cs="Times New Roman"/>
          <w:sz w:val="26"/>
          <w:szCs w:val="26"/>
        </w:rPr>
        <w:t>85,9</w:t>
      </w:r>
      <w:r w:rsidRPr="008E0FAF">
        <w:rPr>
          <w:rFonts w:ascii="Times New Roman" w:eastAsia="Times New Roman" w:hAnsi="Times New Roman" w:cs="Times New Roman"/>
          <w:sz w:val="26"/>
          <w:szCs w:val="26"/>
        </w:rPr>
        <w:t>%); «</w:t>
      </w:r>
      <w:r w:rsidR="00F94D92" w:rsidRPr="008E0FAF">
        <w:rPr>
          <w:rFonts w:ascii="Times New Roman" w:eastAsia="Times New Roman" w:hAnsi="Times New Roman" w:cs="Times New Roman"/>
          <w:sz w:val="26"/>
          <w:szCs w:val="26"/>
        </w:rPr>
        <w:t>Инвестиции в основной капитал по видам экономической деятельности: Растениеводство и животноводство, охота и предоставление соответствующих услуг в этих областях, производство пищевых продуктов, производство напитков» (</w:t>
      </w:r>
      <w:r w:rsidR="00C0501F" w:rsidRPr="008E0FAF">
        <w:rPr>
          <w:rFonts w:ascii="Times New Roman" w:eastAsia="Times New Roman" w:hAnsi="Times New Roman" w:cs="Times New Roman"/>
          <w:sz w:val="26"/>
          <w:szCs w:val="26"/>
        </w:rPr>
        <w:t>85,4</w:t>
      </w:r>
      <w:r w:rsidR="00F94D92" w:rsidRPr="008E0FAF">
        <w:rPr>
          <w:rFonts w:ascii="Times New Roman" w:eastAsia="Times New Roman" w:hAnsi="Times New Roman" w:cs="Times New Roman"/>
          <w:sz w:val="26"/>
          <w:szCs w:val="26"/>
        </w:rPr>
        <w:t>%); «</w:t>
      </w:r>
      <w:r w:rsidR="00C0501F" w:rsidRPr="008E0FAF">
        <w:rPr>
          <w:rFonts w:ascii="Times New Roman" w:eastAsia="Times New Roman" w:hAnsi="Times New Roman" w:cs="Times New Roman"/>
          <w:sz w:val="26"/>
          <w:szCs w:val="26"/>
        </w:rPr>
        <w:t>Ввод мощностей животноводческих комплексов молочного направления</w:t>
      </w:r>
      <w:r w:rsidR="00F94D92" w:rsidRPr="008E0FAF">
        <w:rPr>
          <w:rFonts w:ascii="Times New Roman" w:eastAsia="Times New Roman" w:hAnsi="Times New Roman" w:cs="Times New Roman"/>
          <w:sz w:val="26"/>
          <w:szCs w:val="26"/>
        </w:rPr>
        <w:t>» (</w:t>
      </w:r>
      <w:r w:rsidR="00C0501F" w:rsidRPr="008E0FAF">
        <w:rPr>
          <w:rFonts w:ascii="Times New Roman" w:eastAsia="Times New Roman" w:hAnsi="Times New Roman" w:cs="Times New Roman"/>
          <w:sz w:val="26"/>
          <w:szCs w:val="26"/>
        </w:rPr>
        <w:t>12,4%).</w:t>
      </w:r>
      <w:r w:rsidR="00F94D92" w:rsidRPr="008E0FA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A6193D" w:rsidRPr="008E0FAF" w:rsidRDefault="00C0501F" w:rsidP="00B7660B">
      <w:pPr>
        <w:autoSpaceDE w:val="0"/>
        <w:autoSpaceDN w:val="0"/>
        <w:adjustRightInd w:val="0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</w:rPr>
      </w:pPr>
      <w:r w:rsidRPr="008E0FAF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На 2,8% исполнен показатель </w:t>
      </w:r>
      <w:r w:rsidR="00F94D92" w:rsidRPr="008E0FAF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8E0FAF">
        <w:rPr>
          <w:rFonts w:ascii="Times New Roman" w:eastAsia="Times New Roman" w:hAnsi="Times New Roman" w:cs="Times New Roman"/>
          <w:sz w:val="26"/>
          <w:szCs w:val="26"/>
        </w:rPr>
        <w:t>Площадь земельных участков, находящихся в муниципальной собственности и государственная собственность на которые не разграничена, предоставленных сельхозтоваропроизводителям</w:t>
      </w:r>
      <w:r w:rsidR="00F94D92" w:rsidRPr="008E0FAF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8E0FAF">
        <w:rPr>
          <w:rFonts w:ascii="Times New Roman" w:eastAsia="Times New Roman" w:hAnsi="Times New Roman" w:cs="Times New Roman"/>
          <w:sz w:val="26"/>
          <w:szCs w:val="26"/>
        </w:rPr>
        <w:t>, так как до передачи земельных участков необходимо участки поставить на государственный кадастровый учет и снять обременения (при наличии).</w:t>
      </w:r>
    </w:p>
    <w:p w:rsidR="00DC1402" w:rsidRPr="0062628E" w:rsidRDefault="00DC1402" w:rsidP="00B7660B">
      <w:pPr>
        <w:autoSpaceDE w:val="0"/>
        <w:autoSpaceDN w:val="0"/>
        <w:adjustRightInd w:val="0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</w:rPr>
      </w:pPr>
      <w:r w:rsidRPr="008E0FAF">
        <w:rPr>
          <w:rFonts w:ascii="Times New Roman" w:eastAsia="Times New Roman" w:hAnsi="Times New Roman" w:cs="Times New Roman"/>
          <w:sz w:val="26"/>
          <w:szCs w:val="26"/>
        </w:rPr>
        <w:t xml:space="preserve">На </w:t>
      </w:r>
      <w:r w:rsidR="00345393" w:rsidRPr="008E0FAF">
        <w:rPr>
          <w:rFonts w:ascii="Times New Roman" w:eastAsia="Times New Roman" w:hAnsi="Times New Roman" w:cs="Times New Roman"/>
          <w:sz w:val="26"/>
          <w:szCs w:val="26"/>
        </w:rPr>
        <w:t>88,6</w:t>
      </w:r>
      <w:r w:rsidRPr="008E0FAF">
        <w:rPr>
          <w:rFonts w:ascii="Times New Roman" w:eastAsia="Times New Roman" w:hAnsi="Times New Roman" w:cs="Times New Roman"/>
          <w:sz w:val="26"/>
          <w:szCs w:val="26"/>
        </w:rPr>
        <w:t xml:space="preserve">% выполнен показатель </w:t>
      </w:r>
      <w:r w:rsidR="00FE39D0" w:rsidRPr="008E0FAF">
        <w:rPr>
          <w:rFonts w:ascii="Times New Roman" w:eastAsia="Times New Roman" w:hAnsi="Times New Roman" w:cs="Times New Roman"/>
          <w:sz w:val="26"/>
          <w:szCs w:val="26"/>
        </w:rPr>
        <w:t>«</w:t>
      </w:r>
      <w:r w:rsidR="00345393" w:rsidRPr="008E0FAF">
        <w:rPr>
          <w:rFonts w:ascii="Times New Roman" w:eastAsia="Times New Roman" w:hAnsi="Times New Roman" w:cs="Times New Roman"/>
          <w:sz w:val="26"/>
          <w:szCs w:val="26"/>
        </w:rPr>
        <w:t>Количество отловленных собак без владельцев</w:t>
      </w:r>
      <w:r w:rsidR="00FE39D0" w:rsidRPr="008E0FAF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8E0FAF">
        <w:rPr>
          <w:rFonts w:ascii="Times New Roman" w:eastAsia="Times New Roman" w:hAnsi="Times New Roman" w:cs="Times New Roman"/>
          <w:sz w:val="26"/>
          <w:szCs w:val="26"/>
        </w:rPr>
        <w:t xml:space="preserve">, что </w:t>
      </w:r>
      <w:r w:rsidR="00345393" w:rsidRPr="008E0FAF">
        <w:rPr>
          <w:rFonts w:ascii="Times New Roman" w:eastAsia="Times New Roman" w:hAnsi="Times New Roman" w:cs="Times New Roman"/>
          <w:sz w:val="26"/>
          <w:szCs w:val="26"/>
        </w:rPr>
        <w:t>связано с количеством поступивших заявок</w:t>
      </w:r>
      <w:r w:rsidRPr="008E0FAF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037425" w:rsidRPr="000D100F" w:rsidRDefault="003040C3" w:rsidP="00B7660B">
      <w:pPr>
        <w:autoSpaceDE w:val="0"/>
        <w:autoSpaceDN w:val="0"/>
        <w:adjustRightInd w:val="0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</w:rPr>
      </w:pPr>
      <w:r w:rsidRPr="000D100F">
        <w:rPr>
          <w:rFonts w:ascii="Times New Roman" w:eastAsia="Times New Roman" w:hAnsi="Times New Roman" w:cs="Times New Roman"/>
          <w:sz w:val="26"/>
          <w:szCs w:val="26"/>
        </w:rPr>
        <w:t>Перевыполнены плановые значения по показателям: «</w:t>
      </w:r>
      <w:r w:rsidR="008F7BF0" w:rsidRPr="000D100F">
        <w:rPr>
          <w:rFonts w:ascii="Times New Roman" w:eastAsia="Times New Roman" w:hAnsi="Times New Roman" w:cs="Times New Roman"/>
          <w:sz w:val="26"/>
          <w:szCs w:val="26"/>
        </w:rPr>
        <w:t>Вовлечение в оборот выбывших сельскохозяйственных угодий за счет проведения культуртехнических работ сельскохозяйственными товаропроизводителями</w:t>
      </w:r>
      <w:r w:rsidRPr="000D100F">
        <w:rPr>
          <w:rFonts w:ascii="Times New Roman" w:eastAsia="Times New Roman" w:hAnsi="Times New Roman" w:cs="Times New Roman"/>
          <w:sz w:val="26"/>
          <w:szCs w:val="26"/>
        </w:rPr>
        <w:t xml:space="preserve">» (исполнение </w:t>
      </w:r>
      <w:r w:rsidR="008F7BF0" w:rsidRPr="000D100F">
        <w:rPr>
          <w:rFonts w:ascii="Times New Roman" w:eastAsia="Times New Roman" w:hAnsi="Times New Roman" w:cs="Times New Roman"/>
          <w:sz w:val="26"/>
          <w:szCs w:val="26"/>
        </w:rPr>
        <w:t>111,0</w:t>
      </w:r>
      <w:r w:rsidRPr="000D100F">
        <w:rPr>
          <w:rFonts w:ascii="Times New Roman" w:eastAsia="Times New Roman" w:hAnsi="Times New Roman" w:cs="Times New Roman"/>
          <w:sz w:val="26"/>
          <w:szCs w:val="26"/>
        </w:rPr>
        <w:t>%); «</w:t>
      </w:r>
      <w:r w:rsidR="008F7BF0" w:rsidRPr="000D100F">
        <w:rPr>
          <w:rFonts w:ascii="Times New Roman" w:eastAsia="Times New Roman" w:hAnsi="Times New Roman" w:cs="Times New Roman"/>
          <w:sz w:val="26"/>
          <w:szCs w:val="26"/>
        </w:rPr>
        <w:t>Доля сельских населенных пунктов, обслуживаемых по доставке продовольственных и непродовольственных товаров</w:t>
      </w:r>
      <w:r w:rsidRPr="000D100F">
        <w:rPr>
          <w:rFonts w:ascii="Times New Roman" w:eastAsia="Times New Roman" w:hAnsi="Times New Roman" w:cs="Times New Roman"/>
          <w:sz w:val="26"/>
          <w:szCs w:val="26"/>
        </w:rPr>
        <w:t xml:space="preserve">» (исполнение </w:t>
      </w:r>
      <w:r w:rsidR="008F7BF0" w:rsidRPr="000D100F">
        <w:rPr>
          <w:rFonts w:ascii="Times New Roman" w:eastAsia="Times New Roman" w:hAnsi="Times New Roman" w:cs="Times New Roman"/>
          <w:sz w:val="26"/>
          <w:szCs w:val="26"/>
        </w:rPr>
        <w:t>107,1</w:t>
      </w:r>
      <w:r w:rsidRPr="000D100F">
        <w:rPr>
          <w:rFonts w:ascii="Times New Roman" w:eastAsia="Times New Roman" w:hAnsi="Times New Roman" w:cs="Times New Roman"/>
          <w:sz w:val="26"/>
          <w:szCs w:val="26"/>
        </w:rPr>
        <w:t>%).</w:t>
      </w:r>
      <w:r w:rsidR="00037425" w:rsidRPr="000D100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B214D4" w:rsidRPr="0062628E" w:rsidRDefault="00037425" w:rsidP="00B7660B">
      <w:pPr>
        <w:autoSpaceDE w:val="0"/>
        <w:autoSpaceDN w:val="0"/>
        <w:adjustRightInd w:val="0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</w:rPr>
      </w:pPr>
      <w:r w:rsidRPr="000D100F">
        <w:rPr>
          <w:rFonts w:ascii="Times New Roman" w:eastAsia="Times New Roman" w:hAnsi="Times New Roman" w:cs="Times New Roman"/>
          <w:sz w:val="26"/>
          <w:szCs w:val="26"/>
        </w:rPr>
        <w:t>По показателям «Индекс производства продукции сельского хозяйства в хозяйствах всех категорий (в сопоставимых ценах) к предыдущему году», «Площадь земель, обработанных от борщевика Сосновского» достигнуты плановые значения.</w:t>
      </w:r>
    </w:p>
    <w:p w:rsidR="000C3B54" w:rsidRPr="00480E15" w:rsidRDefault="005862D9" w:rsidP="00B7660B">
      <w:pPr>
        <w:autoSpaceDE w:val="0"/>
        <w:autoSpaceDN w:val="0"/>
        <w:adjustRightInd w:val="0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</w:rPr>
      </w:pPr>
      <w:r w:rsidRPr="00480E15">
        <w:rPr>
          <w:rFonts w:ascii="Times New Roman" w:eastAsia="Times New Roman" w:hAnsi="Times New Roman" w:cs="Times New Roman"/>
          <w:b/>
          <w:sz w:val="26"/>
          <w:szCs w:val="26"/>
        </w:rPr>
        <w:t xml:space="preserve">По Подпрограмме </w:t>
      </w:r>
      <w:r w:rsidRPr="00480E15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I</w:t>
      </w:r>
      <w:r w:rsidR="00DF5C25" w:rsidRPr="00480E1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480E1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«</w:t>
      </w:r>
      <w:r w:rsidR="00FB4C45" w:rsidRPr="00480E1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Развитие отраслей сельского хозяйства и перерабатывающей промышленности</w:t>
      </w:r>
      <w:r w:rsidRPr="00480E1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»</w:t>
      </w:r>
      <w:r w:rsidR="00E25B93" w:rsidRPr="00480E1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предусмотрено </w:t>
      </w:r>
      <w:r w:rsidR="00415461" w:rsidRPr="00480E1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финансирование в сумме </w:t>
      </w:r>
      <w:r w:rsidR="00543A97" w:rsidRPr="00480E15">
        <w:rPr>
          <w:rFonts w:ascii="Times New Roman" w:eastAsia="Times New Roman" w:hAnsi="Times New Roman" w:cs="Times New Roman"/>
          <w:color w:val="000000"/>
          <w:sz w:val="26"/>
          <w:szCs w:val="26"/>
        </w:rPr>
        <w:t>9850,0</w:t>
      </w:r>
      <w:r w:rsidR="00D043E3" w:rsidRPr="00480E1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99793F" w:rsidRPr="00480E15">
        <w:rPr>
          <w:rFonts w:ascii="Times New Roman" w:eastAsia="Times New Roman" w:hAnsi="Times New Roman" w:cs="Times New Roman"/>
          <w:color w:val="000000"/>
          <w:sz w:val="26"/>
          <w:szCs w:val="26"/>
        </w:rPr>
        <w:t>тыс.руб.</w:t>
      </w:r>
      <w:r w:rsidR="00E25B93" w:rsidRPr="00480E1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в том числе </w:t>
      </w:r>
      <w:r w:rsidR="00006712">
        <w:rPr>
          <w:rFonts w:ascii="Times New Roman" w:eastAsia="Times New Roman" w:hAnsi="Times New Roman" w:cs="Times New Roman"/>
          <w:color w:val="000000"/>
          <w:sz w:val="26"/>
          <w:szCs w:val="26"/>
        </w:rPr>
        <w:t>из</w:t>
      </w:r>
      <w:r w:rsidR="00E25B93" w:rsidRPr="00480E1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бюджет</w:t>
      </w:r>
      <w:r w:rsidR="0000671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="00E25B93" w:rsidRPr="00480E1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МГО </w:t>
      </w:r>
      <w:r w:rsidR="004B1122" w:rsidRPr="00480E15">
        <w:rPr>
          <w:rFonts w:ascii="Times New Roman" w:eastAsia="Times New Roman" w:hAnsi="Times New Roman" w:cs="Times New Roman"/>
          <w:sz w:val="26"/>
          <w:szCs w:val="26"/>
        </w:rPr>
        <w:t>–</w:t>
      </w:r>
      <w:r w:rsidR="00543A97" w:rsidRPr="00480E1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130,0</w:t>
      </w:r>
      <w:r w:rsidR="00D043E3" w:rsidRPr="00480E1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99793F" w:rsidRPr="00480E15">
        <w:rPr>
          <w:rFonts w:ascii="Times New Roman" w:eastAsia="Times New Roman" w:hAnsi="Times New Roman" w:cs="Times New Roman"/>
          <w:color w:val="000000"/>
          <w:sz w:val="26"/>
          <w:szCs w:val="26"/>
        </w:rPr>
        <w:t>тыс.руб.</w:t>
      </w:r>
      <w:r w:rsidR="00E25B93" w:rsidRPr="00480E1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исполнение </w:t>
      </w:r>
      <w:r w:rsidR="00415461" w:rsidRPr="00480E1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 подпрограмме </w:t>
      </w:r>
      <w:r w:rsidR="00415461" w:rsidRPr="00480E15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I</w:t>
      </w:r>
      <w:r w:rsidR="00D043E3" w:rsidRPr="00480E1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E25B93" w:rsidRPr="00480E1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составило </w:t>
      </w:r>
      <w:r w:rsidR="00543A97" w:rsidRPr="00480E15">
        <w:rPr>
          <w:rFonts w:ascii="Times New Roman" w:eastAsia="Times New Roman" w:hAnsi="Times New Roman" w:cs="Times New Roman"/>
          <w:color w:val="000000"/>
          <w:sz w:val="26"/>
          <w:szCs w:val="26"/>
        </w:rPr>
        <w:t>6914,0</w:t>
      </w:r>
      <w:r w:rsidR="00D043E3" w:rsidRPr="00480E1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99793F" w:rsidRPr="00480E15">
        <w:rPr>
          <w:rFonts w:ascii="Times New Roman" w:eastAsia="Times New Roman" w:hAnsi="Times New Roman" w:cs="Times New Roman"/>
          <w:color w:val="000000"/>
          <w:sz w:val="26"/>
          <w:szCs w:val="26"/>
        </w:rPr>
        <w:t>тыс.руб.</w:t>
      </w:r>
      <w:r w:rsidR="00E25B93" w:rsidRPr="00480E1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</w:t>
      </w:r>
      <w:r w:rsidR="00543A97" w:rsidRPr="00480E15">
        <w:rPr>
          <w:rFonts w:ascii="Times New Roman" w:eastAsia="Times New Roman" w:hAnsi="Times New Roman" w:cs="Times New Roman"/>
          <w:color w:val="000000"/>
          <w:sz w:val="26"/>
          <w:szCs w:val="26"/>
        </w:rPr>
        <w:t>70,2</w:t>
      </w:r>
      <w:r w:rsidR="00E25B93" w:rsidRPr="00480E1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%), по бюджету МГО </w:t>
      </w:r>
      <w:r w:rsidR="004B1122" w:rsidRPr="00480E15">
        <w:rPr>
          <w:rFonts w:ascii="Times New Roman" w:eastAsia="Times New Roman" w:hAnsi="Times New Roman" w:cs="Times New Roman"/>
          <w:sz w:val="26"/>
          <w:szCs w:val="26"/>
        </w:rPr>
        <w:t>–</w:t>
      </w:r>
      <w:r w:rsidR="00415461" w:rsidRPr="00480E1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543A97" w:rsidRPr="00480E15">
        <w:rPr>
          <w:rFonts w:ascii="Times New Roman" w:eastAsia="Times New Roman" w:hAnsi="Times New Roman" w:cs="Times New Roman"/>
          <w:color w:val="000000"/>
          <w:sz w:val="26"/>
          <w:szCs w:val="26"/>
        </w:rPr>
        <w:t>123</w:t>
      </w:r>
      <w:r w:rsidR="00FC7801" w:rsidRPr="00480E15">
        <w:rPr>
          <w:rFonts w:ascii="Times New Roman" w:eastAsia="Times New Roman" w:hAnsi="Times New Roman" w:cs="Times New Roman"/>
          <w:color w:val="000000"/>
          <w:sz w:val="26"/>
          <w:szCs w:val="26"/>
        </w:rPr>
        <w:t>,0</w:t>
      </w:r>
      <w:r w:rsidR="00415461" w:rsidRPr="00480E1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99793F" w:rsidRPr="00480E15">
        <w:rPr>
          <w:rFonts w:ascii="Times New Roman" w:eastAsia="Times New Roman" w:hAnsi="Times New Roman" w:cs="Times New Roman"/>
          <w:color w:val="000000"/>
          <w:sz w:val="26"/>
          <w:szCs w:val="26"/>
        </w:rPr>
        <w:t>тыс.руб.</w:t>
      </w:r>
      <w:r w:rsidR="00415461" w:rsidRPr="00480E1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</w:t>
      </w:r>
      <w:r w:rsidR="00FC7801" w:rsidRPr="00480E15">
        <w:rPr>
          <w:rFonts w:ascii="Times New Roman" w:eastAsia="Times New Roman" w:hAnsi="Times New Roman" w:cs="Times New Roman"/>
          <w:color w:val="000000"/>
          <w:sz w:val="26"/>
          <w:szCs w:val="26"/>
        </w:rPr>
        <w:t>9</w:t>
      </w:r>
      <w:r w:rsidR="00543A97" w:rsidRPr="00480E15">
        <w:rPr>
          <w:rFonts w:ascii="Times New Roman" w:eastAsia="Times New Roman" w:hAnsi="Times New Roman" w:cs="Times New Roman"/>
          <w:color w:val="000000"/>
          <w:sz w:val="26"/>
          <w:szCs w:val="26"/>
        </w:rPr>
        <w:t>4,6</w:t>
      </w:r>
      <w:r w:rsidR="00E25B93" w:rsidRPr="00480E15">
        <w:rPr>
          <w:rFonts w:ascii="Times New Roman" w:eastAsia="Times New Roman" w:hAnsi="Times New Roman" w:cs="Times New Roman"/>
          <w:color w:val="000000"/>
          <w:sz w:val="26"/>
          <w:szCs w:val="26"/>
        </w:rPr>
        <w:t>%</w:t>
      </w:r>
      <w:r w:rsidR="00415461" w:rsidRPr="00480E15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  <w:r w:rsidR="00E25B93" w:rsidRPr="00480E1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="00D043E3" w:rsidRPr="00480E1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0C3B54" w:rsidRPr="00480E15">
        <w:rPr>
          <w:rFonts w:ascii="Times New Roman" w:eastAsia="Courier New" w:hAnsi="Times New Roman" w:cs="Times New Roman"/>
          <w:sz w:val="26"/>
          <w:szCs w:val="26"/>
        </w:rPr>
        <w:t>И</w:t>
      </w:r>
      <w:r w:rsidR="000C3B54" w:rsidRPr="00480E15">
        <w:rPr>
          <w:rFonts w:ascii="Times New Roman" w:eastAsia="Times New Roman" w:hAnsi="Times New Roman" w:cs="Times New Roman"/>
          <w:sz w:val="26"/>
          <w:szCs w:val="26"/>
        </w:rPr>
        <w:t xml:space="preserve">ндекс результативности подпрограммы I составляет </w:t>
      </w:r>
      <w:r w:rsidR="00FC7801" w:rsidRPr="00480E15">
        <w:rPr>
          <w:rFonts w:ascii="Times New Roman" w:eastAsia="Times New Roman" w:hAnsi="Times New Roman" w:cs="Times New Roman"/>
          <w:sz w:val="26"/>
          <w:szCs w:val="26"/>
        </w:rPr>
        <w:t>0,7</w:t>
      </w:r>
      <w:r w:rsidR="00543A97" w:rsidRPr="00480E15">
        <w:rPr>
          <w:rFonts w:ascii="Times New Roman" w:eastAsia="Times New Roman" w:hAnsi="Times New Roman" w:cs="Times New Roman"/>
          <w:sz w:val="26"/>
          <w:szCs w:val="26"/>
        </w:rPr>
        <w:t>1</w:t>
      </w:r>
      <w:r w:rsidR="000C3B54" w:rsidRPr="00480E15">
        <w:rPr>
          <w:rFonts w:ascii="Times New Roman" w:eastAsia="Times New Roman" w:hAnsi="Times New Roman" w:cs="Times New Roman"/>
          <w:sz w:val="26"/>
          <w:szCs w:val="26"/>
        </w:rPr>
        <w:t xml:space="preserve">, индекс эффективности – </w:t>
      </w:r>
      <w:r w:rsidR="00543A97" w:rsidRPr="00480E15">
        <w:rPr>
          <w:rFonts w:ascii="Times New Roman" w:eastAsia="Times New Roman" w:hAnsi="Times New Roman" w:cs="Times New Roman"/>
          <w:sz w:val="26"/>
          <w:szCs w:val="26"/>
        </w:rPr>
        <w:t>0,50</w:t>
      </w:r>
      <w:r w:rsidR="000C3B54" w:rsidRPr="00480E15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543A97" w:rsidRPr="00480E15">
        <w:rPr>
          <w:rFonts w:ascii="Times New Roman" w:eastAsia="Times New Roman" w:hAnsi="Times New Roman" w:cs="Times New Roman"/>
          <w:sz w:val="26"/>
          <w:szCs w:val="26"/>
        </w:rPr>
        <w:t>низкоэффективн</w:t>
      </w:r>
      <w:r w:rsidR="00947370" w:rsidRPr="00480E15">
        <w:rPr>
          <w:rFonts w:ascii="Times New Roman" w:eastAsia="Times New Roman" w:hAnsi="Times New Roman" w:cs="Times New Roman"/>
          <w:sz w:val="26"/>
          <w:szCs w:val="26"/>
        </w:rPr>
        <w:t>ый</w:t>
      </w:r>
      <w:r w:rsidR="000C3B54" w:rsidRPr="00480E15">
        <w:rPr>
          <w:rFonts w:ascii="Times New Roman" w:eastAsia="Times New Roman" w:hAnsi="Times New Roman" w:cs="Times New Roman"/>
          <w:sz w:val="26"/>
          <w:szCs w:val="26"/>
        </w:rPr>
        <w:t>).</w:t>
      </w:r>
    </w:p>
    <w:p w:rsidR="00CE6C1D" w:rsidRPr="0062628E" w:rsidRDefault="00E25B93" w:rsidP="00480E15">
      <w:pPr>
        <w:autoSpaceDE w:val="0"/>
        <w:autoSpaceDN w:val="0"/>
        <w:adjustRightInd w:val="0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</w:rPr>
      </w:pPr>
      <w:r w:rsidRPr="00480E15">
        <w:rPr>
          <w:rFonts w:ascii="Times New Roman" w:eastAsia="Times New Roman" w:hAnsi="Times New Roman" w:cs="Times New Roman"/>
          <w:sz w:val="26"/>
          <w:szCs w:val="26"/>
        </w:rPr>
        <w:t xml:space="preserve">Выполнение мероприятия «Организация и проведение конкурсов, выставок» </w:t>
      </w:r>
      <w:r w:rsidR="00C34BFF" w:rsidRPr="00480E15">
        <w:rPr>
          <w:rFonts w:ascii="Times New Roman" w:eastAsia="Times New Roman" w:hAnsi="Times New Roman" w:cs="Times New Roman"/>
          <w:sz w:val="26"/>
          <w:szCs w:val="26"/>
        </w:rPr>
        <w:t xml:space="preserve">выполнено на </w:t>
      </w:r>
      <w:r w:rsidR="0097059B" w:rsidRPr="00480E15">
        <w:rPr>
          <w:rFonts w:ascii="Times New Roman" w:eastAsia="Times New Roman" w:hAnsi="Times New Roman" w:cs="Times New Roman"/>
          <w:sz w:val="26"/>
          <w:szCs w:val="26"/>
        </w:rPr>
        <w:t>94,6</w:t>
      </w:r>
      <w:r w:rsidR="00C34BFF" w:rsidRPr="00480E15">
        <w:rPr>
          <w:rFonts w:ascii="Times New Roman" w:eastAsia="Times New Roman" w:hAnsi="Times New Roman" w:cs="Times New Roman"/>
          <w:sz w:val="26"/>
          <w:szCs w:val="26"/>
        </w:rPr>
        <w:t>%</w:t>
      </w:r>
      <w:r w:rsidRPr="00480E15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C34BFF" w:rsidRPr="00480E15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480E15">
        <w:rPr>
          <w:rFonts w:ascii="Times New Roman" w:eastAsia="Times New Roman" w:hAnsi="Times New Roman" w:cs="Times New Roman"/>
          <w:sz w:val="26"/>
          <w:szCs w:val="26"/>
        </w:rPr>
        <w:t>ероприяти</w:t>
      </w:r>
      <w:r w:rsidR="00C34BFF" w:rsidRPr="00480E15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480E15"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 w:rsidR="0097059B" w:rsidRPr="00480E15">
        <w:rPr>
          <w:rFonts w:ascii="Times New Roman" w:eastAsia="Times New Roman" w:hAnsi="Times New Roman" w:cs="Times New Roman"/>
          <w:sz w:val="26"/>
          <w:szCs w:val="26"/>
        </w:rPr>
        <w:t>Техническая и технологическая модернизация сельскохозяйственного производства</w:t>
      </w:r>
      <w:r w:rsidRPr="00480E15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 w:rsidR="00473346" w:rsidRPr="00480E15">
        <w:rPr>
          <w:rFonts w:ascii="Times New Roman" w:eastAsia="Times New Roman" w:hAnsi="Times New Roman" w:cs="Times New Roman"/>
          <w:sz w:val="26"/>
          <w:szCs w:val="26"/>
        </w:rPr>
        <w:t>выполнялось</w:t>
      </w:r>
      <w:r w:rsidR="00D043E3" w:rsidRPr="00480E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80E15">
        <w:rPr>
          <w:rFonts w:ascii="Times New Roman" w:eastAsia="Times New Roman" w:hAnsi="Times New Roman" w:cs="Times New Roman"/>
          <w:sz w:val="26"/>
          <w:szCs w:val="26"/>
        </w:rPr>
        <w:t>за счет внебюджетных источников</w:t>
      </w:r>
      <w:r w:rsidR="00C34BFF" w:rsidRPr="00480E15">
        <w:rPr>
          <w:rFonts w:ascii="Times New Roman" w:eastAsia="Times New Roman" w:hAnsi="Times New Roman" w:cs="Times New Roman"/>
          <w:sz w:val="26"/>
          <w:szCs w:val="26"/>
        </w:rPr>
        <w:t xml:space="preserve"> (исполнение составило </w:t>
      </w:r>
      <w:r w:rsidR="0097059B" w:rsidRPr="00480E15">
        <w:rPr>
          <w:rFonts w:ascii="Times New Roman" w:eastAsia="Times New Roman" w:hAnsi="Times New Roman" w:cs="Times New Roman"/>
          <w:sz w:val="26"/>
          <w:szCs w:val="26"/>
        </w:rPr>
        <w:t>69,9</w:t>
      </w:r>
      <w:r w:rsidR="00FC7801" w:rsidRPr="00480E15">
        <w:rPr>
          <w:rFonts w:ascii="Times New Roman" w:eastAsia="Times New Roman" w:hAnsi="Times New Roman" w:cs="Times New Roman"/>
          <w:sz w:val="26"/>
          <w:szCs w:val="26"/>
        </w:rPr>
        <w:t>%</w:t>
      </w:r>
      <w:r w:rsidR="00C34BFF" w:rsidRPr="00480E15">
        <w:rPr>
          <w:rFonts w:ascii="Times New Roman" w:eastAsia="Times New Roman" w:hAnsi="Times New Roman" w:cs="Times New Roman"/>
          <w:sz w:val="26"/>
          <w:szCs w:val="26"/>
        </w:rPr>
        <w:t>)</w:t>
      </w:r>
      <w:r w:rsidR="0097059B" w:rsidRPr="00480E15">
        <w:rPr>
          <w:rFonts w:ascii="Times New Roman" w:eastAsia="Times New Roman" w:hAnsi="Times New Roman" w:cs="Times New Roman"/>
          <w:sz w:val="26"/>
          <w:szCs w:val="26"/>
        </w:rPr>
        <w:t>,</w:t>
      </w:r>
      <w:r w:rsidR="00C34BFF" w:rsidRPr="00480E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7059B" w:rsidRPr="00480E15">
        <w:rPr>
          <w:rFonts w:ascii="Times New Roman" w:eastAsia="Times New Roman" w:hAnsi="Times New Roman" w:cs="Times New Roman"/>
          <w:sz w:val="26"/>
          <w:szCs w:val="26"/>
        </w:rPr>
        <w:t xml:space="preserve">предприятиями приобретено: </w:t>
      </w:r>
      <w:r w:rsidR="00FC7801" w:rsidRPr="00480E15">
        <w:rPr>
          <w:rFonts w:ascii="Times New Roman" w:eastAsia="Times New Roman" w:hAnsi="Times New Roman" w:cs="Times New Roman"/>
          <w:sz w:val="26"/>
          <w:szCs w:val="26"/>
        </w:rPr>
        <w:t xml:space="preserve">ЗАО «Тропарево» </w:t>
      </w:r>
      <w:r w:rsidR="0097059B" w:rsidRPr="00480E15">
        <w:rPr>
          <w:rFonts w:ascii="Times New Roman" w:eastAsia="Times New Roman" w:hAnsi="Times New Roman" w:cs="Times New Roman"/>
          <w:sz w:val="26"/>
          <w:szCs w:val="26"/>
        </w:rPr>
        <w:t>-</w:t>
      </w:r>
      <w:r w:rsidR="00FC7801" w:rsidRPr="00480E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7059B" w:rsidRPr="00480E15">
        <w:rPr>
          <w:rFonts w:ascii="Times New Roman" w:eastAsia="Times New Roman" w:hAnsi="Times New Roman" w:cs="Times New Roman"/>
          <w:sz w:val="26"/>
          <w:szCs w:val="26"/>
        </w:rPr>
        <w:t>2 трактора «Беларус-82.1», ООО «Совхоз Можайский»</w:t>
      </w:r>
      <w:r w:rsidR="00CE6C1D" w:rsidRPr="00480E15">
        <w:rPr>
          <w:rFonts w:ascii="Times New Roman" w:eastAsia="Times New Roman" w:hAnsi="Times New Roman" w:cs="Times New Roman"/>
          <w:sz w:val="26"/>
          <w:szCs w:val="26"/>
        </w:rPr>
        <w:t xml:space="preserve"> -</w:t>
      </w:r>
      <w:r w:rsidR="0097059B" w:rsidRPr="00480E15">
        <w:rPr>
          <w:rFonts w:ascii="Times New Roman" w:eastAsia="Times New Roman" w:hAnsi="Times New Roman" w:cs="Times New Roman"/>
          <w:sz w:val="26"/>
          <w:szCs w:val="26"/>
        </w:rPr>
        <w:t xml:space="preserve"> трактор ZOOMLION,RN904</w:t>
      </w:r>
      <w:r w:rsidR="00CE6C1D" w:rsidRPr="00480E1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B56264" w:rsidRPr="00480E15" w:rsidRDefault="000A4283" w:rsidP="00B7660B">
      <w:pPr>
        <w:autoSpaceDE w:val="0"/>
        <w:autoSpaceDN w:val="0"/>
        <w:adjustRightInd w:val="0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</w:rPr>
      </w:pPr>
      <w:r w:rsidRPr="00480E1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По </w:t>
      </w:r>
      <w:r w:rsidRPr="00480E15">
        <w:rPr>
          <w:rFonts w:ascii="Times New Roman" w:eastAsia="Times New Roman" w:hAnsi="Times New Roman" w:cs="Times New Roman"/>
          <w:b/>
          <w:sz w:val="26"/>
          <w:szCs w:val="26"/>
        </w:rPr>
        <w:t xml:space="preserve">Подпрограмме </w:t>
      </w:r>
      <w:r w:rsidRPr="00480E15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II</w:t>
      </w:r>
      <w:r w:rsidRPr="00480E15">
        <w:rPr>
          <w:rFonts w:ascii="Times New Roman" w:eastAsia="Times New Roman" w:hAnsi="Times New Roman" w:cs="Times New Roman"/>
          <w:b/>
          <w:sz w:val="26"/>
          <w:szCs w:val="26"/>
        </w:rPr>
        <w:t xml:space="preserve"> «Развитие мелиорации земель сельскохозяйственного назначения</w:t>
      </w:r>
      <w:r w:rsidRPr="00480E15">
        <w:rPr>
          <w:rFonts w:ascii="Times New Roman" w:hAnsi="Times New Roman" w:cs="Times New Roman"/>
          <w:b/>
          <w:sz w:val="26"/>
          <w:szCs w:val="26"/>
        </w:rPr>
        <w:t>»</w:t>
      </w:r>
      <w:r w:rsidRPr="00480E15">
        <w:rPr>
          <w:rFonts w:ascii="Times New Roman" w:hAnsi="Times New Roman" w:cs="Times New Roman"/>
          <w:sz w:val="26"/>
          <w:szCs w:val="26"/>
        </w:rPr>
        <w:t xml:space="preserve"> предусмотрено финансирование </w:t>
      </w:r>
      <w:r w:rsidR="004F1CBF" w:rsidRPr="00480E15">
        <w:rPr>
          <w:rFonts w:ascii="Times New Roman" w:hAnsi="Times New Roman" w:cs="Times New Roman"/>
          <w:sz w:val="26"/>
          <w:szCs w:val="26"/>
        </w:rPr>
        <w:t xml:space="preserve">из средств бюджета МГО </w:t>
      </w:r>
      <w:r w:rsidRPr="00480E15">
        <w:rPr>
          <w:rFonts w:ascii="Times New Roman" w:hAnsi="Times New Roman" w:cs="Times New Roman"/>
          <w:sz w:val="26"/>
          <w:szCs w:val="26"/>
        </w:rPr>
        <w:t xml:space="preserve">в сумме </w:t>
      </w:r>
      <w:r w:rsidR="00C26062" w:rsidRPr="00480E15">
        <w:rPr>
          <w:rFonts w:ascii="Times New Roman" w:hAnsi="Times New Roman" w:cs="Times New Roman"/>
          <w:sz w:val="26"/>
          <w:szCs w:val="26"/>
        </w:rPr>
        <w:t>34051,0</w:t>
      </w:r>
      <w:r w:rsidR="00D043E3" w:rsidRPr="00480E15">
        <w:rPr>
          <w:rFonts w:ascii="Times New Roman" w:hAnsi="Times New Roman" w:cs="Times New Roman"/>
          <w:sz w:val="26"/>
          <w:szCs w:val="26"/>
        </w:rPr>
        <w:t xml:space="preserve"> </w:t>
      </w:r>
      <w:r w:rsidR="0099793F" w:rsidRPr="00480E15">
        <w:rPr>
          <w:rFonts w:ascii="Times New Roman" w:hAnsi="Times New Roman" w:cs="Times New Roman"/>
          <w:sz w:val="26"/>
          <w:szCs w:val="26"/>
        </w:rPr>
        <w:t>тыс.руб.</w:t>
      </w:r>
      <w:r w:rsidRPr="00480E15">
        <w:rPr>
          <w:rFonts w:ascii="Times New Roman" w:hAnsi="Times New Roman" w:cs="Times New Roman"/>
          <w:sz w:val="26"/>
          <w:szCs w:val="26"/>
        </w:rPr>
        <w:t xml:space="preserve">, исполнение составило </w:t>
      </w:r>
      <w:r w:rsidR="00B56264" w:rsidRPr="00480E15">
        <w:rPr>
          <w:rFonts w:ascii="Times New Roman" w:hAnsi="Times New Roman" w:cs="Times New Roman"/>
          <w:sz w:val="26"/>
          <w:szCs w:val="26"/>
        </w:rPr>
        <w:t>100</w:t>
      </w:r>
      <w:r w:rsidRPr="00480E15">
        <w:rPr>
          <w:rFonts w:ascii="Times New Roman" w:hAnsi="Times New Roman" w:cs="Times New Roman"/>
          <w:sz w:val="26"/>
          <w:szCs w:val="26"/>
        </w:rPr>
        <w:t>%.</w:t>
      </w:r>
      <w:r w:rsidR="00D043E3" w:rsidRPr="00480E15">
        <w:rPr>
          <w:rFonts w:ascii="Times New Roman" w:hAnsi="Times New Roman" w:cs="Times New Roman"/>
          <w:sz w:val="26"/>
          <w:szCs w:val="26"/>
        </w:rPr>
        <w:t xml:space="preserve"> </w:t>
      </w:r>
      <w:r w:rsidR="00B56264" w:rsidRPr="00480E15">
        <w:rPr>
          <w:rFonts w:ascii="Times New Roman" w:eastAsia="Courier New" w:hAnsi="Times New Roman" w:cs="Times New Roman"/>
          <w:sz w:val="26"/>
          <w:szCs w:val="26"/>
        </w:rPr>
        <w:t>И</w:t>
      </w:r>
      <w:r w:rsidR="00B56264" w:rsidRPr="00480E15">
        <w:rPr>
          <w:rFonts w:ascii="Times New Roman" w:eastAsia="Times New Roman" w:hAnsi="Times New Roman" w:cs="Times New Roman"/>
          <w:sz w:val="26"/>
          <w:szCs w:val="26"/>
        </w:rPr>
        <w:t>ндекс результативности подпрограммы II составляет 0,</w:t>
      </w:r>
      <w:r w:rsidR="00360EB7" w:rsidRPr="00480E15">
        <w:rPr>
          <w:rFonts w:ascii="Times New Roman" w:eastAsia="Times New Roman" w:hAnsi="Times New Roman" w:cs="Times New Roman"/>
          <w:sz w:val="26"/>
          <w:szCs w:val="26"/>
        </w:rPr>
        <w:t>71</w:t>
      </w:r>
      <w:r w:rsidR="00B56264" w:rsidRPr="00480E15">
        <w:rPr>
          <w:rFonts w:ascii="Times New Roman" w:eastAsia="Times New Roman" w:hAnsi="Times New Roman" w:cs="Times New Roman"/>
          <w:sz w:val="26"/>
          <w:szCs w:val="26"/>
        </w:rPr>
        <w:t>, индекс эффективности – 0</w:t>
      </w:r>
      <w:r w:rsidR="00022B7B" w:rsidRPr="00480E15">
        <w:rPr>
          <w:rFonts w:ascii="Times New Roman" w:eastAsia="Times New Roman" w:hAnsi="Times New Roman" w:cs="Times New Roman"/>
          <w:sz w:val="26"/>
          <w:szCs w:val="26"/>
        </w:rPr>
        <w:t>,</w:t>
      </w:r>
      <w:r w:rsidR="00360EB7" w:rsidRPr="00480E15">
        <w:rPr>
          <w:rFonts w:ascii="Times New Roman" w:eastAsia="Times New Roman" w:hAnsi="Times New Roman" w:cs="Times New Roman"/>
          <w:sz w:val="26"/>
          <w:szCs w:val="26"/>
        </w:rPr>
        <w:t>71</w:t>
      </w:r>
      <w:r w:rsidR="00B56264" w:rsidRPr="00480E15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224CF7" w:rsidRPr="00480E15">
        <w:rPr>
          <w:rFonts w:ascii="Times New Roman" w:eastAsia="Times New Roman" w:hAnsi="Times New Roman" w:cs="Times New Roman"/>
          <w:sz w:val="26"/>
          <w:szCs w:val="26"/>
        </w:rPr>
        <w:t>низкоэффективный</w:t>
      </w:r>
      <w:r w:rsidR="00B56264" w:rsidRPr="00480E15">
        <w:rPr>
          <w:rFonts w:ascii="Times New Roman" w:eastAsia="Times New Roman" w:hAnsi="Times New Roman" w:cs="Times New Roman"/>
          <w:sz w:val="26"/>
          <w:szCs w:val="26"/>
        </w:rPr>
        <w:t>).</w:t>
      </w:r>
    </w:p>
    <w:p w:rsidR="0043292B" w:rsidRPr="0062628E" w:rsidRDefault="0043292B" w:rsidP="00B7660B">
      <w:pPr>
        <w:autoSpaceDE w:val="0"/>
        <w:autoSpaceDN w:val="0"/>
        <w:adjustRightInd w:val="0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80E15">
        <w:rPr>
          <w:rFonts w:ascii="Times New Roman" w:eastAsia="Times New Roman" w:hAnsi="Times New Roman" w:cs="Times New Roman"/>
          <w:color w:val="000000"/>
          <w:sz w:val="26"/>
          <w:szCs w:val="26"/>
        </w:rPr>
        <w:t>В рамках подпрограммы предусмотрено проведение мероприятий по комплексной борьбе с борщевиком Сосновского</w:t>
      </w:r>
      <w:r w:rsidR="00022B7B" w:rsidRPr="00480E15">
        <w:rPr>
          <w:rFonts w:ascii="Times New Roman" w:eastAsia="Times New Roman" w:hAnsi="Times New Roman" w:cs="Times New Roman"/>
          <w:color w:val="000000"/>
          <w:sz w:val="26"/>
          <w:szCs w:val="26"/>
        </w:rPr>
        <w:t>, исполнение составило 100%</w:t>
      </w:r>
      <w:r w:rsidR="004F1CBF" w:rsidRPr="00480E1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обработано </w:t>
      </w:r>
      <w:r w:rsidR="00AE6E07" w:rsidRPr="00480E15">
        <w:rPr>
          <w:rFonts w:ascii="Times New Roman" w:eastAsia="Times New Roman" w:hAnsi="Times New Roman" w:cs="Times New Roman"/>
          <w:color w:val="000000"/>
          <w:sz w:val="26"/>
          <w:szCs w:val="26"/>
        </w:rPr>
        <w:t>3154,04</w:t>
      </w:r>
      <w:r w:rsidR="004F1CBF" w:rsidRPr="00480E1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га земель</w:t>
      </w:r>
      <w:r w:rsidR="00022B7B" w:rsidRPr="00480E1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9F1A6E" w:rsidRPr="00D834D0" w:rsidRDefault="00497771" w:rsidP="009F1A6E">
      <w:pPr>
        <w:autoSpaceDE w:val="0"/>
        <w:autoSpaceDN w:val="0"/>
        <w:adjustRightInd w:val="0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</w:rPr>
      </w:pPr>
      <w:r w:rsidRPr="00D834D0">
        <w:rPr>
          <w:rFonts w:ascii="Times New Roman" w:eastAsia="Times New Roman" w:hAnsi="Times New Roman" w:cs="Times New Roman"/>
          <w:b/>
          <w:sz w:val="26"/>
          <w:szCs w:val="26"/>
        </w:rPr>
        <w:t xml:space="preserve">По </w:t>
      </w:r>
      <w:r w:rsidR="0043292B" w:rsidRPr="00D834D0">
        <w:rPr>
          <w:rFonts w:ascii="Times New Roman" w:eastAsia="Times New Roman" w:hAnsi="Times New Roman" w:cs="Times New Roman"/>
          <w:b/>
          <w:sz w:val="26"/>
          <w:szCs w:val="26"/>
        </w:rPr>
        <w:t>Подпрограмм</w:t>
      </w:r>
      <w:r w:rsidRPr="00D834D0">
        <w:rPr>
          <w:rFonts w:ascii="Times New Roman" w:eastAsia="Times New Roman" w:hAnsi="Times New Roman" w:cs="Times New Roman"/>
          <w:b/>
          <w:sz w:val="26"/>
          <w:szCs w:val="26"/>
        </w:rPr>
        <w:t>е</w:t>
      </w:r>
      <w:r w:rsidR="0043292B" w:rsidRPr="00D834D0">
        <w:rPr>
          <w:rFonts w:ascii="Times New Roman" w:eastAsia="Times New Roman" w:hAnsi="Times New Roman" w:cs="Times New Roman"/>
          <w:b/>
          <w:sz w:val="26"/>
          <w:szCs w:val="26"/>
        </w:rPr>
        <w:t xml:space="preserve"> III «</w:t>
      </w:r>
      <w:r w:rsidR="00FB4C45" w:rsidRPr="00D834D0">
        <w:rPr>
          <w:rFonts w:ascii="Times New Roman" w:hAnsi="Times New Roman" w:cs="Times New Roman"/>
          <w:b/>
          <w:sz w:val="26"/>
          <w:szCs w:val="26"/>
        </w:rPr>
        <w:t>Комплексное развитие сельских территорий</w:t>
      </w:r>
      <w:r w:rsidR="0043292B" w:rsidRPr="00D834D0">
        <w:rPr>
          <w:rFonts w:ascii="Times New Roman" w:eastAsia="Times New Roman" w:hAnsi="Times New Roman" w:cs="Times New Roman"/>
          <w:b/>
          <w:sz w:val="26"/>
          <w:szCs w:val="26"/>
        </w:rPr>
        <w:t>»</w:t>
      </w:r>
      <w:r w:rsidR="00D043E3" w:rsidRPr="00D834D0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9F1A6E" w:rsidRPr="00D834D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предусмотрено финансирование в сумме </w:t>
      </w:r>
      <w:r w:rsidR="0095550B" w:rsidRPr="00D834D0">
        <w:rPr>
          <w:rFonts w:ascii="Times New Roman" w:eastAsia="Times New Roman" w:hAnsi="Times New Roman" w:cs="Times New Roman"/>
          <w:color w:val="000000"/>
          <w:sz w:val="26"/>
          <w:szCs w:val="26"/>
        </w:rPr>
        <w:t>1976,2</w:t>
      </w:r>
      <w:r w:rsidR="009F1A6E" w:rsidRPr="00D834D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тыс.руб., в том числе </w:t>
      </w:r>
      <w:r w:rsidR="00006712">
        <w:rPr>
          <w:rFonts w:ascii="Times New Roman" w:eastAsia="Times New Roman" w:hAnsi="Times New Roman" w:cs="Times New Roman"/>
          <w:color w:val="000000"/>
          <w:sz w:val="26"/>
          <w:szCs w:val="26"/>
        </w:rPr>
        <w:t>из</w:t>
      </w:r>
      <w:r w:rsidR="009F1A6E" w:rsidRPr="00D834D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бюджет</w:t>
      </w:r>
      <w:r w:rsidR="0000671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="009F1A6E" w:rsidRPr="00D834D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МГО </w:t>
      </w:r>
      <w:r w:rsidR="009F1A6E" w:rsidRPr="00D834D0">
        <w:rPr>
          <w:rFonts w:ascii="Times New Roman" w:eastAsia="Times New Roman" w:hAnsi="Times New Roman" w:cs="Times New Roman"/>
          <w:sz w:val="26"/>
          <w:szCs w:val="26"/>
        </w:rPr>
        <w:t>–</w:t>
      </w:r>
      <w:r w:rsidR="0095550B" w:rsidRPr="00D834D0">
        <w:rPr>
          <w:rFonts w:ascii="Times New Roman" w:eastAsia="Times New Roman" w:hAnsi="Times New Roman" w:cs="Times New Roman"/>
          <w:color w:val="000000"/>
          <w:sz w:val="26"/>
          <w:szCs w:val="26"/>
        </w:rPr>
        <w:t>336,1</w:t>
      </w:r>
      <w:r w:rsidR="009F1A6E" w:rsidRPr="00D834D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тыс.руб., исполнение по подпрограмме составило </w:t>
      </w:r>
      <w:r w:rsidR="0095550B" w:rsidRPr="00D834D0">
        <w:rPr>
          <w:rFonts w:ascii="Times New Roman" w:eastAsia="Times New Roman" w:hAnsi="Times New Roman" w:cs="Times New Roman"/>
          <w:color w:val="000000"/>
          <w:sz w:val="26"/>
          <w:szCs w:val="26"/>
        </w:rPr>
        <w:t>1975,9</w:t>
      </w:r>
      <w:r w:rsidR="009F1A6E" w:rsidRPr="00D834D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тыс.руб. (</w:t>
      </w:r>
      <w:r w:rsidR="0095550B" w:rsidRPr="00D834D0">
        <w:rPr>
          <w:rFonts w:ascii="Times New Roman" w:eastAsia="Times New Roman" w:hAnsi="Times New Roman" w:cs="Times New Roman"/>
          <w:color w:val="000000"/>
          <w:sz w:val="26"/>
          <w:szCs w:val="26"/>
        </w:rPr>
        <w:t>100</w:t>
      </w:r>
      <w:r w:rsidR="009F1A6E" w:rsidRPr="00D834D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%), по бюджету МГО </w:t>
      </w:r>
      <w:r w:rsidR="009F1A6E" w:rsidRPr="00D834D0">
        <w:rPr>
          <w:rFonts w:ascii="Times New Roman" w:eastAsia="Times New Roman" w:hAnsi="Times New Roman" w:cs="Times New Roman"/>
          <w:sz w:val="26"/>
          <w:szCs w:val="26"/>
        </w:rPr>
        <w:t>–</w:t>
      </w:r>
      <w:r w:rsidR="009F1A6E" w:rsidRPr="00D834D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95550B" w:rsidRPr="00D834D0">
        <w:rPr>
          <w:rFonts w:ascii="Times New Roman" w:eastAsia="Times New Roman" w:hAnsi="Times New Roman" w:cs="Times New Roman"/>
          <w:color w:val="000000"/>
          <w:sz w:val="26"/>
          <w:szCs w:val="26"/>
        </w:rPr>
        <w:t>336,1</w:t>
      </w:r>
      <w:r w:rsidR="009F1A6E" w:rsidRPr="00D834D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тыс.руб. (</w:t>
      </w:r>
      <w:r w:rsidR="0095550B" w:rsidRPr="00D834D0">
        <w:rPr>
          <w:rFonts w:ascii="Times New Roman" w:eastAsia="Times New Roman" w:hAnsi="Times New Roman" w:cs="Times New Roman"/>
          <w:color w:val="000000"/>
          <w:sz w:val="26"/>
          <w:szCs w:val="26"/>
        </w:rPr>
        <w:t>100</w:t>
      </w:r>
      <w:r w:rsidR="009F1A6E" w:rsidRPr="00D834D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%). </w:t>
      </w:r>
      <w:r w:rsidR="009F1A6E" w:rsidRPr="00D834D0">
        <w:rPr>
          <w:rFonts w:ascii="Times New Roman" w:eastAsia="Courier New" w:hAnsi="Times New Roman" w:cs="Times New Roman"/>
          <w:sz w:val="26"/>
          <w:szCs w:val="26"/>
        </w:rPr>
        <w:t>И</w:t>
      </w:r>
      <w:r w:rsidR="009F1A6E" w:rsidRPr="00D834D0">
        <w:rPr>
          <w:rFonts w:ascii="Times New Roman" w:eastAsia="Times New Roman" w:hAnsi="Times New Roman" w:cs="Times New Roman"/>
          <w:sz w:val="26"/>
          <w:szCs w:val="26"/>
        </w:rPr>
        <w:t>ндекс результативности подпрограммы I</w:t>
      </w:r>
      <w:r w:rsidR="00BB59CC" w:rsidRPr="00D834D0">
        <w:rPr>
          <w:rFonts w:ascii="Times New Roman" w:eastAsia="Times New Roman" w:hAnsi="Times New Roman" w:cs="Times New Roman"/>
          <w:sz w:val="26"/>
          <w:szCs w:val="26"/>
        </w:rPr>
        <w:t>II</w:t>
      </w:r>
      <w:r w:rsidR="009F1A6E" w:rsidRPr="00D834D0">
        <w:rPr>
          <w:rFonts w:ascii="Times New Roman" w:eastAsia="Times New Roman" w:hAnsi="Times New Roman" w:cs="Times New Roman"/>
          <w:sz w:val="26"/>
          <w:szCs w:val="26"/>
        </w:rPr>
        <w:t xml:space="preserve"> составляет </w:t>
      </w:r>
      <w:r w:rsidR="0095550B" w:rsidRPr="00D834D0">
        <w:rPr>
          <w:rFonts w:ascii="Times New Roman" w:eastAsia="Times New Roman" w:hAnsi="Times New Roman" w:cs="Times New Roman"/>
          <w:sz w:val="26"/>
          <w:szCs w:val="26"/>
        </w:rPr>
        <w:t>1,07</w:t>
      </w:r>
      <w:r w:rsidR="009F1A6E" w:rsidRPr="00D834D0">
        <w:rPr>
          <w:rFonts w:ascii="Times New Roman" w:eastAsia="Times New Roman" w:hAnsi="Times New Roman" w:cs="Times New Roman"/>
          <w:sz w:val="26"/>
          <w:szCs w:val="26"/>
        </w:rPr>
        <w:t xml:space="preserve">, индекс эффективности – </w:t>
      </w:r>
      <w:r w:rsidR="0095550B" w:rsidRPr="00D834D0">
        <w:rPr>
          <w:rFonts w:ascii="Times New Roman" w:eastAsia="Times New Roman" w:hAnsi="Times New Roman" w:cs="Times New Roman"/>
          <w:sz w:val="26"/>
          <w:szCs w:val="26"/>
        </w:rPr>
        <w:t>1,07</w:t>
      </w:r>
      <w:r w:rsidR="009F1A6E" w:rsidRPr="00D834D0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224CF7" w:rsidRPr="00D834D0">
        <w:rPr>
          <w:rFonts w:ascii="Times New Roman" w:eastAsia="Times New Roman" w:hAnsi="Times New Roman" w:cs="Times New Roman"/>
          <w:sz w:val="26"/>
          <w:szCs w:val="26"/>
        </w:rPr>
        <w:t>эффективный</w:t>
      </w:r>
      <w:r w:rsidR="009F1A6E" w:rsidRPr="00D834D0">
        <w:rPr>
          <w:rFonts w:ascii="Times New Roman" w:eastAsia="Times New Roman" w:hAnsi="Times New Roman" w:cs="Times New Roman"/>
          <w:sz w:val="26"/>
          <w:szCs w:val="26"/>
        </w:rPr>
        <w:t>).</w:t>
      </w:r>
    </w:p>
    <w:p w:rsidR="00F31903" w:rsidRPr="0062628E" w:rsidRDefault="00897C76" w:rsidP="00B7660B">
      <w:pPr>
        <w:autoSpaceDE w:val="0"/>
        <w:autoSpaceDN w:val="0"/>
        <w:adjustRightInd w:val="0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</w:rPr>
      </w:pPr>
      <w:r w:rsidRPr="00D834D0">
        <w:rPr>
          <w:rFonts w:ascii="Times New Roman" w:eastAsia="Times New Roman" w:hAnsi="Times New Roman" w:cs="Times New Roman"/>
          <w:sz w:val="26"/>
          <w:szCs w:val="26"/>
        </w:rPr>
        <w:t>В подпрограмме предусмотрено исполнение м</w:t>
      </w:r>
      <w:r w:rsidR="00280AE4" w:rsidRPr="00D834D0">
        <w:rPr>
          <w:rFonts w:ascii="Times New Roman" w:eastAsia="Times New Roman" w:hAnsi="Times New Roman" w:cs="Times New Roman"/>
          <w:sz w:val="26"/>
          <w:szCs w:val="26"/>
        </w:rPr>
        <w:t>ероприяти</w:t>
      </w:r>
      <w:r w:rsidRPr="00D834D0">
        <w:rPr>
          <w:rFonts w:ascii="Times New Roman" w:eastAsia="Times New Roman" w:hAnsi="Times New Roman" w:cs="Times New Roman"/>
          <w:sz w:val="26"/>
          <w:szCs w:val="26"/>
        </w:rPr>
        <w:t>я</w:t>
      </w:r>
      <w:r w:rsidR="00280AE4" w:rsidRPr="00D834D0"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 w:rsidRPr="00D834D0">
        <w:rPr>
          <w:rFonts w:ascii="Times New Roman" w:eastAsia="Times New Roman" w:hAnsi="Times New Roman" w:cs="Times New Roman"/>
          <w:sz w:val="26"/>
          <w:szCs w:val="26"/>
        </w:rPr>
        <w:t>Частичная компенсация транспортных расходов организаций и индивидуальных предпринимателей  по доставке продовольственных и промышленных товаров в сельские населенные пункты Московской области»</w:t>
      </w:r>
      <w:r w:rsidR="00D834D0" w:rsidRPr="00D834D0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D834D0">
        <w:rPr>
          <w:rFonts w:ascii="Times New Roman" w:eastAsia="Times New Roman" w:hAnsi="Times New Roman" w:cs="Times New Roman"/>
          <w:sz w:val="26"/>
          <w:szCs w:val="26"/>
        </w:rPr>
        <w:t xml:space="preserve"> исполнено на 100%.</w:t>
      </w:r>
    </w:p>
    <w:p w:rsidR="004901E1" w:rsidRPr="006354B2" w:rsidRDefault="001B66C0" w:rsidP="00B7660B">
      <w:pPr>
        <w:autoSpaceDE w:val="0"/>
        <w:autoSpaceDN w:val="0"/>
        <w:adjustRightInd w:val="0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</w:rPr>
      </w:pPr>
      <w:r w:rsidRPr="006354B2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 xml:space="preserve">По </w:t>
      </w:r>
      <w:r w:rsidRPr="006354B2">
        <w:rPr>
          <w:rFonts w:ascii="Times New Roman" w:eastAsia="Times New Roman" w:hAnsi="Times New Roman" w:cs="Times New Roman"/>
          <w:b/>
          <w:sz w:val="26"/>
          <w:szCs w:val="26"/>
        </w:rPr>
        <w:t>Подпрограмме IV «</w:t>
      </w:r>
      <w:r w:rsidR="00897C76" w:rsidRPr="006354B2">
        <w:rPr>
          <w:rFonts w:ascii="Times New Roman" w:eastAsia="Times New Roman" w:hAnsi="Times New Roman" w:cs="Times New Roman"/>
          <w:b/>
          <w:sz w:val="26"/>
          <w:szCs w:val="26"/>
        </w:rPr>
        <w:t>Обеспечение эпизоотического и ветеринарно-санитарного благополучия и развития государственной ветеринарной службы</w:t>
      </w:r>
      <w:r w:rsidRPr="006354B2">
        <w:rPr>
          <w:rFonts w:ascii="Times New Roman" w:eastAsia="Times New Roman" w:hAnsi="Times New Roman" w:cs="Times New Roman"/>
          <w:b/>
          <w:sz w:val="26"/>
          <w:szCs w:val="26"/>
        </w:rPr>
        <w:t>»</w:t>
      </w:r>
      <w:r w:rsidRPr="006354B2">
        <w:rPr>
          <w:rFonts w:ascii="Times New Roman" w:eastAsia="Times New Roman" w:hAnsi="Times New Roman" w:cs="Times New Roman"/>
          <w:sz w:val="26"/>
          <w:szCs w:val="26"/>
        </w:rPr>
        <w:t xml:space="preserve"> предусмотрены средства </w:t>
      </w:r>
      <w:r w:rsidR="00BA07FB" w:rsidRPr="006354B2">
        <w:rPr>
          <w:rFonts w:ascii="Times New Roman" w:eastAsia="Times New Roman" w:hAnsi="Times New Roman" w:cs="Times New Roman"/>
          <w:sz w:val="26"/>
          <w:szCs w:val="26"/>
        </w:rPr>
        <w:t>из бюджета М</w:t>
      </w:r>
      <w:r w:rsidR="00A54FC9" w:rsidRPr="006354B2">
        <w:rPr>
          <w:rFonts w:ascii="Times New Roman" w:eastAsia="Times New Roman" w:hAnsi="Times New Roman" w:cs="Times New Roman"/>
          <w:sz w:val="26"/>
          <w:szCs w:val="26"/>
        </w:rPr>
        <w:t>О</w:t>
      </w:r>
      <w:r w:rsidR="00BA07FB" w:rsidRPr="006354B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354B2">
        <w:rPr>
          <w:rFonts w:ascii="Times New Roman" w:eastAsia="Times New Roman" w:hAnsi="Times New Roman" w:cs="Times New Roman"/>
          <w:sz w:val="26"/>
          <w:szCs w:val="26"/>
        </w:rPr>
        <w:t xml:space="preserve">в сумме </w:t>
      </w:r>
      <w:r w:rsidR="00897C76" w:rsidRPr="006354B2">
        <w:rPr>
          <w:rFonts w:ascii="Times New Roman" w:eastAsia="Times New Roman" w:hAnsi="Times New Roman" w:cs="Times New Roman"/>
          <w:sz w:val="26"/>
          <w:szCs w:val="26"/>
        </w:rPr>
        <w:t>3285,0</w:t>
      </w:r>
      <w:r w:rsidR="00D043E3" w:rsidRPr="006354B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9793F" w:rsidRPr="006354B2">
        <w:rPr>
          <w:rFonts w:ascii="Times New Roman" w:eastAsia="Times New Roman" w:hAnsi="Times New Roman" w:cs="Times New Roman"/>
          <w:sz w:val="26"/>
          <w:szCs w:val="26"/>
        </w:rPr>
        <w:t>тыс.руб.</w:t>
      </w:r>
      <w:r w:rsidRPr="006354B2">
        <w:rPr>
          <w:rFonts w:ascii="Times New Roman" w:eastAsia="Times New Roman" w:hAnsi="Times New Roman" w:cs="Times New Roman"/>
          <w:sz w:val="26"/>
          <w:szCs w:val="26"/>
        </w:rPr>
        <w:t xml:space="preserve"> Профинансировано </w:t>
      </w:r>
      <w:r w:rsidR="00897C76" w:rsidRPr="006354B2">
        <w:rPr>
          <w:rFonts w:ascii="Times New Roman" w:eastAsia="Times New Roman" w:hAnsi="Times New Roman" w:cs="Times New Roman"/>
          <w:sz w:val="26"/>
          <w:szCs w:val="26"/>
        </w:rPr>
        <w:t>3229,0</w:t>
      </w:r>
      <w:r w:rsidR="00D043E3" w:rsidRPr="006354B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9793F" w:rsidRPr="006354B2">
        <w:rPr>
          <w:rFonts w:ascii="Times New Roman" w:eastAsia="Times New Roman" w:hAnsi="Times New Roman" w:cs="Times New Roman"/>
          <w:sz w:val="26"/>
          <w:szCs w:val="26"/>
        </w:rPr>
        <w:t>тыс.руб.</w:t>
      </w:r>
      <w:r w:rsidRPr="006354B2">
        <w:rPr>
          <w:rFonts w:ascii="Times New Roman" w:eastAsia="Times New Roman" w:hAnsi="Times New Roman" w:cs="Times New Roman"/>
          <w:sz w:val="26"/>
          <w:szCs w:val="26"/>
        </w:rPr>
        <w:t xml:space="preserve">, что составляет </w:t>
      </w:r>
      <w:r w:rsidR="00897C76" w:rsidRPr="006354B2">
        <w:rPr>
          <w:rFonts w:ascii="Times New Roman" w:eastAsia="Times New Roman" w:hAnsi="Times New Roman" w:cs="Times New Roman"/>
          <w:sz w:val="26"/>
          <w:szCs w:val="26"/>
        </w:rPr>
        <w:t>98,3</w:t>
      </w:r>
      <w:r w:rsidRPr="006354B2">
        <w:rPr>
          <w:rFonts w:ascii="Times New Roman" w:eastAsia="Times New Roman" w:hAnsi="Times New Roman" w:cs="Times New Roman"/>
          <w:sz w:val="26"/>
          <w:szCs w:val="26"/>
        </w:rPr>
        <w:t>%.</w:t>
      </w:r>
      <w:r w:rsidR="004901E1" w:rsidRPr="006354B2">
        <w:rPr>
          <w:rFonts w:ascii="Times New Roman" w:eastAsia="Courier New" w:hAnsi="Times New Roman" w:cs="Times New Roman"/>
          <w:sz w:val="26"/>
          <w:szCs w:val="26"/>
        </w:rPr>
        <w:t xml:space="preserve"> И</w:t>
      </w:r>
      <w:r w:rsidR="004901E1" w:rsidRPr="006354B2">
        <w:rPr>
          <w:rFonts w:ascii="Times New Roman" w:eastAsia="Times New Roman" w:hAnsi="Times New Roman" w:cs="Times New Roman"/>
          <w:sz w:val="26"/>
          <w:szCs w:val="26"/>
        </w:rPr>
        <w:t xml:space="preserve">ндекс результативности подпрограммы IV составляет </w:t>
      </w:r>
      <w:r w:rsidR="00897C76" w:rsidRPr="006354B2">
        <w:rPr>
          <w:rFonts w:ascii="Times New Roman" w:eastAsia="Times New Roman" w:hAnsi="Times New Roman" w:cs="Times New Roman"/>
          <w:sz w:val="26"/>
          <w:szCs w:val="26"/>
        </w:rPr>
        <w:t>0,89</w:t>
      </w:r>
      <w:r w:rsidR="004901E1" w:rsidRPr="006354B2">
        <w:rPr>
          <w:rFonts w:ascii="Times New Roman" w:eastAsia="Times New Roman" w:hAnsi="Times New Roman" w:cs="Times New Roman"/>
          <w:sz w:val="26"/>
          <w:szCs w:val="26"/>
        </w:rPr>
        <w:t xml:space="preserve">, индекс эффективности – </w:t>
      </w:r>
      <w:r w:rsidR="00897C76" w:rsidRPr="006354B2">
        <w:rPr>
          <w:rFonts w:ascii="Times New Roman" w:eastAsia="Times New Roman" w:hAnsi="Times New Roman" w:cs="Times New Roman"/>
          <w:sz w:val="26"/>
          <w:szCs w:val="26"/>
        </w:rPr>
        <w:t>0,87</w:t>
      </w:r>
      <w:r w:rsidR="004901E1" w:rsidRPr="006354B2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897C76" w:rsidRPr="006354B2">
        <w:rPr>
          <w:rFonts w:ascii="Times New Roman" w:eastAsia="Times New Roman" w:hAnsi="Times New Roman" w:cs="Times New Roman"/>
          <w:sz w:val="26"/>
          <w:szCs w:val="26"/>
        </w:rPr>
        <w:t>удовлетворительн</w:t>
      </w:r>
      <w:r w:rsidR="00224CF7" w:rsidRPr="006354B2">
        <w:rPr>
          <w:rFonts w:ascii="Times New Roman" w:eastAsia="Times New Roman" w:hAnsi="Times New Roman" w:cs="Times New Roman"/>
          <w:sz w:val="26"/>
          <w:szCs w:val="26"/>
        </w:rPr>
        <w:t>ый</w:t>
      </w:r>
      <w:r w:rsidR="004901E1" w:rsidRPr="006354B2">
        <w:rPr>
          <w:rFonts w:ascii="Times New Roman" w:eastAsia="Times New Roman" w:hAnsi="Times New Roman" w:cs="Times New Roman"/>
          <w:sz w:val="26"/>
          <w:szCs w:val="26"/>
        </w:rPr>
        <w:t>).</w:t>
      </w:r>
    </w:p>
    <w:p w:rsidR="001B66C0" w:rsidRPr="0062628E" w:rsidRDefault="004037BC" w:rsidP="00B7660B">
      <w:pPr>
        <w:autoSpaceDE w:val="0"/>
        <w:autoSpaceDN w:val="0"/>
        <w:adjustRightInd w:val="0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6354B2">
        <w:rPr>
          <w:rFonts w:ascii="Times New Roman" w:eastAsia="Times New Roman" w:hAnsi="Times New Roman" w:cs="Times New Roman"/>
          <w:sz w:val="26"/>
          <w:szCs w:val="26"/>
        </w:rPr>
        <w:t>В</w:t>
      </w:r>
      <w:r w:rsidR="001B66C0" w:rsidRPr="006354B2">
        <w:rPr>
          <w:rFonts w:ascii="Times New Roman" w:eastAsia="Times New Roman" w:hAnsi="Times New Roman" w:cs="Times New Roman"/>
          <w:sz w:val="26"/>
          <w:szCs w:val="26"/>
        </w:rPr>
        <w:t>ыполня</w:t>
      </w:r>
      <w:r w:rsidRPr="006354B2">
        <w:rPr>
          <w:rFonts w:ascii="Times New Roman" w:eastAsia="Times New Roman" w:hAnsi="Times New Roman" w:cs="Times New Roman"/>
          <w:sz w:val="26"/>
          <w:szCs w:val="26"/>
        </w:rPr>
        <w:t>лось</w:t>
      </w:r>
      <w:r w:rsidR="001B66C0" w:rsidRPr="006354B2">
        <w:rPr>
          <w:rFonts w:ascii="Times New Roman" w:eastAsia="Times New Roman" w:hAnsi="Times New Roman" w:cs="Times New Roman"/>
          <w:sz w:val="26"/>
          <w:szCs w:val="26"/>
        </w:rPr>
        <w:t xml:space="preserve"> мероприятие «</w:t>
      </w:r>
      <w:r w:rsidR="009807A3" w:rsidRPr="006354B2">
        <w:rPr>
          <w:rFonts w:ascii="Times New Roman" w:eastAsia="Times New Roman" w:hAnsi="Times New Roman" w:cs="Times New Roman"/>
          <w:sz w:val="26"/>
          <w:szCs w:val="26"/>
        </w:rPr>
        <w:t>Осуществление переданных полномочий Московской области по организации мероприятий при осуществлении деятельности по обращению с собаками без владельцев</w:t>
      </w:r>
      <w:r w:rsidRPr="006354B2">
        <w:rPr>
          <w:rFonts w:ascii="Times New Roman" w:eastAsia="Times New Roman" w:hAnsi="Times New Roman" w:cs="Times New Roman"/>
          <w:sz w:val="26"/>
          <w:szCs w:val="26"/>
        </w:rPr>
        <w:t>».</w:t>
      </w:r>
      <w:r w:rsidR="001B66C0" w:rsidRPr="006354B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807A3" w:rsidRPr="006354B2">
        <w:rPr>
          <w:rFonts w:ascii="Times New Roman" w:eastAsia="Times New Roman" w:hAnsi="Times New Roman" w:cs="Times New Roman"/>
          <w:sz w:val="26"/>
          <w:szCs w:val="26"/>
        </w:rPr>
        <w:t>Мероприятие выполнял</w:t>
      </w:r>
      <w:r w:rsidR="003B5823">
        <w:rPr>
          <w:rFonts w:ascii="Times New Roman" w:eastAsia="Times New Roman" w:hAnsi="Times New Roman" w:cs="Times New Roman"/>
          <w:sz w:val="26"/>
          <w:szCs w:val="26"/>
        </w:rPr>
        <w:t>о</w:t>
      </w:r>
      <w:r w:rsidR="009807A3" w:rsidRPr="006354B2">
        <w:rPr>
          <w:rFonts w:ascii="Times New Roman" w:eastAsia="Times New Roman" w:hAnsi="Times New Roman" w:cs="Times New Roman"/>
          <w:sz w:val="26"/>
          <w:szCs w:val="26"/>
        </w:rPr>
        <w:t>сь в рамках поступающих заявок, отловлено 218 собак без владельцев при плане 246</w:t>
      </w:r>
      <w:r w:rsidR="001B66C0" w:rsidRPr="006354B2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BF2A50" w:rsidRPr="006354B2" w:rsidRDefault="00317827" w:rsidP="00B7660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354B2">
        <w:rPr>
          <w:rFonts w:ascii="Times New Roman" w:eastAsia="Times New Roman" w:hAnsi="Times New Roman" w:cs="Times New Roman"/>
          <w:b/>
          <w:sz w:val="26"/>
          <w:szCs w:val="26"/>
        </w:rPr>
        <w:t>По Подпрограмме VII «Экспорт продукции агропромышленного комплекса»</w:t>
      </w:r>
      <w:r w:rsidR="00D043E3" w:rsidRPr="006354B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FA5A90" w:rsidRPr="006354B2">
        <w:rPr>
          <w:rFonts w:ascii="Times New Roman" w:eastAsia="Times New Roman" w:hAnsi="Times New Roman" w:cs="Times New Roman"/>
          <w:sz w:val="26"/>
          <w:szCs w:val="26"/>
        </w:rPr>
        <w:t>финансирование на 202</w:t>
      </w:r>
      <w:r w:rsidR="001D6936" w:rsidRPr="006354B2">
        <w:rPr>
          <w:rFonts w:ascii="Times New Roman" w:eastAsia="Times New Roman" w:hAnsi="Times New Roman" w:cs="Times New Roman"/>
          <w:sz w:val="26"/>
          <w:szCs w:val="26"/>
        </w:rPr>
        <w:t>2</w:t>
      </w:r>
      <w:r w:rsidR="00FA5A90" w:rsidRPr="006354B2">
        <w:rPr>
          <w:rFonts w:ascii="Times New Roman" w:eastAsia="Times New Roman" w:hAnsi="Times New Roman" w:cs="Times New Roman"/>
          <w:sz w:val="26"/>
          <w:szCs w:val="26"/>
        </w:rPr>
        <w:t xml:space="preserve"> год не предусмотрено, эффективность не ра</w:t>
      </w:r>
      <w:r w:rsidR="00AC6FDB" w:rsidRPr="006354B2">
        <w:rPr>
          <w:rFonts w:ascii="Times New Roman" w:eastAsia="Times New Roman" w:hAnsi="Times New Roman" w:cs="Times New Roman"/>
          <w:sz w:val="26"/>
          <w:szCs w:val="26"/>
        </w:rPr>
        <w:t>с</w:t>
      </w:r>
      <w:r w:rsidR="00FA5A90" w:rsidRPr="006354B2">
        <w:rPr>
          <w:rFonts w:ascii="Times New Roman" w:eastAsia="Times New Roman" w:hAnsi="Times New Roman" w:cs="Times New Roman"/>
          <w:sz w:val="26"/>
          <w:szCs w:val="26"/>
        </w:rPr>
        <w:t xml:space="preserve">считывается. </w:t>
      </w:r>
      <w:r w:rsidR="00FA5A90" w:rsidRPr="006354B2">
        <w:rPr>
          <w:rFonts w:ascii="Times New Roman" w:eastAsia="Courier New" w:hAnsi="Times New Roman" w:cs="Times New Roman"/>
          <w:sz w:val="26"/>
          <w:szCs w:val="26"/>
        </w:rPr>
        <w:t>И</w:t>
      </w:r>
      <w:r w:rsidR="00FA5A90" w:rsidRPr="006354B2">
        <w:rPr>
          <w:rFonts w:ascii="Times New Roman" w:eastAsia="Times New Roman" w:hAnsi="Times New Roman" w:cs="Times New Roman"/>
          <w:sz w:val="26"/>
          <w:szCs w:val="26"/>
        </w:rPr>
        <w:t xml:space="preserve">ндекс результативности подпрограммы VII составляет </w:t>
      </w:r>
      <w:r w:rsidR="00AA1828" w:rsidRPr="006354B2">
        <w:rPr>
          <w:rFonts w:ascii="Times New Roman" w:eastAsia="Times New Roman" w:hAnsi="Times New Roman" w:cs="Times New Roman"/>
          <w:sz w:val="26"/>
          <w:szCs w:val="26"/>
        </w:rPr>
        <w:t>0,0</w:t>
      </w:r>
      <w:r w:rsidR="001D6936" w:rsidRPr="006354B2">
        <w:rPr>
          <w:rFonts w:ascii="Times New Roman" w:eastAsia="Times New Roman" w:hAnsi="Times New Roman" w:cs="Times New Roman"/>
          <w:sz w:val="26"/>
          <w:szCs w:val="26"/>
        </w:rPr>
        <w:t xml:space="preserve">0, </w:t>
      </w:r>
      <w:r w:rsidR="00AA1828" w:rsidRPr="006354B2">
        <w:rPr>
          <w:rFonts w:ascii="Times New Roman" w:eastAsia="Times New Roman" w:hAnsi="Times New Roman" w:cs="Times New Roman"/>
          <w:sz w:val="26"/>
          <w:szCs w:val="26"/>
        </w:rPr>
        <w:t>показатель не выполнен, нет предприятий экспортеров</w:t>
      </w:r>
      <w:r w:rsidRPr="006354B2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317827" w:rsidRPr="0062628E" w:rsidRDefault="00211DC5" w:rsidP="00B7660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6354B2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В подпрограмме предусмотрено мероприятие </w:t>
      </w:r>
      <w:r w:rsidRPr="006354B2">
        <w:rPr>
          <w:rFonts w:ascii="Times New Roman" w:eastAsia="Times New Roman" w:hAnsi="Times New Roman" w:cs="Times New Roman"/>
          <w:sz w:val="26"/>
          <w:szCs w:val="26"/>
        </w:rPr>
        <w:t>«Экспорт продукции агропромышленного комплекса»</w:t>
      </w:r>
      <w:r w:rsidRPr="006354B2">
        <w:rPr>
          <w:rFonts w:ascii="Times New Roman" w:hAnsi="Times New Roman" w:cs="Times New Roman"/>
          <w:sz w:val="26"/>
          <w:szCs w:val="26"/>
        </w:rPr>
        <w:t>.</w:t>
      </w:r>
    </w:p>
    <w:p w:rsidR="000C5C58" w:rsidRPr="005105A4" w:rsidRDefault="00DC5F00" w:rsidP="000C5C58">
      <w:pPr>
        <w:autoSpaceDE w:val="0"/>
        <w:autoSpaceDN w:val="0"/>
        <w:adjustRightInd w:val="0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</w:rPr>
      </w:pPr>
      <w:r w:rsidRPr="0062628E">
        <w:rPr>
          <w:rFonts w:ascii="Times New Roman" w:eastAsia="Times New Roman" w:hAnsi="Times New Roman" w:cs="Times New Roman"/>
          <w:b/>
          <w:sz w:val="26"/>
          <w:szCs w:val="26"/>
          <w:u w:val="single"/>
          <w:shd w:val="clear" w:color="auto" w:fill="D9D9D9" w:themeFill="background1" w:themeFillShade="D9"/>
        </w:rPr>
        <w:t>7. По программе «Экология и окружающая среда» на 2020-2024 годы</w:t>
      </w:r>
      <w:r w:rsidR="00D043E3" w:rsidRPr="0062628E">
        <w:rPr>
          <w:rFonts w:ascii="Times New Roman" w:eastAsia="Times New Roman" w:hAnsi="Times New Roman" w:cs="Times New Roman"/>
          <w:b/>
          <w:sz w:val="26"/>
          <w:szCs w:val="26"/>
          <w:u w:val="single"/>
          <w:shd w:val="clear" w:color="auto" w:fill="D9D9D9" w:themeFill="background1" w:themeFillShade="D9"/>
        </w:rPr>
        <w:t xml:space="preserve"> </w:t>
      </w:r>
      <w:r w:rsidR="000C5C58" w:rsidRPr="005105A4">
        <w:rPr>
          <w:rFonts w:ascii="Times New Roman" w:eastAsia="Times New Roman" w:hAnsi="Times New Roman" w:cs="Times New Roman"/>
          <w:sz w:val="26"/>
          <w:szCs w:val="26"/>
        </w:rPr>
        <w:t xml:space="preserve">предусмотрено финансирование в сумме </w:t>
      </w:r>
      <w:r w:rsidR="00177014" w:rsidRPr="005105A4">
        <w:rPr>
          <w:rFonts w:ascii="Times New Roman" w:eastAsia="Times New Roman" w:hAnsi="Times New Roman" w:cs="Times New Roman"/>
          <w:sz w:val="26"/>
          <w:szCs w:val="26"/>
        </w:rPr>
        <w:t>14160,0</w:t>
      </w:r>
      <w:r w:rsidR="000C5C58" w:rsidRPr="005105A4">
        <w:rPr>
          <w:rFonts w:ascii="Times New Roman" w:eastAsia="Times New Roman" w:hAnsi="Times New Roman" w:cs="Times New Roman"/>
          <w:sz w:val="26"/>
          <w:szCs w:val="26"/>
        </w:rPr>
        <w:t xml:space="preserve"> тыс.руб., в том числе из бюджета МГО </w:t>
      </w:r>
      <w:r w:rsidR="00177014" w:rsidRPr="005105A4">
        <w:rPr>
          <w:rFonts w:ascii="Times New Roman" w:eastAsia="Times New Roman" w:hAnsi="Times New Roman" w:cs="Times New Roman"/>
          <w:sz w:val="26"/>
          <w:szCs w:val="26"/>
        </w:rPr>
        <w:t>11223,0</w:t>
      </w:r>
      <w:r w:rsidR="000C5C58" w:rsidRPr="005105A4">
        <w:rPr>
          <w:rFonts w:ascii="Times New Roman" w:eastAsia="Times New Roman" w:hAnsi="Times New Roman" w:cs="Times New Roman"/>
          <w:sz w:val="26"/>
          <w:szCs w:val="26"/>
        </w:rPr>
        <w:t xml:space="preserve"> тыс.руб. Освоено средств на сумму </w:t>
      </w:r>
      <w:r w:rsidR="00177014" w:rsidRPr="005105A4">
        <w:rPr>
          <w:rFonts w:ascii="Times New Roman" w:eastAsia="Times New Roman" w:hAnsi="Times New Roman" w:cs="Times New Roman"/>
          <w:sz w:val="26"/>
          <w:szCs w:val="26"/>
        </w:rPr>
        <w:t>14057,9</w:t>
      </w:r>
      <w:r w:rsidR="000C5C58" w:rsidRPr="005105A4">
        <w:rPr>
          <w:rFonts w:ascii="Times New Roman" w:eastAsia="Times New Roman" w:hAnsi="Times New Roman" w:cs="Times New Roman"/>
          <w:sz w:val="26"/>
          <w:szCs w:val="26"/>
        </w:rPr>
        <w:t xml:space="preserve"> тыс.руб., в том числе из бюджета МГО – </w:t>
      </w:r>
      <w:r w:rsidR="00177014" w:rsidRPr="005105A4">
        <w:rPr>
          <w:rFonts w:ascii="Times New Roman" w:eastAsia="Times New Roman" w:hAnsi="Times New Roman" w:cs="Times New Roman"/>
          <w:sz w:val="26"/>
          <w:szCs w:val="26"/>
        </w:rPr>
        <w:t>11126,8</w:t>
      </w:r>
      <w:r w:rsidR="000C5C58" w:rsidRPr="005105A4">
        <w:rPr>
          <w:rFonts w:ascii="Times New Roman" w:eastAsia="Times New Roman" w:hAnsi="Times New Roman" w:cs="Times New Roman"/>
          <w:sz w:val="26"/>
          <w:szCs w:val="26"/>
        </w:rPr>
        <w:t xml:space="preserve"> тыс.руб., исполнение составляет 99,</w:t>
      </w:r>
      <w:r w:rsidR="00177014" w:rsidRPr="005105A4">
        <w:rPr>
          <w:rFonts w:ascii="Times New Roman" w:eastAsia="Times New Roman" w:hAnsi="Times New Roman" w:cs="Times New Roman"/>
          <w:sz w:val="26"/>
          <w:szCs w:val="26"/>
        </w:rPr>
        <w:t>3</w:t>
      </w:r>
      <w:r w:rsidR="000C5C58" w:rsidRPr="005105A4">
        <w:rPr>
          <w:rFonts w:ascii="Times New Roman" w:eastAsia="Times New Roman" w:hAnsi="Times New Roman" w:cs="Times New Roman"/>
          <w:sz w:val="26"/>
          <w:szCs w:val="26"/>
        </w:rPr>
        <w:t>% и 99,</w:t>
      </w:r>
      <w:r w:rsidR="00177014" w:rsidRPr="005105A4">
        <w:rPr>
          <w:rFonts w:ascii="Times New Roman" w:eastAsia="Times New Roman" w:hAnsi="Times New Roman" w:cs="Times New Roman"/>
          <w:sz w:val="26"/>
          <w:szCs w:val="26"/>
        </w:rPr>
        <w:t>1</w:t>
      </w:r>
      <w:r w:rsidR="000C5C58" w:rsidRPr="005105A4">
        <w:rPr>
          <w:rFonts w:ascii="Times New Roman" w:eastAsia="Times New Roman" w:hAnsi="Times New Roman" w:cs="Times New Roman"/>
          <w:sz w:val="26"/>
          <w:szCs w:val="26"/>
        </w:rPr>
        <w:t>% соответственно. Индекс результативности программы составляет 1,0</w:t>
      </w:r>
      <w:r w:rsidR="00177014" w:rsidRPr="005105A4">
        <w:rPr>
          <w:rFonts w:ascii="Times New Roman" w:eastAsia="Times New Roman" w:hAnsi="Times New Roman" w:cs="Times New Roman"/>
          <w:sz w:val="26"/>
          <w:szCs w:val="26"/>
        </w:rPr>
        <w:t>0</w:t>
      </w:r>
      <w:r w:rsidR="000C5C58" w:rsidRPr="005105A4">
        <w:rPr>
          <w:rFonts w:ascii="Times New Roman" w:eastAsia="Times New Roman" w:hAnsi="Times New Roman" w:cs="Times New Roman"/>
          <w:sz w:val="26"/>
          <w:szCs w:val="26"/>
        </w:rPr>
        <w:t xml:space="preserve">; индекс эффективности – </w:t>
      </w:r>
      <w:r w:rsidR="00177014" w:rsidRPr="005105A4">
        <w:rPr>
          <w:rFonts w:ascii="Times New Roman" w:eastAsia="Times New Roman" w:hAnsi="Times New Roman" w:cs="Times New Roman"/>
          <w:sz w:val="26"/>
          <w:szCs w:val="26"/>
        </w:rPr>
        <w:t>0,99</w:t>
      </w:r>
      <w:r w:rsidR="000C5C58" w:rsidRPr="005105A4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DE1BBB" w:rsidRPr="005105A4">
        <w:rPr>
          <w:rFonts w:ascii="Times New Roman" w:eastAsia="Times New Roman" w:hAnsi="Times New Roman" w:cs="Times New Roman"/>
          <w:sz w:val="26"/>
          <w:szCs w:val="26"/>
        </w:rPr>
        <w:t>удовлетворительный</w:t>
      </w:r>
      <w:r w:rsidR="000C5C58" w:rsidRPr="005105A4">
        <w:rPr>
          <w:rFonts w:ascii="Times New Roman" w:eastAsia="Times New Roman" w:hAnsi="Times New Roman" w:cs="Times New Roman"/>
          <w:sz w:val="26"/>
          <w:szCs w:val="26"/>
        </w:rPr>
        <w:t>).</w:t>
      </w:r>
    </w:p>
    <w:p w:rsidR="00583D99" w:rsidRPr="0062628E" w:rsidRDefault="00CC388E" w:rsidP="00B7660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05A4">
        <w:rPr>
          <w:rFonts w:ascii="Times New Roman" w:eastAsia="Times New Roman" w:hAnsi="Times New Roman" w:cs="Times New Roman"/>
          <w:sz w:val="26"/>
          <w:szCs w:val="26"/>
        </w:rPr>
        <w:t xml:space="preserve">В программе запланировано исполнение </w:t>
      </w:r>
      <w:r w:rsidR="00583D99" w:rsidRPr="005105A4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5105A4">
        <w:rPr>
          <w:rFonts w:ascii="Times New Roman" w:eastAsia="Times New Roman" w:hAnsi="Times New Roman" w:cs="Times New Roman"/>
          <w:sz w:val="26"/>
          <w:szCs w:val="26"/>
        </w:rPr>
        <w:t xml:space="preserve"> показател</w:t>
      </w:r>
      <w:r w:rsidR="003B6B72" w:rsidRPr="005105A4">
        <w:rPr>
          <w:rFonts w:ascii="Times New Roman" w:eastAsia="Times New Roman" w:hAnsi="Times New Roman" w:cs="Times New Roman"/>
          <w:sz w:val="26"/>
          <w:szCs w:val="26"/>
        </w:rPr>
        <w:t>ей</w:t>
      </w:r>
      <w:r w:rsidR="00583D99" w:rsidRPr="005105A4">
        <w:rPr>
          <w:rFonts w:ascii="Times New Roman" w:eastAsia="Times New Roman" w:hAnsi="Times New Roman" w:cs="Times New Roman"/>
          <w:sz w:val="26"/>
          <w:szCs w:val="26"/>
        </w:rPr>
        <w:t>, по всем достигнуты запланированные значения</w:t>
      </w:r>
      <w:r w:rsidR="003B6B72" w:rsidRPr="005105A4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583D99" w:rsidRPr="005105A4">
        <w:rPr>
          <w:rFonts w:ascii="Times New Roman" w:eastAsia="Times New Roman" w:hAnsi="Times New Roman" w:cs="Times New Roman"/>
          <w:sz w:val="26"/>
          <w:szCs w:val="26"/>
        </w:rPr>
        <w:t xml:space="preserve">Выполнены показатели: </w:t>
      </w:r>
      <w:r w:rsidR="005E1FE5" w:rsidRPr="005105A4">
        <w:rPr>
          <w:rFonts w:ascii="Times New Roman" w:eastAsia="Times New Roman" w:hAnsi="Times New Roman" w:cs="Times New Roman"/>
          <w:sz w:val="26"/>
          <w:szCs w:val="26"/>
        </w:rPr>
        <w:t xml:space="preserve">«Количество проведенных исследований состояния окружающей среды», </w:t>
      </w:r>
      <w:r w:rsidR="00583D99" w:rsidRPr="005105A4">
        <w:rPr>
          <w:rFonts w:ascii="Times New Roman" w:eastAsia="Times New Roman" w:hAnsi="Times New Roman" w:cs="Times New Roman"/>
          <w:sz w:val="26"/>
          <w:szCs w:val="26"/>
        </w:rPr>
        <w:t>«</w:t>
      </w:r>
      <w:r w:rsidR="005E1FE5" w:rsidRPr="005105A4">
        <w:rPr>
          <w:rFonts w:ascii="Times New Roman" w:eastAsia="Times New Roman" w:hAnsi="Times New Roman" w:cs="Times New Roman"/>
          <w:sz w:val="26"/>
          <w:szCs w:val="26"/>
        </w:rPr>
        <w:t>Количество проведенных экологических мероприятий», «Количество водных объектов, на которых выполнены комплексы мероприятий по ликвидации последствий засорения», «Количество гидротехнических сооружений с неудовлетворительным и опасным уровнем безопасности, приведенных в безопасное техническое состояние», «Доля ликвидированных отходов, в том числе бытового мусора, на лесных участках, не предоставленных гражданам и юридическим лицам в общем объеме обнаруженных отходов».</w:t>
      </w:r>
    </w:p>
    <w:p w:rsidR="00FA38E2" w:rsidRPr="00B75177" w:rsidRDefault="00CC388E" w:rsidP="00FA38E2">
      <w:pPr>
        <w:autoSpaceDE w:val="0"/>
        <w:autoSpaceDN w:val="0"/>
        <w:adjustRightInd w:val="0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</w:rPr>
      </w:pPr>
      <w:r w:rsidRPr="00B75177">
        <w:rPr>
          <w:rFonts w:ascii="Times New Roman" w:eastAsia="Times New Roman" w:hAnsi="Times New Roman" w:cs="Times New Roman"/>
          <w:b/>
          <w:sz w:val="26"/>
          <w:szCs w:val="26"/>
        </w:rPr>
        <w:t xml:space="preserve">По </w:t>
      </w:r>
      <w:r w:rsidR="00D56188" w:rsidRPr="00B75177">
        <w:rPr>
          <w:rFonts w:ascii="Times New Roman" w:eastAsia="Times New Roman" w:hAnsi="Times New Roman" w:cs="Times New Roman"/>
          <w:b/>
          <w:sz w:val="26"/>
          <w:szCs w:val="26"/>
        </w:rPr>
        <w:t>Подпрограмм</w:t>
      </w:r>
      <w:r w:rsidRPr="00B75177">
        <w:rPr>
          <w:rFonts w:ascii="Times New Roman" w:eastAsia="Times New Roman" w:hAnsi="Times New Roman" w:cs="Times New Roman"/>
          <w:b/>
          <w:sz w:val="26"/>
          <w:szCs w:val="26"/>
        </w:rPr>
        <w:t>е</w:t>
      </w:r>
      <w:r w:rsidR="00DF5C25" w:rsidRPr="00B75177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D56188" w:rsidRPr="00B75177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  <w:t>I</w:t>
      </w:r>
      <w:r w:rsidR="00D56188" w:rsidRPr="00B7517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«Охрана окружающей среды»</w:t>
      </w:r>
      <w:r w:rsidR="00D043E3" w:rsidRPr="00B7517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r w:rsidR="00FA38E2" w:rsidRPr="00B75177">
        <w:rPr>
          <w:rFonts w:ascii="Times New Roman" w:eastAsia="Times New Roman" w:hAnsi="Times New Roman" w:cs="Times New Roman"/>
          <w:sz w:val="26"/>
          <w:szCs w:val="26"/>
        </w:rPr>
        <w:t xml:space="preserve">предусмотрены средства из бюджета МГО в сумме </w:t>
      </w:r>
      <w:r w:rsidR="005E1FE5" w:rsidRPr="00B75177">
        <w:rPr>
          <w:rFonts w:ascii="Times New Roman" w:eastAsia="Times New Roman" w:hAnsi="Times New Roman" w:cs="Times New Roman"/>
          <w:sz w:val="26"/>
          <w:szCs w:val="26"/>
        </w:rPr>
        <w:t>1207,6</w:t>
      </w:r>
      <w:r w:rsidR="00FA38E2" w:rsidRPr="00B75177">
        <w:rPr>
          <w:rFonts w:ascii="Times New Roman" w:eastAsia="Times New Roman" w:hAnsi="Times New Roman" w:cs="Times New Roman"/>
          <w:sz w:val="26"/>
          <w:szCs w:val="26"/>
        </w:rPr>
        <w:t xml:space="preserve"> тыс.руб. Профинансировано </w:t>
      </w:r>
      <w:r w:rsidR="005E1FE5" w:rsidRPr="00B75177">
        <w:rPr>
          <w:rFonts w:ascii="Times New Roman" w:eastAsia="Times New Roman" w:hAnsi="Times New Roman" w:cs="Times New Roman"/>
          <w:sz w:val="26"/>
          <w:szCs w:val="26"/>
        </w:rPr>
        <w:t>1179,6</w:t>
      </w:r>
      <w:r w:rsidR="00FA38E2" w:rsidRPr="00B75177">
        <w:rPr>
          <w:rFonts w:ascii="Times New Roman" w:eastAsia="Times New Roman" w:hAnsi="Times New Roman" w:cs="Times New Roman"/>
          <w:sz w:val="26"/>
          <w:szCs w:val="26"/>
        </w:rPr>
        <w:t xml:space="preserve"> тыс.руб., что составляет </w:t>
      </w:r>
      <w:r w:rsidR="005E1FE5" w:rsidRPr="00B75177">
        <w:rPr>
          <w:rFonts w:ascii="Times New Roman" w:eastAsia="Times New Roman" w:hAnsi="Times New Roman" w:cs="Times New Roman"/>
          <w:sz w:val="26"/>
          <w:szCs w:val="26"/>
        </w:rPr>
        <w:t>97,7</w:t>
      </w:r>
      <w:r w:rsidR="00FA38E2" w:rsidRPr="00B75177">
        <w:rPr>
          <w:rFonts w:ascii="Times New Roman" w:eastAsia="Times New Roman" w:hAnsi="Times New Roman" w:cs="Times New Roman"/>
          <w:sz w:val="26"/>
          <w:szCs w:val="26"/>
        </w:rPr>
        <w:t>%.</w:t>
      </w:r>
      <w:r w:rsidR="00FA38E2" w:rsidRPr="00B75177">
        <w:rPr>
          <w:rFonts w:ascii="Times New Roman" w:eastAsia="Courier New" w:hAnsi="Times New Roman" w:cs="Times New Roman"/>
          <w:sz w:val="26"/>
          <w:szCs w:val="26"/>
        </w:rPr>
        <w:t xml:space="preserve"> И</w:t>
      </w:r>
      <w:r w:rsidR="00FA38E2" w:rsidRPr="00B75177">
        <w:rPr>
          <w:rFonts w:ascii="Times New Roman" w:eastAsia="Times New Roman" w:hAnsi="Times New Roman" w:cs="Times New Roman"/>
          <w:sz w:val="26"/>
          <w:szCs w:val="26"/>
        </w:rPr>
        <w:t>ндекс результативности подпрограммы составляет 1,0</w:t>
      </w:r>
      <w:r w:rsidR="005E1FE5" w:rsidRPr="00B75177">
        <w:rPr>
          <w:rFonts w:ascii="Times New Roman" w:eastAsia="Times New Roman" w:hAnsi="Times New Roman" w:cs="Times New Roman"/>
          <w:sz w:val="26"/>
          <w:szCs w:val="26"/>
        </w:rPr>
        <w:t>0</w:t>
      </w:r>
      <w:r w:rsidR="00FA38E2" w:rsidRPr="00B75177">
        <w:rPr>
          <w:rFonts w:ascii="Times New Roman" w:eastAsia="Times New Roman" w:hAnsi="Times New Roman" w:cs="Times New Roman"/>
          <w:sz w:val="26"/>
          <w:szCs w:val="26"/>
        </w:rPr>
        <w:t xml:space="preserve">, индекс эффективности – </w:t>
      </w:r>
      <w:r w:rsidR="005E1FE5" w:rsidRPr="00B75177">
        <w:rPr>
          <w:rFonts w:ascii="Times New Roman" w:eastAsia="Times New Roman" w:hAnsi="Times New Roman" w:cs="Times New Roman"/>
          <w:sz w:val="26"/>
          <w:szCs w:val="26"/>
        </w:rPr>
        <w:t>0,98</w:t>
      </w:r>
      <w:r w:rsidR="00FA38E2" w:rsidRPr="00B75177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DE1BBB" w:rsidRPr="00B75177">
        <w:rPr>
          <w:rFonts w:ascii="Times New Roman" w:eastAsia="Times New Roman" w:hAnsi="Times New Roman" w:cs="Times New Roman"/>
          <w:sz w:val="26"/>
          <w:szCs w:val="26"/>
        </w:rPr>
        <w:t>удовлетворительный</w:t>
      </w:r>
      <w:r w:rsidR="00FA38E2" w:rsidRPr="00B75177">
        <w:rPr>
          <w:rFonts w:ascii="Times New Roman" w:eastAsia="Times New Roman" w:hAnsi="Times New Roman" w:cs="Times New Roman"/>
          <w:sz w:val="26"/>
          <w:szCs w:val="26"/>
        </w:rPr>
        <w:t>).</w:t>
      </w:r>
    </w:p>
    <w:p w:rsidR="00615D29" w:rsidRPr="0062628E" w:rsidRDefault="00C808B7" w:rsidP="00FA38E2">
      <w:pPr>
        <w:autoSpaceDE w:val="0"/>
        <w:autoSpaceDN w:val="0"/>
        <w:adjustRightInd w:val="0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</w:rPr>
      </w:pPr>
      <w:r w:rsidRPr="00B75177">
        <w:rPr>
          <w:rFonts w:ascii="Times New Roman" w:eastAsia="Times New Roman" w:hAnsi="Times New Roman" w:cs="Times New Roman"/>
          <w:sz w:val="26"/>
          <w:szCs w:val="26"/>
        </w:rPr>
        <w:t>Средства предусм</w:t>
      </w:r>
      <w:r w:rsidR="00FA46D8" w:rsidRPr="00B75177">
        <w:rPr>
          <w:rFonts w:ascii="Times New Roman" w:eastAsia="Times New Roman" w:hAnsi="Times New Roman" w:cs="Times New Roman"/>
          <w:sz w:val="26"/>
          <w:szCs w:val="26"/>
        </w:rPr>
        <w:t>отрены на выполнение мероприятий:</w:t>
      </w:r>
      <w:r w:rsidRPr="00B75177"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 w:rsidR="00615D29" w:rsidRPr="00B75177">
        <w:rPr>
          <w:rFonts w:ascii="Times New Roman" w:eastAsia="Times New Roman" w:hAnsi="Times New Roman" w:cs="Times New Roman"/>
          <w:sz w:val="26"/>
          <w:szCs w:val="26"/>
        </w:rPr>
        <w:t>Проведение обследований состояния окружающей среды</w:t>
      </w:r>
      <w:r w:rsidRPr="00B75177">
        <w:rPr>
          <w:rFonts w:ascii="Times New Roman" w:eastAsia="Times New Roman" w:hAnsi="Times New Roman" w:cs="Times New Roman"/>
          <w:sz w:val="26"/>
          <w:szCs w:val="26"/>
        </w:rPr>
        <w:t>»</w:t>
      </w:r>
      <w:r w:rsidR="00615D29" w:rsidRPr="00B75177">
        <w:rPr>
          <w:rFonts w:ascii="Times New Roman" w:eastAsia="Times New Roman" w:hAnsi="Times New Roman" w:cs="Times New Roman"/>
          <w:sz w:val="26"/>
          <w:szCs w:val="26"/>
        </w:rPr>
        <w:t xml:space="preserve"> (исполнение 100%) (</w:t>
      </w:r>
      <w:r w:rsidR="00FA46D8" w:rsidRPr="00B75177">
        <w:rPr>
          <w:rFonts w:ascii="Times New Roman" w:eastAsia="Times New Roman" w:hAnsi="Times New Roman" w:cs="Times New Roman"/>
          <w:sz w:val="26"/>
          <w:szCs w:val="26"/>
        </w:rPr>
        <w:t>исследования отдельных компонентов природы, экосистем, происходящих в них процессах, изучение влияния антропогенного воздействия, оценки и прогнозирование изменений</w:t>
      </w:r>
      <w:r w:rsidR="00B75177" w:rsidRPr="00B75177">
        <w:rPr>
          <w:rFonts w:ascii="Times New Roman" w:eastAsia="Times New Roman" w:hAnsi="Times New Roman" w:cs="Times New Roman"/>
          <w:sz w:val="26"/>
          <w:szCs w:val="26"/>
        </w:rPr>
        <w:t>);</w:t>
      </w:r>
      <w:r w:rsidR="00615D29" w:rsidRPr="00B75177">
        <w:rPr>
          <w:rFonts w:ascii="Times New Roman" w:eastAsia="Times New Roman" w:hAnsi="Times New Roman" w:cs="Times New Roman"/>
          <w:sz w:val="26"/>
          <w:szCs w:val="26"/>
        </w:rPr>
        <w:t xml:space="preserve"> «Проведение экологических мероприятий» (исполнение 97,4%) (</w:t>
      </w:r>
      <w:r w:rsidR="00B75177" w:rsidRPr="00B75177">
        <w:rPr>
          <w:rFonts w:ascii="Times New Roman" w:eastAsia="Times New Roman" w:hAnsi="Times New Roman" w:cs="Times New Roman"/>
          <w:sz w:val="26"/>
          <w:szCs w:val="26"/>
        </w:rPr>
        <w:t>акции и субботники</w:t>
      </w:r>
      <w:r w:rsidR="00615D29" w:rsidRPr="00B75177">
        <w:rPr>
          <w:rFonts w:ascii="Times New Roman" w:eastAsia="Times New Roman" w:hAnsi="Times New Roman" w:cs="Times New Roman"/>
          <w:sz w:val="26"/>
          <w:szCs w:val="26"/>
        </w:rPr>
        <w:t>).</w:t>
      </w:r>
    </w:p>
    <w:p w:rsidR="00AA42A5" w:rsidRPr="00EE0247" w:rsidRDefault="00AA42A5" w:rsidP="00AA42A5">
      <w:pPr>
        <w:autoSpaceDE w:val="0"/>
        <w:autoSpaceDN w:val="0"/>
        <w:adjustRightInd w:val="0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</w:rPr>
      </w:pPr>
      <w:r w:rsidRPr="00EE0247">
        <w:rPr>
          <w:rFonts w:ascii="Times New Roman" w:eastAsia="Times New Roman" w:hAnsi="Times New Roman" w:cs="Times New Roman"/>
          <w:b/>
          <w:sz w:val="26"/>
          <w:szCs w:val="26"/>
        </w:rPr>
        <w:t xml:space="preserve">По Подпрограмме </w:t>
      </w:r>
      <w:r w:rsidRPr="00EE0247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II</w:t>
      </w:r>
      <w:r w:rsidRPr="00EE0247">
        <w:rPr>
          <w:rFonts w:ascii="Times New Roman" w:eastAsia="Times New Roman" w:hAnsi="Times New Roman" w:cs="Times New Roman"/>
          <w:b/>
          <w:sz w:val="26"/>
          <w:szCs w:val="26"/>
        </w:rPr>
        <w:t xml:space="preserve"> «Развитие водохозяйственного комплекса»</w:t>
      </w:r>
      <w:r w:rsidRPr="00EE0247">
        <w:rPr>
          <w:rFonts w:ascii="Times New Roman" w:hAnsi="Times New Roman" w:cs="Times New Roman"/>
          <w:sz w:val="26"/>
          <w:szCs w:val="26"/>
        </w:rPr>
        <w:t xml:space="preserve"> </w:t>
      </w:r>
      <w:r w:rsidRPr="00EE0247">
        <w:rPr>
          <w:rFonts w:ascii="Times New Roman" w:eastAsia="Times New Roman" w:hAnsi="Times New Roman" w:cs="Times New Roman"/>
          <w:sz w:val="26"/>
          <w:szCs w:val="26"/>
        </w:rPr>
        <w:t xml:space="preserve">предусмотрено финансирование в сумме </w:t>
      </w:r>
      <w:r w:rsidR="00535863" w:rsidRPr="00EE0247">
        <w:rPr>
          <w:rFonts w:ascii="Times New Roman" w:eastAsia="Times New Roman" w:hAnsi="Times New Roman" w:cs="Times New Roman"/>
          <w:sz w:val="26"/>
          <w:szCs w:val="26"/>
        </w:rPr>
        <w:t>10194,6</w:t>
      </w:r>
      <w:r w:rsidRPr="00EE0247">
        <w:rPr>
          <w:rFonts w:ascii="Times New Roman" w:eastAsia="Times New Roman" w:hAnsi="Times New Roman" w:cs="Times New Roman"/>
          <w:sz w:val="26"/>
          <w:szCs w:val="26"/>
        </w:rPr>
        <w:t xml:space="preserve"> тыс.руб., в том числе из бюджета МГО </w:t>
      </w:r>
      <w:r w:rsidR="00535863" w:rsidRPr="00EE0247">
        <w:rPr>
          <w:rFonts w:ascii="Times New Roman" w:eastAsia="Times New Roman" w:hAnsi="Times New Roman" w:cs="Times New Roman"/>
          <w:sz w:val="26"/>
          <w:szCs w:val="26"/>
        </w:rPr>
        <w:t>10015,4</w:t>
      </w:r>
      <w:r w:rsidRPr="00EE0247">
        <w:rPr>
          <w:rFonts w:ascii="Times New Roman" w:eastAsia="Times New Roman" w:hAnsi="Times New Roman" w:cs="Times New Roman"/>
          <w:sz w:val="26"/>
          <w:szCs w:val="26"/>
        </w:rPr>
        <w:t xml:space="preserve"> тыс.руб. Освоено средств на сумму </w:t>
      </w:r>
      <w:r w:rsidR="00535863" w:rsidRPr="00EE0247">
        <w:rPr>
          <w:rFonts w:ascii="Times New Roman" w:eastAsia="Times New Roman" w:hAnsi="Times New Roman" w:cs="Times New Roman"/>
          <w:sz w:val="26"/>
          <w:szCs w:val="26"/>
        </w:rPr>
        <w:t>10124,5</w:t>
      </w:r>
      <w:r w:rsidRPr="00EE0247">
        <w:rPr>
          <w:rFonts w:ascii="Times New Roman" w:eastAsia="Times New Roman" w:hAnsi="Times New Roman" w:cs="Times New Roman"/>
          <w:sz w:val="26"/>
          <w:szCs w:val="26"/>
        </w:rPr>
        <w:t xml:space="preserve"> тыс.руб., в том числе из бюджета МГО – </w:t>
      </w:r>
      <w:r w:rsidR="00535863" w:rsidRPr="00EE0247">
        <w:rPr>
          <w:rFonts w:ascii="Times New Roman" w:eastAsia="Times New Roman" w:hAnsi="Times New Roman" w:cs="Times New Roman"/>
          <w:sz w:val="26"/>
          <w:szCs w:val="26"/>
        </w:rPr>
        <w:t>9947,2</w:t>
      </w:r>
      <w:r w:rsidRPr="00EE024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E0247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тыс.руб., исполнение составляет </w:t>
      </w:r>
      <w:r w:rsidR="00535863" w:rsidRPr="00EE0247">
        <w:rPr>
          <w:rFonts w:ascii="Times New Roman" w:eastAsia="Times New Roman" w:hAnsi="Times New Roman" w:cs="Times New Roman"/>
          <w:sz w:val="26"/>
          <w:szCs w:val="26"/>
        </w:rPr>
        <w:t>99,3</w:t>
      </w:r>
      <w:r w:rsidRPr="00EE0247">
        <w:rPr>
          <w:rFonts w:ascii="Times New Roman" w:eastAsia="Times New Roman" w:hAnsi="Times New Roman" w:cs="Times New Roman"/>
          <w:sz w:val="26"/>
          <w:szCs w:val="26"/>
        </w:rPr>
        <w:t>% и 99,</w:t>
      </w:r>
      <w:r w:rsidR="00535863" w:rsidRPr="00EE0247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EE0247">
        <w:rPr>
          <w:rFonts w:ascii="Times New Roman" w:eastAsia="Times New Roman" w:hAnsi="Times New Roman" w:cs="Times New Roman"/>
          <w:sz w:val="26"/>
          <w:szCs w:val="26"/>
        </w:rPr>
        <w:t xml:space="preserve">% соответственно. Индекс результативности </w:t>
      </w:r>
      <w:r w:rsidR="00BB59CC" w:rsidRPr="00EE0247">
        <w:rPr>
          <w:rFonts w:ascii="Times New Roman" w:eastAsia="Times New Roman" w:hAnsi="Times New Roman" w:cs="Times New Roman"/>
          <w:sz w:val="26"/>
          <w:szCs w:val="26"/>
        </w:rPr>
        <w:t>под</w:t>
      </w:r>
      <w:r w:rsidRPr="00EE0247">
        <w:rPr>
          <w:rFonts w:ascii="Times New Roman" w:eastAsia="Times New Roman" w:hAnsi="Times New Roman" w:cs="Times New Roman"/>
          <w:sz w:val="26"/>
          <w:szCs w:val="26"/>
        </w:rPr>
        <w:t>программы составляет 1,0; индекс эффективности – 0,99 (</w:t>
      </w:r>
      <w:r w:rsidR="00DE1BBB" w:rsidRPr="00EE0247">
        <w:rPr>
          <w:rFonts w:ascii="Times New Roman" w:eastAsia="Times New Roman" w:hAnsi="Times New Roman" w:cs="Times New Roman"/>
          <w:sz w:val="26"/>
          <w:szCs w:val="26"/>
        </w:rPr>
        <w:t>удовлетворительный</w:t>
      </w:r>
      <w:r w:rsidRPr="00EE0247">
        <w:rPr>
          <w:rFonts w:ascii="Times New Roman" w:eastAsia="Times New Roman" w:hAnsi="Times New Roman" w:cs="Times New Roman"/>
          <w:sz w:val="26"/>
          <w:szCs w:val="26"/>
        </w:rPr>
        <w:t>).</w:t>
      </w:r>
    </w:p>
    <w:p w:rsidR="001F52F4" w:rsidRPr="00EE0247" w:rsidRDefault="00DB3035" w:rsidP="001F52F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E0247">
        <w:rPr>
          <w:rFonts w:ascii="Times New Roman" w:eastAsia="Times New Roman" w:hAnsi="Times New Roman" w:cs="Times New Roman"/>
          <w:sz w:val="26"/>
          <w:szCs w:val="26"/>
        </w:rPr>
        <w:t xml:space="preserve">В рамках выполнения </w:t>
      </w:r>
      <w:r w:rsidR="001F52F4" w:rsidRPr="00EE0247">
        <w:rPr>
          <w:rFonts w:ascii="Times New Roman" w:eastAsia="Times New Roman" w:hAnsi="Times New Roman" w:cs="Times New Roman"/>
          <w:sz w:val="26"/>
          <w:szCs w:val="26"/>
        </w:rPr>
        <w:t xml:space="preserve">мероприятия «Расходы на эксплуатацию гидротехнических сооружений, находящихся в собственности муниципального образования, включая разработку необходимой для эксплуатации документации» </w:t>
      </w:r>
      <w:r w:rsidR="003F567B" w:rsidRPr="00EE0247">
        <w:rPr>
          <w:rFonts w:ascii="Times New Roman" w:eastAsia="Times New Roman" w:hAnsi="Times New Roman" w:cs="Times New Roman"/>
          <w:sz w:val="26"/>
          <w:szCs w:val="26"/>
        </w:rPr>
        <w:t>ис</w:t>
      </w:r>
      <w:r w:rsidR="003B4273" w:rsidRPr="00EE0247">
        <w:rPr>
          <w:rFonts w:ascii="Times New Roman" w:eastAsia="Times New Roman" w:hAnsi="Times New Roman" w:cs="Times New Roman"/>
          <w:sz w:val="26"/>
          <w:szCs w:val="26"/>
        </w:rPr>
        <w:t xml:space="preserve">полнение </w:t>
      </w:r>
      <w:r w:rsidR="003F567B" w:rsidRPr="00EE0247">
        <w:rPr>
          <w:rFonts w:ascii="Times New Roman" w:eastAsia="Times New Roman" w:hAnsi="Times New Roman" w:cs="Times New Roman"/>
          <w:sz w:val="26"/>
          <w:szCs w:val="26"/>
        </w:rPr>
        <w:t xml:space="preserve">контрактов на ликвидацию последствий засорения водных объектов </w:t>
      </w:r>
      <w:r w:rsidR="003B4273" w:rsidRPr="00EE0247">
        <w:rPr>
          <w:rFonts w:ascii="Times New Roman" w:eastAsia="Times New Roman" w:hAnsi="Times New Roman" w:cs="Times New Roman"/>
          <w:sz w:val="26"/>
          <w:szCs w:val="26"/>
        </w:rPr>
        <w:t>(п</w:t>
      </w:r>
      <w:r w:rsidR="003F567B" w:rsidRPr="00EE0247">
        <w:rPr>
          <w:rFonts w:ascii="Times New Roman" w:eastAsia="Times New Roman" w:hAnsi="Times New Roman" w:cs="Times New Roman"/>
          <w:sz w:val="26"/>
          <w:szCs w:val="26"/>
        </w:rPr>
        <w:t>риведение ГТС в безопасный уровень</w:t>
      </w:r>
      <w:r w:rsidR="003B4273" w:rsidRPr="00EE0247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="00F70260" w:rsidRPr="00EE0247">
        <w:rPr>
          <w:rFonts w:ascii="Times New Roman" w:eastAsia="Times New Roman" w:hAnsi="Times New Roman" w:cs="Times New Roman"/>
          <w:sz w:val="26"/>
          <w:szCs w:val="26"/>
        </w:rPr>
        <w:t>(исполнение 90,5%, экономия при проведении конкурентных процедур).</w:t>
      </w:r>
      <w:r w:rsidR="00F75F4F" w:rsidRPr="00EE0247">
        <w:rPr>
          <w:rFonts w:ascii="Times New Roman" w:eastAsia="Times New Roman" w:hAnsi="Times New Roman" w:cs="Times New Roman"/>
          <w:sz w:val="26"/>
          <w:szCs w:val="26"/>
        </w:rPr>
        <w:t xml:space="preserve"> В полном объеме выполнено мероприятие «Выполнение комплекса мероприятий по ликвидации последствий засорения водных объектов, находящихся в муниципальной собственности</w:t>
      </w:r>
      <w:r w:rsidR="004F16F9" w:rsidRPr="00EE0247">
        <w:rPr>
          <w:rFonts w:ascii="Times New Roman" w:eastAsia="Times New Roman" w:hAnsi="Times New Roman" w:cs="Times New Roman"/>
          <w:sz w:val="26"/>
          <w:szCs w:val="26"/>
        </w:rPr>
        <w:t xml:space="preserve">», </w:t>
      </w:r>
      <w:r w:rsidR="001F4E60" w:rsidRPr="00EE0247">
        <w:rPr>
          <w:rFonts w:ascii="Times New Roman" w:eastAsia="Times New Roman" w:hAnsi="Times New Roman" w:cs="Times New Roman"/>
          <w:sz w:val="26"/>
          <w:szCs w:val="26"/>
        </w:rPr>
        <w:t>проведена</w:t>
      </w:r>
      <w:r w:rsidR="004F16F9" w:rsidRPr="00EE024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F4E60" w:rsidRPr="00EE0247">
        <w:rPr>
          <w:rFonts w:ascii="Times New Roman" w:eastAsia="Times New Roman" w:hAnsi="Times New Roman" w:cs="Times New Roman"/>
          <w:sz w:val="26"/>
          <w:szCs w:val="26"/>
        </w:rPr>
        <w:t>р</w:t>
      </w:r>
      <w:r w:rsidR="004F16F9" w:rsidRPr="00EE0247">
        <w:rPr>
          <w:rFonts w:ascii="Times New Roman" w:eastAsia="Times New Roman" w:hAnsi="Times New Roman" w:cs="Times New Roman"/>
          <w:sz w:val="26"/>
          <w:szCs w:val="26"/>
        </w:rPr>
        <w:t>асчистка водных объектов, удаление загрязнений, накапливающихся на акватории и прибрежной защитной полосе водоохранной зоны</w:t>
      </w:r>
      <w:r w:rsidR="001E7838" w:rsidRPr="00EE0247">
        <w:rPr>
          <w:rFonts w:ascii="Times New Roman" w:eastAsia="Times New Roman" w:hAnsi="Times New Roman" w:cs="Times New Roman"/>
          <w:sz w:val="26"/>
          <w:szCs w:val="26"/>
        </w:rPr>
        <w:t>.</w:t>
      </w:r>
      <w:r w:rsidR="004F16F9" w:rsidRPr="00EE024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B265AA" w:rsidRPr="00956E8A" w:rsidRDefault="00884F6D" w:rsidP="00B265AA">
      <w:pPr>
        <w:autoSpaceDE w:val="0"/>
        <w:autoSpaceDN w:val="0"/>
        <w:adjustRightInd w:val="0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</w:rPr>
      </w:pPr>
      <w:r w:rsidRPr="00956E8A">
        <w:rPr>
          <w:rFonts w:ascii="Times New Roman" w:eastAsia="Times New Roman" w:hAnsi="Times New Roman" w:cs="Times New Roman"/>
          <w:b/>
          <w:sz w:val="26"/>
          <w:szCs w:val="26"/>
        </w:rPr>
        <w:t>По Подпрограмме IV «Развитие лесного хозяйства»</w:t>
      </w:r>
      <w:r w:rsidR="00B33F88" w:rsidRPr="00956E8A">
        <w:rPr>
          <w:rFonts w:ascii="Times New Roman" w:eastAsia="Times New Roman" w:hAnsi="Times New Roman" w:cs="Times New Roman"/>
          <w:sz w:val="26"/>
          <w:szCs w:val="26"/>
        </w:rPr>
        <w:t xml:space="preserve"> предусмотрено финансирование из бюджета МО в сумме 2757,8 тыс.руб., исполнение составило 99,9% (</w:t>
      </w:r>
      <w:r w:rsidR="006F4DE1" w:rsidRPr="00956E8A">
        <w:rPr>
          <w:rFonts w:ascii="Times New Roman" w:eastAsia="Times New Roman" w:hAnsi="Times New Roman" w:cs="Times New Roman"/>
          <w:sz w:val="26"/>
          <w:szCs w:val="26"/>
        </w:rPr>
        <w:t>2753,8 тыс.руб.).</w:t>
      </w:r>
      <w:r w:rsidR="00B265AA" w:rsidRPr="00956E8A">
        <w:rPr>
          <w:rFonts w:ascii="Times New Roman" w:eastAsia="Times New Roman" w:hAnsi="Times New Roman" w:cs="Times New Roman"/>
          <w:sz w:val="26"/>
          <w:szCs w:val="26"/>
        </w:rPr>
        <w:t xml:space="preserve"> Индекс результативности подпрограммы составляет 1,00; индекс эффективности – 1,00 </w:t>
      </w:r>
      <w:r w:rsidR="00DE1BBB" w:rsidRPr="00956E8A">
        <w:rPr>
          <w:rFonts w:ascii="Times New Roman" w:eastAsia="Times New Roman" w:hAnsi="Times New Roman" w:cs="Times New Roman"/>
          <w:sz w:val="26"/>
          <w:szCs w:val="26"/>
        </w:rPr>
        <w:t>(</w:t>
      </w:r>
      <w:r w:rsidR="00B265AA" w:rsidRPr="00956E8A">
        <w:rPr>
          <w:rFonts w:ascii="Times New Roman" w:eastAsia="Times New Roman" w:hAnsi="Times New Roman" w:cs="Times New Roman"/>
          <w:sz w:val="26"/>
          <w:szCs w:val="26"/>
        </w:rPr>
        <w:t>эффективн</w:t>
      </w:r>
      <w:r w:rsidR="00DE1BBB" w:rsidRPr="00956E8A">
        <w:rPr>
          <w:rFonts w:ascii="Times New Roman" w:eastAsia="Times New Roman" w:hAnsi="Times New Roman" w:cs="Times New Roman"/>
          <w:sz w:val="26"/>
          <w:szCs w:val="26"/>
        </w:rPr>
        <w:t>ый</w:t>
      </w:r>
      <w:r w:rsidR="00B265AA" w:rsidRPr="00956E8A">
        <w:rPr>
          <w:rFonts w:ascii="Times New Roman" w:eastAsia="Times New Roman" w:hAnsi="Times New Roman" w:cs="Times New Roman"/>
          <w:sz w:val="26"/>
          <w:szCs w:val="26"/>
        </w:rPr>
        <w:t>).</w:t>
      </w:r>
    </w:p>
    <w:p w:rsidR="00B265AA" w:rsidRPr="0062628E" w:rsidRDefault="005E226E" w:rsidP="00B265AA">
      <w:pPr>
        <w:autoSpaceDE w:val="0"/>
        <w:autoSpaceDN w:val="0"/>
        <w:adjustRightInd w:val="0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</w:rPr>
      </w:pPr>
      <w:r w:rsidRPr="00956E8A">
        <w:rPr>
          <w:rFonts w:ascii="Times New Roman" w:eastAsia="Times New Roman" w:hAnsi="Times New Roman" w:cs="Times New Roman"/>
          <w:sz w:val="26"/>
          <w:szCs w:val="26"/>
        </w:rPr>
        <w:t>В рамках подпрограммы предусмотрено исполнение мероприятия «</w:t>
      </w:r>
      <w:r w:rsidR="00B265AA" w:rsidRPr="00956E8A">
        <w:rPr>
          <w:rFonts w:ascii="Times New Roman" w:eastAsia="Times New Roman" w:hAnsi="Times New Roman" w:cs="Times New Roman"/>
          <w:sz w:val="26"/>
          <w:szCs w:val="26"/>
        </w:rPr>
        <w:t>Обеспечение переданных государственных полномочий Московской области по организации деятельности по сбору (в том числе раздельному сбору) отходов на лесных участках в составе земель лесного фонда, не предоставленных гражданам и юридическим лицам, а также по транспортированию, обработке и утилизации таких отходов</w:t>
      </w:r>
      <w:r w:rsidR="00D01261" w:rsidRPr="00956E8A">
        <w:rPr>
          <w:rFonts w:ascii="Times New Roman" w:eastAsia="Times New Roman" w:hAnsi="Times New Roman" w:cs="Times New Roman"/>
          <w:sz w:val="26"/>
          <w:szCs w:val="26"/>
        </w:rPr>
        <w:t xml:space="preserve">», </w:t>
      </w:r>
      <w:r w:rsidR="00956E8A" w:rsidRPr="00956E8A">
        <w:rPr>
          <w:rFonts w:ascii="Times New Roman" w:eastAsia="Times New Roman" w:hAnsi="Times New Roman" w:cs="Times New Roman"/>
          <w:sz w:val="26"/>
          <w:szCs w:val="26"/>
        </w:rPr>
        <w:t xml:space="preserve">выполнены </w:t>
      </w:r>
      <w:r w:rsidR="00D01261" w:rsidRPr="00956E8A">
        <w:rPr>
          <w:rFonts w:ascii="Times New Roman" w:eastAsia="Times New Roman" w:hAnsi="Times New Roman" w:cs="Times New Roman"/>
          <w:sz w:val="26"/>
          <w:szCs w:val="26"/>
        </w:rPr>
        <w:t>контракт</w:t>
      </w:r>
      <w:r w:rsidR="00956E8A" w:rsidRPr="00956E8A">
        <w:rPr>
          <w:rFonts w:ascii="Times New Roman" w:eastAsia="Times New Roman" w:hAnsi="Times New Roman" w:cs="Times New Roman"/>
          <w:sz w:val="26"/>
          <w:szCs w:val="26"/>
        </w:rPr>
        <w:t>ы</w:t>
      </w:r>
      <w:r w:rsidR="00D01261" w:rsidRPr="00956E8A">
        <w:rPr>
          <w:rFonts w:ascii="Times New Roman" w:eastAsia="Times New Roman" w:hAnsi="Times New Roman" w:cs="Times New Roman"/>
          <w:sz w:val="26"/>
          <w:szCs w:val="26"/>
        </w:rPr>
        <w:t xml:space="preserve"> по сбору (в том числе раздельному сбору) отходов на лесных участках</w:t>
      </w:r>
      <w:r w:rsidR="00956E8A" w:rsidRPr="00956E8A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91396" w:rsidRPr="00887E96" w:rsidRDefault="002A1D7C" w:rsidP="001F52F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2628E">
        <w:rPr>
          <w:rFonts w:ascii="Times New Roman" w:eastAsia="Times New Roman" w:hAnsi="Times New Roman" w:cs="Times New Roman"/>
          <w:b/>
          <w:sz w:val="26"/>
          <w:szCs w:val="26"/>
          <w:u w:val="single"/>
          <w:shd w:val="clear" w:color="auto" w:fill="D9D9D9" w:themeFill="background1" w:themeFillShade="D9"/>
        </w:rPr>
        <w:t>8. По программе «Безопасность и обеспечение безопасности жизнедеятельности населения» на 2020-2024 годы</w:t>
      </w:r>
      <w:r w:rsidR="00D043E3" w:rsidRPr="0062628E">
        <w:rPr>
          <w:rFonts w:ascii="Times New Roman" w:eastAsia="Times New Roman" w:hAnsi="Times New Roman" w:cs="Times New Roman"/>
          <w:b/>
          <w:sz w:val="26"/>
          <w:szCs w:val="26"/>
          <w:u w:val="single"/>
          <w:shd w:val="clear" w:color="auto" w:fill="D9D9D9" w:themeFill="background1" w:themeFillShade="D9"/>
        </w:rPr>
        <w:t xml:space="preserve"> </w:t>
      </w:r>
      <w:r w:rsidRPr="0062628E">
        <w:rPr>
          <w:rFonts w:ascii="Times New Roman" w:eastAsia="Times New Roman" w:hAnsi="Times New Roman" w:cs="Times New Roman"/>
          <w:sz w:val="26"/>
          <w:szCs w:val="26"/>
        </w:rPr>
        <w:t>на 202</w:t>
      </w:r>
      <w:r w:rsidR="0034187A" w:rsidRPr="0062628E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62628E">
        <w:rPr>
          <w:rFonts w:ascii="Times New Roman" w:eastAsia="Times New Roman" w:hAnsi="Times New Roman" w:cs="Times New Roman"/>
          <w:sz w:val="26"/>
          <w:szCs w:val="26"/>
        </w:rPr>
        <w:t xml:space="preserve"> год предусмотрено финансирование в сумме </w:t>
      </w:r>
      <w:r w:rsidR="0034187A" w:rsidRPr="00887E96">
        <w:rPr>
          <w:rFonts w:ascii="Times New Roman" w:eastAsia="Times New Roman" w:hAnsi="Times New Roman" w:cs="Times New Roman"/>
          <w:sz w:val="26"/>
          <w:szCs w:val="26"/>
        </w:rPr>
        <w:t>94755,9</w:t>
      </w:r>
      <w:r w:rsidR="00D043E3" w:rsidRPr="00887E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9793F" w:rsidRPr="00887E96">
        <w:rPr>
          <w:rFonts w:ascii="Times New Roman" w:eastAsia="Times New Roman" w:hAnsi="Times New Roman" w:cs="Times New Roman"/>
          <w:sz w:val="26"/>
          <w:szCs w:val="26"/>
        </w:rPr>
        <w:t>тыс.руб.</w:t>
      </w:r>
      <w:r w:rsidRPr="00887E96">
        <w:rPr>
          <w:rFonts w:ascii="Times New Roman" w:eastAsia="Times New Roman" w:hAnsi="Times New Roman" w:cs="Times New Roman"/>
          <w:sz w:val="26"/>
          <w:szCs w:val="26"/>
        </w:rPr>
        <w:t xml:space="preserve">, в том числе из бюджета МГО </w:t>
      </w:r>
      <w:r w:rsidR="00491396" w:rsidRPr="00887E96">
        <w:rPr>
          <w:rFonts w:ascii="Times New Roman" w:eastAsia="Times New Roman" w:hAnsi="Times New Roman" w:cs="Times New Roman"/>
          <w:sz w:val="26"/>
          <w:szCs w:val="26"/>
        </w:rPr>
        <w:t>–</w:t>
      </w:r>
      <w:r w:rsidR="00A72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46949" w:rsidRPr="00887E96">
        <w:rPr>
          <w:rFonts w:ascii="Times New Roman" w:eastAsia="Times New Roman" w:hAnsi="Times New Roman" w:cs="Times New Roman"/>
          <w:sz w:val="26"/>
          <w:szCs w:val="26"/>
        </w:rPr>
        <w:t>92933,2</w:t>
      </w:r>
      <w:r w:rsidR="00D043E3" w:rsidRPr="00887E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9793F" w:rsidRPr="00887E96">
        <w:rPr>
          <w:rFonts w:ascii="Times New Roman" w:eastAsia="Times New Roman" w:hAnsi="Times New Roman" w:cs="Times New Roman"/>
          <w:sz w:val="26"/>
          <w:szCs w:val="26"/>
        </w:rPr>
        <w:t>тыс.руб.</w:t>
      </w:r>
      <w:r w:rsidR="00D043E3" w:rsidRPr="00887E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D7E65" w:rsidRPr="00887E96">
        <w:rPr>
          <w:rFonts w:ascii="Times New Roman" w:eastAsia="Times New Roman" w:hAnsi="Times New Roman" w:cs="Times New Roman"/>
          <w:sz w:val="26"/>
          <w:szCs w:val="26"/>
        </w:rPr>
        <w:t>Профинансированы</w:t>
      </w:r>
      <w:r w:rsidRPr="00887E96">
        <w:rPr>
          <w:rFonts w:ascii="Times New Roman" w:eastAsia="Times New Roman" w:hAnsi="Times New Roman" w:cs="Times New Roman"/>
          <w:sz w:val="26"/>
          <w:szCs w:val="26"/>
        </w:rPr>
        <w:t xml:space="preserve"> мероприятия </w:t>
      </w:r>
      <w:r w:rsidR="00EC24BD" w:rsidRPr="00887E96">
        <w:rPr>
          <w:rFonts w:ascii="Times New Roman" w:eastAsia="Times New Roman" w:hAnsi="Times New Roman" w:cs="Times New Roman"/>
          <w:sz w:val="26"/>
          <w:szCs w:val="26"/>
        </w:rPr>
        <w:t>на</w:t>
      </w:r>
      <w:r w:rsidRPr="00887E96">
        <w:rPr>
          <w:rFonts w:ascii="Times New Roman" w:eastAsia="Times New Roman" w:hAnsi="Times New Roman" w:cs="Times New Roman"/>
          <w:sz w:val="26"/>
          <w:szCs w:val="26"/>
        </w:rPr>
        <w:t xml:space="preserve"> сумм</w:t>
      </w:r>
      <w:r w:rsidR="00EC24BD" w:rsidRPr="00887E96">
        <w:rPr>
          <w:rFonts w:ascii="Times New Roman" w:eastAsia="Times New Roman" w:hAnsi="Times New Roman" w:cs="Times New Roman"/>
          <w:sz w:val="26"/>
          <w:szCs w:val="26"/>
        </w:rPr>
        <w:t>у</w:t>
      </w:r>
      <w:r w:rsidR="006A72E2" w:rsidRPr="00887E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46949" w:rsidRPr="00887E96">
        <w:rPr>
          <w:rFonts w:ascii="Times New Roman" w:eastAsia="Times New Roman" w:hAnsi="Times New Roman" w:cs="Times New Roman"/>
          <w:sz w:val="26"/>
          <w:szCs w:val="26"/>
        </w:rPr>
        <w:t>89483,1</w:t>
      </w:r>
      <w:r w:rsidR="00D043E3" w:rsidRPr="00887E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9793F" w:rsidRPr="00887E96">
        <w:rPr>
          <w:rFonts w:ascii="Times New Roman" w:eastAsia="Times New Roman" w:hAnsi="Times New Roman" w:cs="Times New Roman"/>
          <w:sz w:val="26"/>
          <w:szCs w:val="26"/>
        </w:rPr>
        <w:t>тыс.руб.</w:t>
      </w:r>
      <w:r w:rsidRPr="00887E96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E46949" w:rsidRPr="00887E96">
        <w:rPr>
          <w:rFonts w:ascii="Times New Roman" w:eastAsia="Times New Roman" w:hAnsi="Times New Roman" w:cs="Times New Roman"/>
          <w:sz w:val="26"/>
          <w:szCs w:val="26"/>
        </w:rPr>
        <w:t>94,4</w:t>
      </w:r>
      <w:r w:rsidRPr="00887E96">
        <w:rPr>
          <w:rFonts w:ascii="Times New Roman" w:eastAsia="Times New Roman" w:hAnsi="Times New Roman" w:cs="Times New Roman"/>
          <w:sz w:val="26"/>
          <w:szCs w:val="26"/>
        </w:rPr>
        <w:t xml:space="preserve">%), в том числе из бюджета МГО </w:t>
      </w:r>
      <w:r w:rsidR="00491396" w:rsidRPr="00887E96">
        <w:rPr>
          <w:rFonts w:ascii="Times New Roman" w:eastAsia="Times New Roman" w:hAnsi="Times New Roman" w:cs="Times New Roman"/>
          <w:sz w:val="26"/>
          <w:szCs w:val="26"/>
        </w:rPr>
        <w:t>–</w:t>
      </w:r>
      <w:r w:rsidR="00A72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46949" w:rsidRPr="00887E96">
        <w:rPr>
          <w:rFonts w:ascii="Times New Roman" w:eastAsia="Times New Roman" w:hAnsi="Times New Roman" w:cs="Times New Roman"/>
          <w:sz w:val="26"/>
          <w:szCs w:val="26"/>
        </w:rPr>
        <w:t>87664,9</w:t>
      </w:r>
      <w:r w:rsidR="00D043E3" w:rsidRPr="00887E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B59CC" w:rsidRPr="00887E96">
        <w:rPr>
          <w:rFonts w:ascii="Times New Roman" w:eastAsia="Times New Roman" w:hAnsi="Times New Roman" w:cs="Times New Roman"/>
          <w:sz w:val="26"/>
          <w:szCs w:val="26"/>
        </w:rPr>
        <w:t>ты</w:t>
      </w:r>
      <w:r w:rsidR="0099793F" w:rsidRPr="00887E96">
        <w:rPr>
          <w:rFonts w:ascii="Times New Roman" w:eastAsia="Times New Roman" w:hAnsi="Times New Roman" w:cs="Times New Roman"/>
          <w:sz w:val="26"/>
          <w:szCs w:val="26"/>
        </w:rPr>
        <w:t>с.руб.</w:t>
      </w:r>
      <w:r w:rsidRPr="00887E96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E46949" w:rsidRPr="00887E96">
        <w:rPr>
          <w:rFonts w:ascii="Times New Roman" w:eastAsia="Times New Roman" w:hAnsi="Times New Roman" w:cs="Times New Roman"/>
          <w:sz w:val="26"/>
          <w:szCs w:val="26"/>
        </w:rPr>
        <w:t>94,3</w:t>
      </w:r>
      <w:r w:rsidRPr="00887E96">
        <w:rPr>
          <w:rFonts w:ascii="Times New Roman" w:eastAsia="Times New Roman" w:hAnsi="Times New Roman" w:cs="Times New Roman"/>
          <w:sz w:val="26"/>
          <w:szCs w:val="26"/>
        </w:rPr>
        <w:t>%).</w:t>
      </w:r>
      <w:r w:rsidR="00D043E3" w:rsidRPr="00887E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91396" w:rsidRPr="00887E96">
        <w:rPr>
          <w:rFonts w:ascii="Times New Roman" w:eastAsia="Times New Roman" w:hAnsi="Times New Roman" w:cs="Times New Roman"/>
          <w:sz w:val="26"/>
          <w:szCs w:val="26"/>
        </w:rPr>
        <w:t xml:space="preserve">Индекс результативности программы составляет </w:t>
      </w:r>
      <w:r w:rsidR="00306BC2" w:rsidRPr="00887E96">
        <w:rPr>
          <w:rFonts w:ascii="Times New Roman" w:eastAsia="Times New Roman" w:hAnsi="Times New Roman" w:cs="Times New Roman"/>
          <w:sz w:val="26"/>
          <w:szCs w:val="26"/>
        </w:rPr>
        <w:t>0,99</w:t>
      </w:r>
      <w:r w:rsidR="00491396" w:rsidRPr="00887E96">
        <w:rPr>
          <w:rFonts w:ascii="Times New Roman" w:eastAsia="Times New Roman" w:hAnsi="Times New Roman" w:cs="Times New Roman"/>
          <w:sz w:val="26"/>
          <w:szCs w:val="26"/>
        </w:rPr>
        <w:t>; индекс эффективности – 0,9</w:t>
      </w:r>
      <w:r w:rsidR="00306BC2" w:rsidRPr="00887E96">
        <w:rPr>
          <w:rFonts w:ascii="Times New Roman" w:eastAsia="Times New Roman" w:hAnsi="Times New Roman" w:cs="Times New Roman"/>
          <w:sz w:val="26"/>
          <w:szCs w:val="26"/>
        </w:rPr>
        <w:t>3</w:t>
      </w:r>
      <w:r w:rsidR="00491396" w:rsidRPr="00887E96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DE1BBB" w:rsidRPr="00887E96">
        <w:rPr>
          <w:rFonts w:ascii="Times New Roman" w:eastAsia="Times New Roman" w:hAnsi="Times New Roman" w:cs="Times New Roman"/>
          <w:sz w:val="26"/>
          <w:szCs w:val="26"/>
        </w:rPr>
        <w:t>удовлетворительный</w:t>
      </w:r>
      <w:r w:rsidR="00491396" w:rsidRPr="00887E96">
        <w:rPr>
          <w:rFonts w:ascii="Times New Roman" w:eastAsia="Times New Roman" w:hAnsi="Times New Roman" w:cs="Times New Roman"/>
          <w:sz w:val="26"/>
          <w:szCs w:val="26"/>
        </w:rPr>
        <w:t>).</w:t>
      </w:r>
    </w:p>
    <w:p w:rsidR="0078183F" w:rsidRPr="00887E96" w:rsidRDefault="0078183F" w:rsidP="00B7660B">
      <w:pPr>
        <w:autoSpaceDE w:val="0"/>
        <w:autoSpaceDN w:val="0"/>
        <w:adjustRightInd w:val="0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</w:rPr>
      </w:pPr>
      <w:r w:rsidRPr="00887E96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="0015766D" w:rsidRPr="00887E96">
        <w:rPr>
          <w:rFonts w:ascii="Times New Roman" w:eastAsia="Times New Roman" w:hAnsi="Times New Roman" w:cs="Times New Roman"/>
          <w:sz w:val="26"/>
          <w:szCs w:val="26"/>
        </w:rPr>
        <w:t xml:space="preserve">2022 году в </w:t>
      </w:r>
      <w:r w:rsidRPr="00887E96">
        <w:rPr>
          <w:rFonts w:ascii="Times New Roman" w:eastAsia="Times New Roman" w:hAnsi="Times New Roman" w:cs="Times New Roman"/>
          <w:sz w:val="26"/>
          <w:szCs w:val="26"/>
        </w:rPr>
        <w:t>программе запланирован</w:t>
      </w:r>
      <w:r w:rsidR="00AD293C" w:rsidRPr="00887E96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887E96">
        <w:rPr>
          <w:rFonts w:ascii="Times New Roman" w:eastAsia="Times New Roman" w:hAnsi="Times New Roman" w:cs="Times New Roman"/>
          <w:sz w:val="26"/>
          <w:szCs w:val="26"/>
        </w:rPr>
        <w:t xml:space="preserve"> к выполнению</w:t>
      </w:r>
      <w:r w:rsidR="00491396" w:rsidRPr="00887E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A72E2" w:rsidRPr="00887E96">
        <w:rPr>
          <w:rFonts w:ascii="Times New Roman" w:eastAsia="Times New Roman" w:hAnsi="Times New Roman" w:cs="Times New Roman"/>
          <w:sz w:val="26"/>
          <w:szCs w:val="26"/>
        </w:rPr>
        <w:t>17</w:t>
      </w:r>
      <w:r w:rsidR="00491396" w:rsidRPr="00887E96">
        <w:rPr>
          <w:rFonts w:ascii="Times New Roman" w:eastAsia="Times New Roman" w:hAnsi="Times New Roman" w:cs="Times New Roman"/>
          <w:sz w:val="26"/>
          <w:szCs w:val="26"/>
        </w:rPr>
        <w:t xml:space="preserve"> показател</w:t>
      </w:r>
      <w:r w:rsidR="006A72E2" w:rsidRPr="00887E96">
        <w:rPr>
          <w:rFonts w:ascii="Times New Roman" w:eastAsia="Times New Roman" w:hAnsi="Times New Roman" w:cs="Times New Roman"/>
          <w:sz w:val="26"/>
          <w:szCs w:val="26"/>
        </w:rPr>
        <w:t>ей.</w:t>
      </w:r>
    </w:p>
    <w:p w:rsidR="00CF1985" w:rsidRPr="00887E96" w:rsidRDefault="00CF1985" w:rsidP="00B7660B">
      <w:pPr>
        <w:autoSpaceDE w:val="0"/>
        <w:autoSpaceDN w:val="0"/>
        <w:adjustRightInd w:val="0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</w:rPr>
      </w:pPr>
      <w:r w:rsidRPr="00887E96">
        <w:rPr>
          <w:rFonts w:ascii="Times New Roman" w:eastAsia="Times New Roman" w:hAnsi="Times New Roman" w:cs="Times New Roman"/>
          <w:sz w:val="26"/>
          <w:szCs w:val="26"/>
        </w:rPr>
        <w:t xml:space="preserve">Не достигнуто запланированное значение по показателю </w:t>
      </w:r>
      <w:r w:rsidR="006760B7" w:rsidRPr="00887E96">
        <w:rPr>
          <w:rFonts w:ascii="Times New Roman" w:eastAsia="Times New Roman" w:hAnsi="Times New Roman" w:cs="Times New Roman"/>
          <w:sz w:val="26"/>
          <w:szCs w:val="26"/>
        </w:rPr>
        <w:t>«Доля кладбищ, соответствующих Региональному стандарту» (58,7%)</w:t>
      </w:r>
      <w:r w:rsidR="00E91811" w:rsidRPr="00887E96">
        <w:rPr>
          <w:rFonts w:ascii="Times New Roman" w:eastAsia="Times New Roman" w:hAnsi="Times New Roman" w:cs="Times New Roman"/>
          <w:sz w:val="26"/>
          <w:szCs w:val="26"/>
        </w:rPr>
        <w:t>, что связано с изменением методики расчета показателя.</w:t>
      </w:r>
    </w:p>
    <w:p w:rsidR="006A72E2" w:rsidRPr="00887E96" w:rsidRDefault="006A72E2" w:rsidP="006A72E2">
      <w:pPr>
        <w:autoSpaceDE w:val="0"/>
        <w:autoSpaceDN w:val="0"/>
        <w:adjustRightInd w:val="0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87E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 показателю «Снижение общего количества преступлений, совершенных на территории муниципального образования, не менее чем на 5% ежегодно» исполнение выше запланированного и составляет </w:t>
      </w:r>
      <w:r w:rsidR="00CF1985" w:rsidRPr="00887E96">
        <w:rPr>
          <w:rFonts w:ascii="Times New Roman" w:eastAsia="Times New Roman" w:hAnsi="Times New Roman" w:cs="Times New Roman"/>
          <w:color w:val="000000"/>
          <w:sz w:val="26"/>
          <w:szCs w:val="26"/>
        </w:rPr>
        <w:t>100,6</w:t>
      </w:r>
      <w:r w:rsidRPr="00887E96">
        <w:rPr>
          <w:rFonts w:ascii="Times New Roman" w:eastAsia="Times New Roman" w:hAnsi="Times New Roman" w:cs="Times New Roman"/>
          <w:color w:val="000000"/>
          <w:sz w:val="26"/>
          <w:szCs w:val="26"/>
        </w:rPr>
        <w:t>% (по данным ОМВД</w:t>
      </w:r>
      <w:r w:rsidR="00CF1985" w:rsidRPr="00887E96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  <w:r w:rsidRPr="00887E96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D03DE7" w:rsidRPr="0062628E" w:rsidRDefault="00D03DE7" w:rsidP="00B7660B">
      <w:pPr>
        <w:autoSpaceDE w:val="0"/>
        <w:autoSpaceDN w:val="0"/>
        <w:adjustRightInd w:val="0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</w:rPr>
      </w:pPr>
      <w:r w:rsidRPr="00887E96">
        <w:rPr>
          <w:rFonts w:ascii="Times New Roman" w:eastAsia="Times New Roman" w:hAnsi="Times New Roman" w:cs="Times New Roman"/>
          <w:color w:val="000000"/>
          <w:sz w:val="26"/>
          <w:szCs w:val="26"/>
        </w:rPr>
        <w:t>По остальным показателям достигнутые значения равны плановым</w:t>
      </w:r>
      <w:r w:rsidR="00400D72" w:rsidRPr="00887E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значениям</w:t>
      </w:r>
      <w:r w:rsidRPr="00887E96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="00953E35" w:rsidRPr="00887E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Исполнение показателей направлено на профилактику преступлений, снижение рисков </w:t>
      </w:r>
      <w:r w:rsidR="00953E35" w:rsidRPr="00887E96">
        <w:rPr>
          <w:rFonts w:ascii="Times New Roman" w:hAnsi="Times New Roman" w:cs="Times New Roman"/>
          <w:bCs/>
          <w:sz w:val="26"/>
          <w:szCs w:val="26"/>
        </w:rPr>
        <w:t xml:space="preserve">чрезвычайных ситуаций, развитие системы оповещения населения, обеспечение пожарной безопасности, обеспечение мероприятий </w:t>
      </w:r>
      <w:r w:rsidR="00BB59CC" w:rsidRPr="00887E96">
        <w:rPr>
          <w:rFonts w:ascii="Times New Roman" w:hAnsi="Times New Roman" w:cs="Times New Roman"/>
          <w:bCs/>
          <w:sz w:val="26"/>
          <w:szCs w:val="26"/>
        </w:rPr>
        <w:t>гражданской обороны</w:t>
      </w:r>
      <w:r w:rsidR="00953E35" w:rsidRPr="00887E96">
        <w:rPr>
          <w:rFonts w:ascii="Times New Roman" w:hAnsi="Times New Roman" w:cs="Times New Roman"/>
          <w:bCs/>
          <w:sz w:val="26"/>
          <w:szCs w:val="26"/>
        </w:rPr>
        <w:t>, развитие ЕДДС.</w:t>
      </w:r>
    </w:p>
    <w:p w:rsidR="00491396" w:rsidRPr="001C0774" w:rsidRDefault="002A1D7C" w:rsidP="00B7660B">
      <w:pPr>
        <w:autoSpaceDE w:val="0"/>
        <w:autoSpaceDN w:val="0"/>
        <w:adjustRightInd w:val="0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</w:rPr>
      </w:pPr>
      <w:r w:rsidRPr="001C0774">
        <w:rPr>
          <w:rFonts w:ascii="Times New Roman" w:eastAsia="Times New Roman" w:hAnsi="Times New Roman" w:cs="Times New Roman"/>
          <w:b/>
          <w:sz w:val="26"/>
          <w:szCs w:val="26"/>
        </w:rPr>
        <w:t xml:space="preserve">По Подпрограмме </w:t>
      </w:r>
      <w:r w:rsidRPr="001C0774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I</w:t>
      </w:r>
      <w:r w:rsidRPr="001C0774">
        <w:rPr>
          <w:rFonts w:ascii="Times New Roman" w:eastAsia="Times New Roman" w:hAnsi="Times New Roman" w:cs="Times New Roman"/>
          <w:b/>
          <w:sz w:val="26"/>
          <w:szCs w:val="26"/>
        </w:rPr>
        <w:t xml:space="preserve"> «</w:t>
      </w:r>
      <w:r w:rsidRPr="001C0774">
        <w:rPr>
          <w:rFonts w:ascii="Times New Roman" w:eastAsia="Times New Roman" w:hAnsi="Times New Roman" w:cs="Times New Roman"/>
          <w:b/>
          <w:bCs/>
          <w:sz w:val="26"/>
          <w:szCs w:val="26"/>
        </w:rPr>
        <w:t>Профилактика преступлений и иных правонарушений»</w:t>
      </w:r>
      <w:r w:rsidR="00D043E3" w:rsidRPr="001C077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9D6E14" w:rsidRPr="001C0774">
        <w:rPr>
          <w:rFonts w:ascii="Times New Roman" w:eastAsia="Times New Roman" w:hAnsi="Times New Roman" w:cs="Times New Roman"/>
          <w:bCs/>
          <w:sz w:val="26"/>
          <w:szCs w:val="26"/>
        </w:rPr>
        <w:t xml:space="preserve">предусмотрено финансирование в сумме </w:t>
      </w:r>
      <w:r w:rsidR="009921B6" w:rsidRPr="001C0774">
        <w:rPr>
          <w:rFonts w:ascii="Times New Roman" w:eastAsia="Times New Roman" w:hAnsi="Times New Roman" w:cs="Times New Roman"/>
          <w:bCs/>
          <w:sz w:val="26"/>
          <w:szCs w:val="26"/>
        </w:rPr>
        <w:t>71874,9</w:t>
      </w:r>
      <w:r w:rsidR="00D043E3" w:rsidRPr="001C0774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99793F" w:rsidRPr="001C0774">
        <w:rPr>
          <w:rFonts w:ascii="Times New Roman" w:eastAsia="Times New Roman" w:hAnsi="Times New Roman" w:cs="Times New Roman"/>
          <w:bCs/>
          <w:sz w:val="26"/>
          <w:szCs w:val="26"/>
        </w:rPr>
        <w:t>тыс.руб.</w:t>
      </w:r>
      <w:r w:rsidR="009D6E14" w:rsidRPr="001C0774">
        <w:rPr>
          <w:rFonts w:ascii="Times New Roman" w:eastAsia="Times New Roman" w:hAnsi="Times New Roman" w:cs="Times New Roman"/>
          <w:bCs/>
          <w:sz w:val="26"/>
          <w:szCs w:val="26"/>
        </w:rPr>
        <w:t xml:space="preserve">, </w:t>
      </w:r>
      <w:r w:rsidR="009D6E14" w:rsidRPr="001C0774">
        <w:rPr>
          <w:rFonts w:ascii="Times New Roman" w:eastAsia="Times New Roman" w:hAnsi="Times New Roman" w:cs="Times New Roman"/>
          <w:sz w:val="26"/>
          <w:szCs w:val="26"/>
        </w:rPr>
        <w:t xml:space="preserve">в том числе из бюджета МГО – </w:t>
      </w:r>
      <w:r w:rsidR="00BF0B47" w:rsidRPr="001C0774">
        <w:rPr>
          <w:rFonts w:ascii="Times New Roman" w:eastAsia="Times New Roman" w:hAnsi="Times New Roman" w:cs="Times New Roman"/>
          <w:sz w:val="26"/>
          <w:szCs w:val="26"/>
        </w:rPr>
        <w:t>70891,2</w:t>
      </w:r>
      <w:r w:rsidR="00D043E3" w:rsidRPr="001C077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9793F" w:rsidRPr="001C0774">
        <w:rPr>
          <w:rFonts w:ascii="Times New Roman" w:eastAsia="Times New Roman" w:hAnsi="Times New Roman" w:cs="Times New Roman"/>
          <w:sz w:val="26"/>
          <w:szCs w:val="26"/>
        </w:rPr>
        <w:t>тыс.руб.</w:t>
      </w:r>
      <w:r w:rsidR="009D6E14" w:rsidRPr="001C0774">
        <w:rPr>
          <w:rFonts w:ascii="Times New Roman" w:eastAsia="Times New Roman" w:hAnsi="Times New Roman" w:cs="Times New Roman"/>
          <w:sz w:val="26"/>
          <w:szCs w:val="26"/>
        </w:rPr>
        <w:t xml:space="preserve">, исполнение составило соответственно </w:t>
      </w:r>
      <w:r w:rsidR="00BF0B47" w:rsidRPr="001C0774">
        <w:rPr>
          <w:rFonts w:ascii="Times New Roman" w:eastAsia="Times New Roman" w:hAnsi="Times New Roman" w:cs="Times New Roman"/>
          <w:sz w:val="26"/>
          <w:szCs w:val="26"/>
        </w:rPr>
        <w:t>67052,1</w:t>
      </w:r>
      <w:r w:rsidR="00D043E3" w:rsidRPr="001C077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9793F" w:rsidRPr="001C0774">
        <w:rPr>
          <w:rFonts w:ascii="Times New Roman" w:eastAsia="Times New Roman" w:hAnsi="Times New Roman" w:cs="Times New Roman"/>
          <w:sz w:val="26"/>
          <w:szCs w:val="26"/>
        </w:rPr>
        <w:t>тыс.руб.</w:t>
      </w:r>
      <w:r w:rsidR="009D6E14" w:rsidRPr="001C0774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BF0B47" w:rsidRPr="001C0774">
        <w:rPr>
          <w:rFonts w:ascii="Times New Roman" w:eastAsia="Times New Roman" w:hAnsi="Times New Roman" w:cs="Times New Roman"/>
          <w:sz w:val="26"/>
          <w:szCs w:val="26"/>
        </w:rPr>
        <w:t>93,3</w:t>
      </w:r>
      <w:r w:rsidR="009D6E14" w:rsidRPr="001C0774">
        <w:rPr>
          <w:rFonts w:ascii="Times New Roman" w:eastAsia="Times New Roman" w:hAnsi="Times New Roman" w:cs="Times New Roman"/>
          <w:sz w:val="26"/>
          <w:szCs w:val="26"/>
        </w:rPr>
        <w:t xml:space="preserve">%) и </w:t>
      </w:r>
      <w:r w:rsidR="00BF0B47" w:rsidRPr="001C0774">
        <w:rPr>
          <w:rFonts w:ascii="Times New Roman" w:eastAsia="Times New Roman" w:hAnsi="Times New Roman" w:cs="Times New Roman"/>
          <w:sz w:val="26"/>
          <w:szCs w:val="26"/>
        </w:rPr>
        <w:t>66026,0</w:t>
      </w:r>
      <w:r w:rsidR="00D043E3" w:rsidRPr="001C077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9793F" w:rsidRPr="001C0774">
        <w:rPr>
          <w:rFonts w:ascii="Times New Roman" w:eastAsia="Times New Roman" w:hAnsi="Times New Roman" w:cs="Times New Roman"/>
          <w:sz w:val="26"/>
          <w:szCs w:val="26"/>
        </w:rPr>
        <w:lastRenderedPageBreak/>
        <w:t>тыс.руб.</w:t>
      </w:r>
      <w:r w:rsidR="009D6E14" w:rsidRPr="001C0774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BF0B47" w:rsidRPr="001C0774">
        <w:rPr>
          <w:rFonts w:ascii="Times New Roman" w:eastAsia="Times New Roman" w:hAnsi="Times New Roman" w:cs="Times New Roman"/>
          <w:sz w:val="26"/>
          <w:szCs w:val="26"/>
        </w:rPr>
        <w:t>93,1</w:t>
      </w:r>
      <w:r w:rsidR="009D6E14" w:rsidRPr="001C0774">
        <w:rPr>
          <w:rFonts w:ascii="Times New Roman" w:eastAsia="Times New Roman" w:hAnsi="Times New Roman" w:cs="Times New Roman"/>
          <w:sz w:val="26"/>
          <w:szCs w:val="26"/>
        </w:rPr>
        <w:t>%).</w:t>
      </w:r>
      <w:r w:rsidR="00491396" w:rsidRPr="001C0774">
        <w:rPr>
          <w:rFonts w:ascii="Times New Roman" w:eastAsia="Courier New" w:hAnsi="Times New Roman" w:cs="Times New Roman"/>
          <w:sz w:val="26"/>
          <w:szCs w:val="26"/>
        </w:rPr>
        <w:t xml:space="preserve"> И</w:t>
      </w:r>
      <w:r w:rsidR="00491396" w:rsidRPr="001C0774">
        <w:rPr>
          <w:rFonts w:ascii="Times New Roman" w:eastAsia="Times New Roman" w:hAnsi="Times New Roman" w:cs="Times New Roman"/>
          <w:sz w:val="26"/>
          <w:szCs w:val="26"/>
        </w:rPr>
        <w:t xml:space="preserve">ндекс результативности подпрограммы I составляет </w:t>
      </w:r>
      <w:r w:rsidR="00E04425" w:rsidRPr="001C0774">
        <w:rPr>
          <w:rFonts w:ascii="Times New Roman" w:eastAsia="Times New Roman" w:hAnsi="Times New Roman" w:cs="Times New Roman"/>
          <w:sz w:val="26"/>
          <w:szCs w:val="26"/>
        </w:rPr>
        <w:t>0,98</w:t>
      </w:r>
      <w:r w:rsidR="00491396" w:rsidRPr="001C0774">
        <w:rPr>
          <w:rFonts w:ascii="Times New Roman" w:eastAsia="Times New Roman" w:hAnsi="Times New Roman" w:cs="Times New Roman"/>
          <w:sz w:val="26"/>
          <w:szCs w:val="26"/>
        </w:rPr>
        <w:t xml:space="preserve">, индекс эффективности – </w:t>
      </w:r>
      <w:r w:rsidR="00984923" w:rsidRPr="001C0774">
        <w:rPr>
          <w:rFonts w:ascii="Times New Roman" w:eastAsia="Times New Roman" w:hAnsi="Times New Roman" w:cs="Times New Roman"/>
          <w:sz w:val="26"/>
          <w:szCs w:val="26"/>
        </w:rPr>
        <w:t>0,9</w:t>
      </w:r>
      <w:r w:rsidR="00E04425" w:rsidRPr="001C0774">
        <w:rPr>
          <w:rFonts w:ascii="Times New Roman" w:eastAsia="Times New Roman" w:hAnsi="Times New Roman" w:cs="Times New Roman"/>
          <w:sz w:val="26"/>
          <w:szCs w:val="26"/>
        </w:rPr>
        <w:t>1</w:t>
      </w:r>
      <w:r w:rsidR="00984923" w:rsidRPr="001C077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91396" w:rsidRPr="001C0774">
        <w:rPr>
          <w:rFonts w:ascii="Times New Roman" w:eastAsia="Times New Roman" w:hAnsi="Times New Roman" w:cs="Times New Roman"/>
          <w:sz w:val="26"/>
          <w:szCs w:val="26"/>
        </w:rPr>
        <w:t>(</w:t>
      </w:r>
      <w:r w:rsidR="00DE1BBB" w:rsidRPr="001C0774">
        <w:rPr>
          <w:rFonts w:ascii="Times New Roman" w:eastAsia="Times New Roman" w:hAnsi="Times New Roman" w:cs="Times New Roman"/>
          <w:sz w:val="26"/>
          <w:szCs w:val="26"/>
        </w:rPr>
        <w:t>удовлетворительный</w:t>
      </w:r>
      <w:r w:rsidR="00491396" w:rsidRPr="001C0774">
        <w:rPr>
          <w:rFonts w:ascii="Times New Roman" w:eastAsia="Times New Roman" w:hAnsi="Times New Roman" w:cs="Times New Roman"/>
          <w:sz w:val="26"/>
          <w:szCs w:val="26"/>
        </w:rPr>
        <w:t>).</w:t>
      </w:r>
    </w:p>
    <w:p w:rsidR="00C94191" w:rsidRPr="0062628E" w:rsidRDefault="00EA7CD4" w:rsidP="00B7660B">
      <w:pPr>
        <w:autoSpaceDE w:val="0"/>
        <w:autoSpaceDN w:val="0"/>
        <w:adjustRightInd w:val="0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</w:rPr>
      </w:pPr>
      <w:r w:rsidRPr="001C0774">
        <w:rPr>
          <w:rFonts w:ascii="Times New Roman" w:eastAsia="Times New Roman" w:hAnsi="Times New Roman" w:cs="Times New Roman"/>
          <w:sz w:val="26"/>
          <w:szCs w:val="26"/>
        </w:rPr>
        <w:t>По м</w:t>
      </w:r>
      <w:r w:rsidR="00C94191" w:rsidRPr="001C0774">
        <w:rPr>
          <w:rFonts w:ascii="Times New Roman" w:eastAsia="Times New Roman" w:hAnsi="Times New Roman" w:cs="Times New Roman"/>
          <w:sz w:val="26"/>
          <w:szCs w:val="26"/>
        </w:rPr>
        <w:t>ероприятия</w:t>
      </w:r>
      <w:r w:rsidRPr="001C0774">
        <w:rPr>
          <w:rFonts w:ascii="Times New Roman" w:eastAsia="Times New Roman" w:hAnsi="Times New Roman" w:cs="Times New Roman"/>
          <w:sz w:val="26"/>
          <w:szCs w:val="26"/>
        </w:rPr>
        <w:t>м</w:t>
      </w:r>
      <w:r w:rsidR="00C94191" w:rsidRPr="001C0774">
        <w:rPr>
          <w:rFonts w:ascii="Times New Roman" w:eastAsia="Times New Roman" w:hAnsi="Times New Roman" w:cs="Times New Roman"/>
          <w:sz w:val="26"/>
          <w:szCs w:val="26"/>
        </w:rPr>
        <w:t xml:space="preserve"> «Проведение мероприятий по профилактике терроризма</w:t>
      </w:r>
      <w:r w:rsidR="001C0774" w:rsidRPr="001C0774">
        <w:rPr>
          <w:rFonts w:ascii="Times New Roman" w:eastAsia="Times New Roman" w:hAnsi="Times New Roman" w:cs="Times New Roman"/>
          <w:sz w:val="26"/>
          <w:szCs w:val="26"/>
        </w:rPr>
        <w:t>» (</w:t>
      </w:r>
      <w:r w:rsidR="00B17568" w:rsidRPr="001C0774">
        <w:rPr>
          <w:rFonts w:ascii="Times New Roman" w:eastAsia="Times New Roman" w:hAnsi="Times New Roman" w:cs="Times New Roman"/>
          <w:sz w:val="26"/>
          <w:szCs w:val="26"/>
        </w:rPr>
        <w:t>исполнение 93%) и «Оказание услуг по предоставлению видеоинформации для системы технологического обеспечения региональной общественной безопасности и оперативного управления «Безопасный регион» (</w:t>
      </w:r>
      <w:r w:rsidRPr="001C0774">
        <w:rPr>
          <w:rFonts w:ascii="Times New Roman" w:eastAsia="Times New Roman" w:hAnsi="Times New Roman" w:cs="Times New Roman"/>
          <w:sz w:val="26"/>
          <w:szCs w:val="26"/>
        </w:rPr>
        <w:t>79,6%) контракты исполнены, но сложилась кредиторская задолженность</w:t>
      </w:r>
      <w:r w:rsidR="00E952E2" w:rsidRPr="001C0774">
        <w:rPr>
          <w:rFonts w:ascii="Times New Roman" w:eastAsia="Times New Roman" w:hAnsi="Times New Roman" w:cs="Times New Roman"/>
          <w:sz w:val="26"/>
          <w:szCs w:val="26"/>
        </w:rPr>
        <w:t xml:space="preserve"> за декабрь </w:t>
      </w:r>
      <w:r w:rsidR="0072703A" w:rsidRPr="001C0774">
        <w:rPr>
          <w:rFonts w:ascii="Times New Roman" w:eastAsia="Times New Roman" w:hAnsi="Times New Roman" w:cs="Times New Roman"/>
          <w:sz w:val="26"/>
          <w:szCs w:val="26"/>
        </w:rPr>
        <w:t>2022 года</w:t>
      </w:r>
      <w:r w:rsidR="00E952E2" w:rsidRPr="001C0774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907569" w:rsidRPr="00AA2323" w:rsidRDefault="00907569" w:rsidP="00B7660B">
      <w:pPr>
        <w:autoSpaceDE w:val="0"/>
        <w:autoSpaceDN w:val="0"/>
        <w:adjustRightInd w:val="0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</w:rPr>
      </w:pPr>
      <w:r w:rsidRPr="00AA2323">
        <w:rPr>
          <w:rFonts w:ascii="Times New Roman" w:eastAsia="Times New Roman" w:hAnsi="Times New Roman" w:cs="Times New Roman"/>
          <w:sz w:val="26"/>
          <w:szCs w:val="26"/>
        </w:rPr>
        <w:t>Исполнение 100% составило по мероприятия</w:t>
      </w:r>
      <w:r w:rsidR="00445BD8" w:rsidRPr="00AA2323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AA2323">
        <w:rPr>
          <w:rFonts w:ascii="Times New Roman" w:eastAsia="Times New Roman" w:hAnsi="Times New Roman" w:cs="Times New Roman"/>
          <w:sz w:val="26"/>
          <w:szCs w:val="26"/>
        </w:rPr>
        <w:t xml:space="preserve"> по профилактике экстремизма и </w:t>
      </w:r>
      <w:r w:rsidR="00445BD8" w:rsidRPr="00AA2323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AA2323">
        <w:rPr>
          <w:rFonts w:ascii="Times New Roman" w:eastAsia="Times New Roman" w:hAnsi="Times New Roman" w:cs="Times New Roman"/>
          <w:sz w:val="26"/>
          <w:szCs w:val="26"/>
        </w:rPr>
        <w:t>рофилактик</w:t>
      </w:r>
      <w:r w:rsidR="00445BD8" w:rsidRPr="00AA2323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AA2323">
        <w:rPr>
          <w:rFonts w:ascii="Times New Roman" w:eastAsia="Times New Roman" w:hAnsi="Times New Roman" w:cs="Times New Roman"/>
          <w:sz w:val="26"/>
          <w:szCs w:val="26"/>
        </w:rPr>
        <w:t xml:space="preserve"> наркомании и токсикомании</w:t>
      </w:r>
      <w:r w:rsidR="00445BD8" w:rsidRPr="00AA2323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727D3" w:rsidRPr="0062628E" w:rsidRDefault="00EA0CA6" w:rsidP="00CB2F84">
      <w:pPr>
        <w:autoSpaceDE w:val="0"/>
        <w:autoSpaceDN w:val="0"/>
        <w:adjustRightInd w:val="0"/>
        <w:spacing w:after="0"/>
        <w:ind w:firstLine="709"/>
        <w:jc w:val="both"/>
        <w:textAlignment w:val="top"/>
        <w:rPr>
          <w:rFonts w:ascii="Times New Roman" w:hAnsi="Times New Roman" w:cs="Times New Roman"/>
          <w:bCs/>
          <w:sz w:val="26"/>
          <w:szCs w:val="26"/>
        </w:rPr>
      </w:pPr>
      <w:r w:rsidRPr="00AA2323">
        <w:rPr>
          <w:rFonts w:ascii="Times New Roman" w:hAnsi="Times New Roman" w:cs="Times New Roman"/>
          <w:bCs/>
          <w:sz w:val="26"/>
          <w:szCs w:val="26"/>
        </w:rPr>
        <w:t xml:space="preserve">Другие мероприятия подпрограммы </w:t>
      </w:r>
      <w:r w:rsidR="00270209" w:rsidRPr="00AA2323">
        <w:rPr>
          <w:rFonts w:ascii="Times New Roman" w:eastAsia="Times New Roman" w:hAnsi="Times New Roman" w:cs="Times New Roman"/>
          <w:sz w:val="26"/>
          <w:szCs w:val="26"/>
        </w:rPr>
        <w:t>I</w:t>
      </w:r>
      <w:r w:rsidR="00D043E3" w:rsidRPr="00AA232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A2323">
        <w:rPr>
          <w:rFonts w:ascii="Times New Roman" w:hAnsi="Times New Roman" w:cs="Times New Roman"/>
          <w:bCs/>
          <w:sz w:val="26"/>
          <w:szCs w:val="26"/>
        </w:rPr>
        <w:t>выполнены</w:t>
      </w:r>
      <w:r w:rsidR="004B5EB0" w:rsidRPr="00AA232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9C6736" w:rsidRPr="00AA2323">
        <w:rPr>
          <w:rFonts w:ascii="Times New Roman" w:hAnsi="Times New Roman" w:cs="Times New Roman"/>
          <w:bCs/>
          <w:sz w:val="26"/>
          <w:szCs w:val="26"/>
        </w:rPr>
        <w:t xml:space="preserve">в соответствии с заключенными контрактами </w:t>
      </w:r>
      <w:r w:rsidR="004B5EB0" w:rsidRPr="00AA2323">
        <w:rPr>
          <w:rFonts w:ascii="Times New Roman" w:hAnsi="Times New Roman" w:cs="Times New Roman"/>
          <w:bCs/>
          <w:sz w:val="26"/>
          <w:szCs w:val="26"/>
        </w:rPr>
        <w:t>(</w:t>
      </w:r>
      <w:r w:rsidRPr="00AA2323">
        <w:rPr>
          <w:rFonts w:ascii="Times New Roman" w:hAnsi="Times New Roman" w:cs="Times New Roman"/>
          <w:bCs/>
          <w:sz w:val="26"/>
          <w:szCs w:val="26"/>
        </w:rPr>
        <w:t>образовалась экономия при проведении закупок</w:t>
      </w:r>
      <w:r w:rsidR="004B5EB0" w:rsidRPr="00AA2323">
        <w:rPr>
          <w:rFonts w:ascii="Times New Roman" w:hAnsi="Times New Roman" w:cs="Times New Roman"/>
          <w:bCs/>
          <w:sz w:val="26"/>
          <w:szCs w:val="26"/>
        </w:rPr>
        <w:t>): «Материально–техническое обеспечение деятельности народных дружин»; «</w:t>
      </w:r>
      <w:r w:rsidR="00491B39" w:rsidRPr="00AA2323">
        <w:rPr>
          <w:rFonts w:ascii="Times New Roman" w:hAnsi="Times New Roman" w:cs="Times New Roman"/>
          <w:bCs/>
          <w:sz w:val="26"/>
          <w:szCs w:val="26"/>
        </w:rPr>
        <w:t>Возмещение специализированной службе по вопросам похоронного дела стоимости услуг по погребению умерших в части, превышающей размер возмещения, установленный законодательством РФ и МО</w:t>
      </w:r>
      <w:r w:rsidR="004B5EB0" w:rsidRPr="00AA2323">
        <w:rPr>
          <w:rFonts w:ascii="Times New Roman" w:hAnsi="Times New Roman" w:cs="Times New Roman"/>
          <w:bCs/>
          <w:sz w:val="26"/>
          <w:szCs w:val="26"/>
        </w:rPr>
        <w:t>»; «</w:t>
      </w:r>
      <w:r w:rsidR="00491B39" w:rsidRPr="00AA2323">
        <w:rPr>
          <w:rFonts w:ascii="Times New Roman" w:hAnsi="Times New Roman" w:cs="Times New Roman"/>
          <w:bCs/>
          <w:sz w:val="26"/>
          <w:szCs w:val="26"/>
        </w:rPr>
        <w:t>Расходы на обеспечение деятельности (оказание услуг) в сфере похоронного дела</w:t>
      </w:r>
      <w:r w:rsidR="004B5EB0" w:rsidRPr="00AA2323">
        <w:rPr>
          <w:rFonts w:ascii="Times New Roman" w:hAnsi="Times New Roman" w:cs="Times New Roman"/>
          <w:bCs/>
          <w:sz w:val="26"/>
          <w:szCs w:val="26"/>
        </w:rPr>
        <w:t>»; «</w:t>
      </w:r>
      <w:r w:rsidR="00B20EBE" w:rsidRPr="00AA2323">
        <w:rPr>
          <w:rFonts w:ascii="Times New Roman" w:hAnsi="Times New Roman" w:cs="Times New Roman"/>
          <w:bCs/>
          <w:sz w:val="26"/>
          <w:szCs w:val="26"/>
        </w:rPr>
        <w:t>Приобретение венков на воинские захоронения Можайского городского округа Московской области».</w:t>
      </w:r>
      <w:r w:rsidR="006A28EF" w:rsidRPr="0062628E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6A28EF" w:rsidRPr="0042650E" w:rsidRDefault="009635D7" w:rsidP="00B7660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2650E">
        <w:rPr>
          <w:rFonts w:ascii="Times New Roman" w:hAnsi="Times New Roman" w:cs="Times New Roman"/>
          <w:b/>
          <w:bCs/>
          <w:sz w:val="26"/>
          <w:szCs w:val="26"/>
        </w:rPr>
        <w:t xml:space="preserve">По </w:t>
      </w:r>
      <w:r w:rsidR="002A1D7C" w:rsidRPr="0042650E">
        <w:rPr>
          <w:rFonts w:ascii="Times New Roman" w:eastAsia="Times New Roman" w:hAnsi="Times New Roman" w:cs="Times New Roman"/>
          <w:b/>
          <w:bCs/>
          <w:sz w:val="26"/>
          <w:szCs w:val="26"/>
        </w:rPr>
        <w:t>Подпрограмм</w:t>
      </w:r>
      <w:r w:rsidRPr="0042650E">
        <w:rPr>
          <w:rFonts w:ascii="Times New Roman" w:eastAsia="Times New Roman" w:hAnsi="Times New Roman" w:cs="Times New Roman"/>
          <w:b/>
          <w:bCs/>
          <w:sz w:val="26"/>
          <w:szCs w:val="26"/>
        </w:rPr>
        <w:t>е</w:t>
      </w:r>
      <w:r w:rsidR="00D043E3" w:rsidRPr="0042650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2A1D7C" w:rsidRPr="0042650E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II</w:t>
      </w:r>
      <w:r w:rsidR="002A1D7C" w:rsidRPr="0042650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«</w:t>
      </w:r>
      <w:r w:rsidR="006A28EF" w:rsidRPr="004265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</w:t>
      </w:r>
      <w:r w:rsidR="002A1D7C" w:rsidRPr="0042650E">
        <w:rPr>
          <w:rFonts w:ascii="Times New Roman" w:eastAsia="Times New Roman" w:hAnsi="Times New Roman" w:cs="Times New Roman"/>
          <w:b/>
          <w:sz w:val="26"/>
          <w:szCs w:val="26"/>
        </w:rPr>
        <w:t>»</w:t>
      </w:r>
      <w:r w:rsidR="00AA12D2" w:rsidRPr="0042650E">
        <w:rPr>
          <w:rFonts w:ascii="Times New Roman" w:eastAsia="Times New Roman" w:hAnsi="Times New Roman" w:cs="Times New Roman"/>
          <w:sz w:val="26"/>
          <w:szCs w:val="26"/>
        </w:rPr>
        <w:t xml:space="preserve"> предусмотрено </w:t>
      </w:r>
      <w:r w:rsidR="00285B1F" w:rsidRPr="0042650E">
        <w:rPr>
          <w:rFonts w:ascii="Times New Roman" w:eastAsia="Times New Roman" w:hAnsi="Times New Roman" w:cs="Times New Roman"/>
          <w:sz w:val="26"/>
          <w:szCs w:val="26"/>
        </w:rPr>
        <w:t xml:space="preserve">финансирование </w:t>
      </w:r>
      <w:r w:rsidR="002B0613" w:rsidRPr="0042650E">
        <w:rPr>
          <w:rFonts w:ascii="Times New Roman" w:eastAsia="Times New Roman" w:hAnsi="Times New Roman" w:cs="Times New Roman"/>
          <w:sz w:val="26"/>
          <w:szCs w:val="26"/>
        </w:rPr>
        <w:t xml:space="preserve">из бюджета МГО </w:t>
      </w:r>
      <w:r w:rsidR="00285B1F" w:rsidRPr="0042650E">
        <w:rPr>
          <w:rFonts w:ascii="Times New Roman" w:eastAsia="Times New Roman" w:hAnsi="Times New Roman" w:cs="Times New Roman"/>
          <w:sz w:val="26"/>
          <w:szCs w:val="26"/>
        </w:rPr>
        <w:t xml:space="preserve">в сумме </w:t>
      </w:r>
      <w:r w:rsidR="00BC44B2" w:rsidRPr="0042650E">
        <w:rPr>
          <w:rFonts w:ascii="Times New Roman" w:eastAsia="Times New Roman" w:hAnsi="Times New Roman" w:cs="Times New Roman"/>
          <w:sz w:val="26"/>
          <w:szCs w:val="26"/>
        </w:rPr>
        <w:t>972,0</w:t>
      </w:r>
      <w:r w:rsidR="00D043E3" w:rsidRPr="0042650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9793F" w:rsidRPr="0042650E">
        <w:rPr>
          <w:rFonts w:ascii="Times New Roman" w:eastAsia="Times New Roman" w:hAnsi="Times New Roman" w:cs="Times New Roman"/>
          <w:sz w:val="26"/>
          <w:szCs w:val="26"/>
        </w:rPr>
        <w:t>тыс.руб.</w:t>
      </w:r>
      <w:r w:rsidR="00AA12D2" w:rsidRPr="0042650E">
        <w:rPr>
          <w:rFonts w:ascii="Times New Roman" w:eastAsia="Times New Roman" w:hAnsi="Times New Roman" w:cs="Times New Roman"/>
          <w:sz w:val="26"/>
          <w:szCs w:val="26"/>
        </w:rPr>
        <w:t xml:space="preserve">, исполнение составило </w:t>
      </w:r>
      <w:r w:rsidR="00BC44B2" w:rsidRPr="0042650E">
        <w:rPr>
          <w:rFonts w:ascii="Times New Roman" w:eastAsia="Times New Roman" w:hAnsi="Times New Roman" w:cs="Times New Roman"/>
          <w:sz w:val="26"/>
          <w:szCs w:val="26"/>
        </w:rPr>
        <w:t>92,7</w:t>
      </w:r>
      <w:r w:rsidR="00AA12D2" w:rsidRPr="0042650E">
        <w:rPr>
          <w:rFonts w:ascii="Times New Roman" w:eastAsia="Times New Roman" w:hAnsi="Times New Roman" w:cs="Times New Roman"/>
          <w:sz w:val="26"/>
          <w:szCs w:val="26"/>
        </w:rPr>
        <w:t>%</w:t>
      </w:r>
      <w:r w:rsidR="00DC0361" w:rsidRPr="0042650E">
        <w:rPr>
          <w:rFonts w:ascii="Times New Roman" w:eastAsia="Times New Roman" w:hAnsi="Times New Roman" w:cs="Times New Roman"/>
          <w:sz w:val="26"/>
          <w:szCs w:val="26"/>
        </w:rPr>
        <w:t xml:space="preserve"> (профинансировано </w:t>
      </w:r>
      <w:r w:rsidR="00BC44B2" w:rsidRPr="0042650E">
        <w:rPr>
          <w:rFonts w:ascii="Times New Roman" w:eastAsia="Times New Roman" w:hAnsi="Times New Roman" w:cs="Times New Roman"/>
          <w:sz w:val="26"/>
          <w:szCs w:val="26"/>
        </w:rPr>
        <w:t>901,2</w:t>
      </w:r>
      <w:r w:rsidR="00D043E3" w:rsidRPr="0042650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9793F" w:rsidRPr="0042650E">
        <w:rPr>
          <w:rFonts w:ascii="Times New Roman" w:eastAsia="Times New Roman" w:hAnsi="Times New Roman" w:cs="Times New Roman"/>
          <w:sz w:val="26"/>
          <w:szCs w:val="26"/>
        </w:rPr>
        <w:t>тыс.руб.</w:t>
      </w:r>
      <w:r w:rsidR="00DC0361" w:rsidRPr="0042650E">
        <w:rPr>
          <w:rFonts w:ascii="Times New Roman" w:eastAsia="Times New Roman" w:hAnsi="Times New Roman" w:cs="Times New Roman"/>
          <w:sz w:val="26"/>
          <w:szCs w:val="26"/>
        </w:rPr>
        <w:t>)</w:t>
      </w:r>
      <w:r w:rsidR="00AA12D2" w:rsidRPr="0042650E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C213C3" w:rsidRPr="0042650E">
        <w:rPr>
          <w:rFonts w:ascii="Times New Roman" w:eastAsia="Courier New" w:hAnsi="Times New Roman" w:cs="Times New Roman"/>
          <w:sz w:val="26"/>
          <w:szCs w:val="26"/>
        </w:rPr>
        <w:t>И</w:t>
      </w:r>
      <w:r w:rsidR="00C213C3" w:rsidRPr="0042650E">
        <w:rPr>
          <w:rFonts w:ascii="Times New Roman" w:eastAsia="Times New Roman" w:hAnsi="Times New Roman" w:cs="Times New Roman"/>
          <w:sz w:val="26"/>
          <w:szCs w:val="26"/>
        </w:rPr>
        <w:t xml:space="preserve">ндекс результативности подпрограммы II составляет </w:t>
      </w:r>
      <w:r w:rsidR="006A28EF" w:rsidRPr="0042650E">
        <w:rPr>
          <w:rFonts w:ascii="Times New Roman" w:eastAsia="Times New Roman" w:hAnsi="Times New Roman" w:cs="Times New Roman"/>
          <w:sz w:val="26"/>
          <w:szCs w:val="26"/>
        </w:rPr>
        <w:t>1,0</w:t>
      </w:r>
      <w:r w:rsidR="00954B49" w:rsidRPr="0042650E">
        <w:rPr>
          <w:rFonts w:ascii="Times New Roman" w:eastAsia="Times New Roman" w:hAnsi="Times New Roman" w:cs="Times New Roman"/>
          <w:sz w:val="26"/>
          <w:szCs w:val="26"/>
        </w:rPr>
        <w:t>0</w:t>
      </w:r>
      <w:r w:rsidR="00C213C3" w:rsidRPr="0042650E">
        <w:rPr>
          <w:rFonts w:ascii="Times New Roman" w:eastAsia="Times New Roman" w:hAnsi="Times New Roman" w:cs="Times New Roman"/>
          <w:sz w:val="26"/>
          <w:szCs w:val="26"/>
        </w:rPr>
        <w:t>, индекс эффективности – 0,</w:t>
      </w:r>
      <w:r w:rsidR="006A28EF" w:rsidRPr="0042650E">
        <w:rPr>
          <w:rFonts w:ascii="Times New Roman" w:eastAsia="Times New Roman" w:hAnsi="Times New Roman" w:cs="Times New Roman"/>
          <w:sz w:val="26"/>
          <w:szCs w:val="26"/>
        </w:rPr>
        <w:t>93</w:t>
      </w:r>
      <w:r w:rsidR="00C213C3" w:rsidRPr="0042650E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954B49" w:rsidRPr="0042650E">
        <w:rPr>
          <w:rFonts w:ascii="Times New Roman" w:eastAsia="Times New Roman" w:hAnsi="Times New Roman" w:cs="Times New Roman"/>
          <w:sz w:val="26"/>
          <w:szCs w:val="26"/>
        </w:rPr>
        <w:t>удовлетворительный</w:t>
      </w:r>
      <w:r w:rsidR="00C213C3" w:rsidRPr="0042650E">
        <w:rPr>
          <w:rFonts w:ascii="Times New Roman" w:eastAsia="Times New Roman" w:hAnsi="Times New Roman" w:cs="Times New Roman"/>
          <w:sz w:val="26"/>
          <w:szCs w:val="26"/>
        </w:rPr>
        <w:t>).</w:t>
      </w:r>
      <w:r w:rsidR="00D043E3" w:rsidRPr="0042650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6A28EF" w:rsidRPr="0062628E" w:rsidRDefault="00A777F8" w:rsidP="00B7660B">
      <w:pPr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2650E">
        <w:rPr>
          <w:rFonts w:ascii="Times New Roman" w:hAnsi="Times New Roman" w:cs="Times New Roman"/>
          <w:bCs/>
          <w:sz w:val="26"/>
          <w:szCs w:val="26"/>
        </w:rPr>
        <w:t>Мероприятия подпрограммы фактически выполнены в полном объеме</w:t>
      </w:r>
      <w:r w:rsidR="0023002E" w:rsidRPr="0042650E">
        <w:rPr>
          <w:rFonts w:ascii="Times New Roman" w:hAnsi="Times New Roman" w:cs="Times New Roman"/>
          <w:bCs/>
          <w:sz w:val="26"/>
          <w:szCs w:val="26"/>
        </w:rPr>
        <w:t xml:space="preserve"> (</w:t>
      </w:r>
      <w:r w:rsidRPr="0042650E">
        <w:rPr>
          <w:rFonts w:ascii="Times New Roman" w:hAnsi="Times New Roman" w:cs="Times New Roman"/>
          <w:bCs/>
          <w:sz w:val="26"/>
          <w:szCs w:val="26"/>
        </w:rPr>
        <w:t>образовалась экономия при проведении закупок</w:t>
      </w:r>
      <w:r w:rsidR="0023002E" w:rsidRPr="0042650E">
        <w:rPr>
          <w:rFonts w:ascii="Times New Roman" w:hAnsi="Times New Roman" w:cs="Times New Roman"/>
          <w:bCs/>
          <w:sz w:val="26"/>
          <w:szCs w:val="26"/>
        </w:rPr>
        <w:t>)</w:t>
      </w:r>
      <w:r w:rsidR="006A28EF" w:rsidRPr="0042650E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Pr="0042650E">
        <w:rPr>
          <w:rFonts w:ascii="Times New Roman" w:hAnsi="Times New Roman" w:cs="Times New Roman"/>
          <w:bCs/>
          <w:sz w:val="26"/>
          <w:szCs w:val="26"/>
        </w:rPr>
        <w:t xml:space="preserve">Процент исполнения мероприятий составляет от </w:t>
      </w:r>
      <w:r w:rsidR="00F36CB5" w:rsidRPr="0042650E">
        <w:rPr>
          <w:rFonts w:ascii="Times New Roman" w:hAnsi="Times New Roman" w:cs="Times New Roman"/>
          <w:bCs/>
          <w:sz w:val="26"/>
          <w:szCs w:val="26"/>
        </w:rPr>
        <w:t>86,7</w:t>
      </w:r>
      <w:r w:rsidRPr="0042650E">
        <w:rPr>
          <w:rFonts w:ascii="Times New Roman" w:hAnsi="Times New Roman" w:cs="Times New Roman"/>
          <w:bCs/>
          <w:sz w:val="26"/>
          <w:szCs w:val="26"/>
        </w:rPr>
        <w:t>% до 100%.</w:t>
      </w:r>
      <w:r w:rsidR="002B0613" w:rsidRPr="0042650E">
        <w:rPr>
          <w:rFonts w:ascii="Times New Roman" w:hAnsi="Times New Roman" w:cs="Times New Roman"/>
          <w:bCs/>
          <w:sz w:val="26"/>
          <w:szCs w:val="26"/>
        </w:rPr>
        <w:t xml:space="preserve"> Наибольший процент </w:t>
      </w:r>
      <w:r w:rsidR="00EF2CFE">
        <w:rPr>
          <w:rFonts w:ascii="Times New Roman" w:hAnsi="Times New Roman" w:cs="Times New Roman"/>
          <w:bCs/>
          <w:sz w:val="26"/>
          <w:szCs w:val="26"/>
        </w:rPr>
        <w:t xml:space="preserve">исполнения </w:t>
      </w:r>
      <w:r w:rsidR="002B0613" w:rsidRPr="0042650E">
        <w:rPr>
          <w:rFonts w:ascii="Times New Roman" w:hAnsi="Times New Roman" w:cs="Times New Roman"/>
          <w:bCs/>
          <w:sz w:val="26"/>
          <w:szCs w:val="26"/>
        </w:rPr>
        <w:t>финансирования пришелся на мероприятия:</w:t>
      </w:r>
      <w:r w:rsidR="00D043E3" w:rsidRPr="0042650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6A28EF" w:rsidRPr="0042650E">
        <w:rPr>
          <w:rFonts w:ascii="Times New Roman" w:hAnsi="Times New Roman" w:cs="Times New Roman"/>
          <w:bCs/>
          <w:sz w:val="26"/>
          <w:szCs w:val="26"/>
        </w:rPr>
        <w:t>«</w:t>
      </w:r>
      <w:r w:rsidR="00F36CB5" w:rsidRPr="0042650E">
        <w:rPr>
          <w:rFonts w:ascii="Times New Roman" w:hAnsi="Times New Roman" w:cs="Times New Roman"/>
          <w:bCs/>
          <w:sz w:val="26"/>
          <w:szCs w:val="26"/>
        </w:rPr>
        <w:t>Осуществление мероприятий по обеспечению безопасности людей на водных объектах, охране их жизни и здоровья</w:t>
      </w:r>
      <w:r w:rsidR="006A28EF" w:rsidRPr="0042650E">
        <w:rPr>
          <w:rFonts w:ascii="Times New Roman" w:hAnsi="Times New Roman" w:cs="Times New Roman"/>
          <w:bCs/>
          <w:sz w:val="26"/>
          <w:szCs w:val="26"/>
        </w:rPr>
        <w:t>» (</w:t>
      </w:r>
      <w:r w:rsidR="00E665B3" w:rsidRPr="0042650E">
        <w:rPr>
          <w:rFonts w:ascii="Times New Roman" w:hAnsi="Times New Roman" w:cs="Times New Roman"/>
          <w:bCs/>
          <w:sz w:val="26"/>
          <w:szCs w:val="26"/>
        </w:rPr>
        <w:t xml:space="preserve">исполнение </w:t>
      </w:r>
      <w:r w:rsidR="00F36CB5" w:rsidRPr="0042650E">
        <w:rPr>
          <w:rFonts w:ascii="Times New Roman" w:hAnsi="Times New Roman" w:cs="Times New Roman"/>
          <w:bCs/>
          <w:sz w:val="26"/>
          <w:szCs w:val="26"/>
        </w:rPr>
        <w:t>100</w:t>
      </w:r>
      <w:r w:rsidR="00E665B3" w:rsidRPr="0042650E">
        <w:rPr>
          <w:rFonts w:ascii="Times New Roman" w:hAnsi="Times New Roman" w:cs="Times New Roman"/>
          <w:bCs/>
          <w:sz w:val="26"/>
          <w:szCs w:val="26"/>
        </w:rPr>
        <w:t>%</w:t>
      </w:r>
      <w:r w:rsidR="006A28EF" w:rsidRPr="0042650E">
        <w:rPr>
          <w:rFonts w:ascii="Times New Roman" w:hAnsi="Times New Roman" w:cs="Times New Roman"/>
          <w:bCs/>
          <w:sz w:val="26"/>
          <w:szCs w:val="26"/>
        </w:rPr>
        <w:t>); «</w:t>
      </w:r>
      <w:r w:rsidR="00701588" w:rsidRPr="0042650E">
        <w:rPr>
          <w:rFonts w:ascii="Times New Roman" w:hAnsi="Times New Roman" w:cs="Times New Roman"/>
          <w:bCs/>
          <w:sz w:val="26"/>
          <w:szCs w:val="26"/>
        </w:rPr>
        <w:t>Реализация мероприятий предусмотренных Планом действий и предупреждения чрезвычайных ситуаций природного и техногенного характера муниципального образования Московской области (разработка, корректировка, всех Планов и т.д.)</w:t>
      </w:r>
      <w:r w:rsidR="006A28EF" w:rsidRPr="0042650E">
        <w:rPr>
          <w:rFonts w:ascii="Times New Roman" w:hAnsi="Times New Roman" w:cs="Times New Roman"/>
          <w:bCs/>
          <w:sz w:val="26"/>
          <w:szCs w:val="26"/>
        </w:rPr>
        <w:t>» (</w:t>
      </w:r>
      <w:r w:rsidR="00701588" w:rsidRPr="0042650E">
        <w:rPr>
          <w:rFonts w:ascii="Times New Roman" w:hAnsi="Times New Roman" w:cs="Times New Roman"/>
          <w:bCs/>
          <w:sz w:val="26"/>
          <w:szCs w:val="26"/>
        </w:rPr>
        <w:t>99</w:t>
      </w:r>
      <w:r w:rsidR="00E665B3" w:rsidRPr="0042650E">
        <w:rPr>
          <w:rFonts w:ascii="Times New Roman" w:hAnsi="Times New Roman" w:cs="Times New Roman"/>
          <w:bCs/>
          <w:sz w:val="26"/>
          <w:szCs w:val="26"/>
        </w:rPr>
        <w:t>%</w:t>
      </w:r>
      <w:r w:rsidR="006A28EF" w:rsidRPr="0042650E">
        <w:rPr>
          <w:rFonts w:ascii="Times New Roman" w:hAnsi="Times New Roman" w:cs="Times New Roman"/>
          <w:bCs/>
          <w:sz w:val="26"/>
          <w:szCs w:val="26"/>
        </w:rPr>
        <w:t>)</w:t>
      </w:r>
      <w:r w:rsidR="00001149" w:rsidRPr="0042650E">
        <w:rPr>
          <w:rFonts w:ascii="Times New Roman" w:hAnsi="Times New Roman" w:cs="Times New Roman"/>
          <w:bCs/>
          <w:sz w:val="26"/>
          <w:szCs w:val="26"/>
        </w:rPr>
        <w:t>; «Совершенствование и развитие системы обеспечения вызова муниципальных экстренных оперативных служб по единому номеру 112, ЕДДС» (91%)</w:t>
      </w:r>
      <w:r w:rsidR="006A28EF" w:rsidRPr="0042650E">
        <w:rPr>
          <w:rFonts w:ascii="Times New Roman" w:hAnsi="Times New Roman" w:cs="Times New Roman"/>
          <w:bCs/>
          <w:sz w:val="26"/>
          <w:szCs w:val="26"/>
        </w:rPr>
        <w:t>.</w:t>
      </w:r>
    </w:p>
    <w:p w:rsidR="002A1D7C" w:rsidRPr="0052714A" w:rsidRDefault="00611B21" w:rsidP="00B7660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714A">
        <w:rPr>
          <w:rFonts w:ascii="Times New Roman" w:hAnsi="Times New Roman" w:cs="Times New Roman"/>
          <w:b/>
          <w:sz w:val="26"/>
          <w:szCs w:val="26"/>
        </w:rPr>
        <w:t>По</w:t>
      </w:r>
      <w:r w:rsidR="00D043E3" w:rsidRPr="0052714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A1D7C" w:rsidRPr="0052714A">
        <w:rPr>
          <w:rFonts w:ascii="Times New Roman" w:eastAsia="Times New Roman" w:hAnsi="Times New Roman" w:cs="Times New Roman"/>
          <w:b/>
          <w:sz w:val="26"/>
          <w:szCs w:val="26"/>
        </w:rPr>
        <w:t>Подпрограмм</w:t>
      </w:r>
      <w:r w:rsidRPr="0052714A">
        <w:rPr>
          <w:rFonts w:ascii="Times New Roman" w:eastAsia="Times New Roman" w:hAnsi="Times New Roman" w:cs="Times New Roman"/>
          <w:b/>
          <w:sz w:val="26"/>
          <w:szCs w:val="26"/>
        </w:rPr>
        <w:t>е</w:t>
      </w:r>
      <w:r w:rsidR="00D043E3" w:rsidRPr="0052714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2A1D7C" w:rsidRPr="0052714A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III</w:t>
      </w:r>
      <w:r w:rsidR="002A1D7C" w:rsidRPr="0052714A">
        <w:rPr>
          <w:rFonts w:ascii="Times New Roman" w:eastAsia="Times New Roman" w:hAnsi="Times New Roman" w:cs="Times New Roman"/>
          <w:b/>
          <w:sz w:val="26"/>
          <w:szCs w:val="26"/>
        </w:rPr>
        <w:t xml:space="preserve"> «</w:t>
      </w:r>
      <w:r w:rsidR="00D4155D" w:rsidRPr="0052714A">
        <w:rPr>
          <w:rFonts w:ascii="Times New Roman" w:eastAsia="Times New Roman" w:hAnsi="Times New Roman" w:cs="Times New Roman"/>
          <w:b/>
          <w:sz w:val="26"/>
          <w:szCs w:val="26"/>
        </w:rPr>
        <w:t xml:space="preserve">Развитие и совершенствование систем оповещения и информирования населения </w:t>
      </w:r>
      <w:r w:rsidR="00D4155D" w:rsidRPr="0052714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муниципального образования Московской области</w:t>
      </w:r>
      <w:r w:rsidR="002A1D7C" w:rsidRPr="0052714A">
        <w:rPr>
          <w:rFonts w:ascii="Times New Roman" w:eastAsia="Times New Roman" w:hAnsi="Times New Roman" w:cs="Times New Roman"/>
          <w:b/>
          <w:sz w:val="26"/>
          <w:szCs w:val="26"/>
        </w:rPr>
        <w:t>»</w:t>
      </w:r>
      <w:r w:rsidRPr="0052714A">
        <w:rPr>
          <w:rFonts w:ascii="Times New Roman" w:eastAsia="Times New Roman" w:hAnsi="Times New Roman" w:cs="Times New Roman"/>
          <w:sz w:val="26"/>
          <w:szCs w:val="26"/>
        </w:rPr>
        <w:t xml:space="preserve"> предусмотрено</w:t>
      </w:r>
      <w:r w:rsidR="00285B1F" w:rsidRPr="0052714A">
        <w:rPr>
          <w:rFonts w:ascii="Times New Roman" w:eastAsia="Times New Roman" w:hAnsi="Times New Roman" w:cs="Times New Roman"/>
          <w:sz w:val="26"/>
          <w:szCs w:val="26"/>
        </w:rPr>
        <w:t xml:space="preserve"> финансирование </w:t>
      </w:r>
      <w:r w:rsidR="005E5951" w:rsidRPr="0052714A">
        <w:rPr>
          <w:rFonts w:ascii="Times New Roman" w:eastAsia="Times New Roman" w:hAnsi="Times New Roman" w:cs="Times New Roman"/>
          <w:sz w:val="26"/>
          <w:szCs w:val="26"/>
        </w:rPr>
        <w:t xml:space="preserve">из бюджета МГО </w:t>
      </w:r>
      <w:r w:rsidR="00285B1F" w:rsidRPr="0052714A">
        <w:rPr>
          <w:rFonts w:ascii="Times New Roman" w:eastAsia="Times New Roman" w:hAnsi="Times New Roman" w:cs="Times New Roman"/>
          <w:sz w:val="26"/>
          <w:szCs w:val="26"/>
        </w:rPr>
        <w:t xml:space="preserve">в сумме </w:t>
      </w:r>
      <w:r w:rsidR="00BF3637" w:rsidRPr="0052714A">
        <w:rPr>
          <w:rFonts w:ascii="Times New Roman" w:eastAsia="Times New Roman" w:hAnsi="Times New Roman" w:cs="Times New Roman"/>
          <w:sz w:val="26"/>
          <w:szCs w:val="26"/>
        </w:rPr>
        <w:t>2405,0</w:t>
      </w:r>
      <w:r w:rsidR="00D043E3" w:rsidRPr="0052714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9793F" w:rsidRPr="0052714A">
        <w:rPr>
          <w:rFonts w:ascii="Times New Roman" w:eastAsia="Times New Roman" w:hAnsi="Times New Roman" w:cs="Times New Roman"/>
          <w:sz w:val="26"/>
          <w:szCs w:val="26"/>
        </w:rPr>
        <w:t>тыс.руб.</w:t>
      </w:r>
      <w:r w:rsidRPr="0052714A">
        <w:rPr>
          <w:rFonts w:ascii="Times New Roman" w:eastAsia="Times New Roman" w:hAnsi="Times New Roman" w:cs="Times New Roman"/>
          <w:sz w:val="26"/>
          <w:szCs w:val="26"/>
        </w:rPr>
        <w:t xml:space="preserve">, исполнение составило </w:t>
      </w:r>
      <w:r w:rsidR="00BF3637" w:rsidRPr="0052714A">
        <w:rPr>
          <w:rFonts w:ascii="Times New Roman" w:eastAsia="Times New Roman" w:hAnsi="Times New Roman" w:cs="Times New Roman"/>
          <w:sz w:val="26"/>
          <w:szCs w:val="26"/>
        </w:rPr>
        <w:t>96,7</w:t>
      </w:r>
      <w:r w:rsidRPr="0052714A">
        <w:rPr>
          <w:rFonts w:ascii="Times New Roman" w:eastAsia="Times New Roman" w:hAnsi="Times New Roman" w:cs="Times New Roman"/>
          <w:sz w:val="26"/>
          <w:szCs w:val="26"/>
        </w:rPr>
        <w:t>% (</w:t>
      </w:r>
      <w:r w:rsidR="00BF3637" w:rsidRPr="0052714A">
        <w:rPr>
          <w:rFonts w:ascii="Times New Roman" w:eastAsia="Times New Roman" w:hAnsi="Times New Roman" w:cs="Times New Roman"/>
          <w:sz w:val="26"/>
          <w:szCs w:val="26"/>
        </w:rPr>
        <w:t>2326,7</w:t>
      </w:r>
      <w:r w:rsidR="00D043E3" w:rsidRPr="0052714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9793F" w:rsidRPr="0052714A">
        <w:rPr>
          <w:rFonts w:ascii="Times New Roman" w:eastAsia="Times New Roman" w:hAnsi="Times New Roman" w:cs="Times New Roman"/>
          <w:sz w:val="26"/>
          <w:szCs w:val="26"/>
        </w:rPr>
        <w:t>тыс.руб.</w:t>
      </w:r>
      <w:r w:rsidRPr="0052714A">
        <w:rPr>
          <w:rFonts w:ascii="Times New Roman" w:eastAsia="Times New Roman" w:hAnsi="Times New Roman" w:cs="Times New Roman"/>
          <w:sz w:val="26"/>
          <w:szCs w:val="26"/>
        </w:rPr>
        <w:t>).</w:t>
      </w:r>
      <w:r w:rsidR="0084559D" w:rsidRPr="0052714A">
        <w:rPr>
          <w:rFonts w:ascii="Times New Roman" w:eastAsia="Courier New" w:hAnsi="Times New Roman" w:cs="Times New Roman"/>
          <w:sz w:val="26"/>
          <w:szCs w:val="26"/>
        </w:rPr>
        <w:t xml:space="preserve"> И</w:t>
      </w:r>
      <w:r w:rsidR="0084559D" w:rsidRPr="0052714A">
        <w:rPr>
          <w:rFonts w:ascii="Times New Roman" w:eastAsia="Times New Roman" w:hAnsi="Times New Roman" w:cs="Times New Roman"/>
          <w:sz w:val="26"/>
          <w:szCs w:val="26"/>
        </w:rPr>
        <w:t>ндекс результативности подпрограммы III составляет 1,0</w:t>
      </w:r>
      <w:r w:rsidR="00BF3637" w:rsidRPr="0052714A">
        <w:rPr>
          <w:rFonts w:ascii="Times New Roman" w:eastAsia="Times New Roman" w:hAnsi="Times New Roman" w:cs="Times New Roman"/>
          <w:sz w:val="26"/>
          <w:szCs w:val="26"/>
        </w:rPr>
        <w:t>0</w:t>
      </w:r>
      <w:r w:rsidR="0084559D" w:rsidRPr="0052714A">
        <w:rPr>
          <w:rFonts w:ascii="Times New Roman" w:eastAsia="Times New Roman" w:hAnsi="Times New Roman" w:cs="Times New Roman"/>
          <w:sz w:val="26"/>
          <w:szCs w:val="26"/>
        </w:rPr>
        <w:t>, индекс эффективности – 0,9</w:t>
      </w:r>
      <w:r w:rsidR="00D4155D" w:rsidRPr="0052714A">
        <w:rPr>
          <w:rFonts w:ascii="Times New Roman" w:eastAsia="Times New Roman" w:hAnsi="Times New Roman" w:cs="Times New Roman"/>
          <w:sz w:val="26"/>
          <w:szCs w:val="26"/>
        </w:rPr>
        <w:t>7</w:t>
      </w:r>
      <w:r w:rsidR="0084559D" w:rsidRPr="0052714A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BF3637" w:rsidRPr="0052714A">
        <w:rPr>
          <w:rFonts w:ascii="Times New Roman" w:eastAsia="Times New Roman" w:hAnsi="Times New Roman" w:cs="Times New Roman"/>
          <w:sz w:val="26"/>
          <w:szCs w:val="26"/>
        </w:rPr>
        <w:t>удовлетворительный</w:t>
      </w:r>
      <w:r w:rsidR="0084559D" w:rsidRPr="0052714A">
        <w:rPr>
          <w:rFonts w:ascii="Times New Roman" w:eastAsia="Times New Roman" w:hAnsi="Times New Roman" w:cs="Times New Roman"/>
          <w:sz w:val="26"/>
          <w:szCs w:val="26"/>
        </w:rPr>
        <w:t>).</w:t>
      </w:r>
    </w:p>
    <w:p w:rsidR="00611B21" w:rsidRPr="0062628E" w:rsidRDefault="00341EBD" w:rsidP="00B7660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714A">
        <w:rPr>
          <w:rFonts w:ascii="Times New Roman" w:hAnsi="Times New Roman" w:cs="Times New Roman"/>
          <w:sz w:val="26"/>
          <w:szCs w:val="26"/>
        </w:rPr>
        <w:t>В подпрограмме п</w:t>
      </w:r>
      <w:r w:rsidR="000E2294" w:rsidRPr="0052714A">
        <w:rPr>
          <w:rFonts w:ascii="Times New Roman" w:hAnsi="Times New Roman" w:cs="Times New Roman"/>
          <w:sz w:val="26"/>
          <w:szCs w:val="26"/>
        </w:rPr>
        <w:t>редусмотрен</w:t>
      </w:r>
      <w:r w:rsidRPr="0052714A">
        <w:rPr>
          <w:rFonts w:ascii="Times New Roman" w:hAnsi="Times New Roman" w:cs="Times New Roman"/>
          <w:sz w:val="26"/>
          <w:szCs w:val="26"/>
        </w:rPr>
        <w:t>ы средства на м</w:t>
      </w:r>
      <w:r w:rsidR="006A396A" w:rsidRPr="0052714A">
        <w:rPr>
          <w:rFonts w:ascii="Times New Roman" w:hAnsi="Times New Roman" w:cs="Times New Roman"/>
          <w:sz w:val="26"/>
          <w:szCs w:val="26"/>
        </w:rPr>
        <w:t>ероприятие «</w:t>
      </w:r>
      <w:r w:rsidR="00071717" w:rsidRPr="0052714A">
        <w:rPr>
          <w:rFonts w:ascii="Times New Roman" w:hAnsi="Times New Roman" w:cs="Times New Roman"/>
          <w:sz w:val="26"/>
          <w:szCs w:val="26"/>
        </w:rPr>
        <w:t xml:space="preserve">Содержание, поддержание в постоянной готовности к применению, модернизация систем информирования и оповещения населения при чрезвычайных ситуациях или об угрозе </w:t>
      </w:r>
      <w:r w:rsidR="00071717" w:rsidRPr="0052714A">
        <w:rPr>
          <w:rFonts w:ascii="Times New Roman" w:hAnsi="Times New Roman" w:cs="Times New Roman"/>
          <w:sz w:val="26"/>
          <w:szCs w:val="26"/>
        </w:rPr>
        <w:lastRenderedPageBreak/>
        <w:t>возникновения чрезвычайных ситуаций, военных действий</w:t>
      </w:r>
      <w:r w:rsidR="006A396A" w:rsidRPr="0052714A">
        <w:rPr>
          <w:rFonts w:ascii="Times New Roman" w:hAnsi="Times New Roman" w:cs="Times New Roman"/>
          <w:sz w:val="26"/>
          <w:szCs w:val="26"/>
        </w:rPr>
        <w:t>»</w:t>
      </w:r>
      <w:r w:rsidR="0062356A" w:rsidRPr="0052714A">
        <w:rPr>
          <w:rFonts w:ascii="Times New Roman" w:hAnsi="Times New Roman" w:cs="Times New Roman"/>
          <w:sz w:val="26"/>
          <w:szCs w:val="26"/>
        </w:rPr>
        <w:t xml:space="preserve"> (</w:t>
      </w:r>
      <w:r w:rsidR="000E2294" w:rsidRPr="0052714A">
        <w:rPr>
          <w:rFonts w:ascii="Times New Roman" w:hAnsi="Times New Roman" w:cs="Times New Roman"/>
          <w:bCs/>
          <w:sz w:val="26"/>
          <w:szCs w:val="26"/>
        </w:rPr>
        <w:t>осталась кредиторская задолженность</w:t>
      </w:r>
      <w:r w:rsidR="00071717" w:rsidRPr="0052714A">
        <w:rPr>
          <w:rFonts w:ascii="Times New Roman" w:hAnsi="Times New Roman" w:cs="Times New Roman"/>
          <w:bCs/>
          <w:sz w:val="26"/>
          <w:szCs w:val="26"/>
        </w:rPr>
        <w:t xml:space="preserve"> за декабрь 2022 года, сложилась экономия при проведении торгов</w:t>
      </w:r>
      <w:r w:rsidR="0062356A" w:rsidRPr="0052714A">
        <w:rPr>
          <w:rFonts w:ascii="Times New Roman" w:hAnsi="Times New Roman" w:cs="Times New Roman"/>
          <w:bCs/>
          <w:sz w:val="26"/>
          <w:szCs w:val="26"/>
        </w:rPr>
        <w:t>)</w:t>
      </w:r>
      <w:r w:rsidR="000E2294" w:rsidRPr="0052714A">
        <w:rPr>
          <w:rFonts w:ascii="Times New Roman" w:hAnsi="Times New Roman" w:cs="Times New Roman"/>
          <w:bCs/>
          <w:sz w:val="26"/>
          <w:szCs w:val="26"/>
        </w:rPr>
        <w:t>.</w:t>
      </w:r>
    </w:p>
    <w:p w:rsidR="0010638B" w:rsidRPr="00EF2CFE" w:rsidRDefault="00EA1529" w:rsidP="00B7660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2CFE">
        <w:rPr>
          <w:rFonts w:ascii="Times New Roman" w:hAnsi="Times New Roman" w:cs="Times New Roman"/>
          <w:b/>
          <w:sz w:val="26"/>
          <w:szCs w:val="26"/>
        </w:rPr>
        <w:t>По</w:t>
      </w:r>
      <w:r w:rsidR="00D043E3" w:rsidRPr="00EF2CF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A1D7C" w:rsidRPr="00EF2CFE">
        <w:rPr>
          <w:rFonts w:ascii="Times New Roman" w:eastAsia="Times New Roman" w:hAnsi="Times New Roman" w:cs="Times New Roman"/>
          <w:b/>
          <w:sz w:val="26"/>
          <w:szCs w:val="26"/>
        </w:rPr>
        <w:t>Подпрограмм</w:t>
      </w:r>
      <w:r w:rsidRPr="00EF2CFE">
        <w:rPr>
          <w:rFonts w:ascii="Times New Roman" w:eastAsia="Times New Roman" w:hAnsi="Times New Roman" w:cs="Times New Roman"/>
          <w:b/>
          <w:sz w:val="26"/>
          <w:szCs w:val="26"/>
        </w:rPr>
        <w:t>е</w:t>
      </w:r>
      <w:r w:rsidR="00D043E3" w:rsidRPr="00EF2CF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2A1D7C" w:rsidRPr="00EF2CFE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IV</w:t>
      </w:r>
      <w:r w:rsidR="002A1D7C" w:rsidRPr="00EF2CFE">
        <w:rPr>
          <w:rFonts w:ascii="Times New Roman" w:eastAsia="Times New Roman" w:hAnsi="Times New Roman" w:cs="Times New Roman"/>
          <w:b/>
          <w:sz w:val="26"/>
          <w:szCs w:val="26"/>
        </w:rPr>
        <w:t xml:space="preserve"> «</w:t>
      </w:r>
      <w:r w:rsidR="00A122FB" w:rsidRPr="00EF2CF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Обеспечение пожарной безопасности </w:t>
      </w:r>
      <w:r w:rsidR="00A122FB" w:rsidRPr="00EF2CF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на территории муниципального образования Московской области</w:t>
      </w:r>
      <w:r w:rsidRPr="00EF2CF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»</w:t>
      </w:r>
      <w:r w:rsidR="00616525" w:rsidRPr="00EF2CF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предусмотрено</w:t>
      </w:r>
      <w:r w:rsidR="00790D75" w:rsidRPr="00EF2CF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финансирование </w:t>
      </w:r>
      <w:r w:rsidR="00273699" w:rsidRPr="00EF2CF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из бюджета МГО </w:t>
      </w:r>
      <w:r w:rsidR="00790D75" w:rsidRPr="00EF2CF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сумме </w:t>
      </w:r>
      <w:r w:rsidR="00C362AF" w:rsidRPr="00EF2CFE">
        <w:rPr>
          <w:rFonts w:ascii="Times New Roman" w:eastAsia="Times New Roman" w:hAnsi="Times New Roman" w:cs="Times New Roman"/>
          <w:color w:val="000000"/>
          <w:sz w:val="26"/>
          <w:szCs w:val="26"/>
        </w:rPr>
        <w:t>2402,0</w:t>
      </w:r>
      <w:r w:rsidR="0010638B" w:rsidRPr="00EF2CF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99793F" w:rsidRPr="00EF2CFE">
        <w:rPr>
          <w:rFonts w:ascii="Times New Roman" w:eastAsia="Times New Roman" w:hAnsi="Times New Roman" w:cs="Times New Roman"/>
          <w:color w:val="000000"/>
          <w:sz w:val="26"/>
          <w:szCs w:val="26"/>
        </w:rPr>
        <w:t>тыс.руб.</w:t>
      </w:r>
      <w:r w:rsidR="00616525" w:rsidRPr="00EF2CF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исполнение составило </w:t>
      </w:r>
      <w:r w:rsidR="00C362AF" w:rsidRPr="00EF2CFE">
        <w:rPr>
          <w:rFonts w:ascii="Times New Roman" w:eastAsia="Times New Roman" w:hAnsi="Times New Roman" w:cs="Times New Roman"/>
          <w:color w:val="000000"/>
          <w:sz w:val="26"/>
          <w:szCs w:val="26"/>
        </w:rPr>
        <w:t>2193,2</w:t>
      </w:r>
      <w:r w:rsidR="00D043E3" w:rsidRPr="00EF2CF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99793F" w:rsidRPr="00EF2CFE">
        <w:rPr>
          <w:rFonts w:ascii="Times New Roman" w:eastAsia="Times New Roman" w:hAnsi="Times New Roman" w:cs="Times New Roman"/>
          <w:color w:val="000000"/>
          <w:sz w:val="26"/>
          <w:szCs w:val="26"/>
        </w:rPr>
        <w:t>тыс.руб.</w:t>
      </w:r>
      <w:r w:rsidR="00616525" w:rsidRPr="00EF2CF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</w:t>
      </w:r>
      <w:r w:rsidR="00C362AF" w:rsidRPr="00EF2CFE">
        <w:rPr>
          <w:rFonts w:ascii="Times New Roman" w:eastAsia="Times New Roman" w:hAnsi="Times New Roman" w:cs="Times New Roman"/>
          <w:color w:val="000000"/>
          <w:sz w:val="26"/>
          <w:szCs w:val="26"/>
        </w:rPr>
        <w:t>91,3</w:t>
      </w:r>
      <w:r w:rsidR="00616525" w:rsidRPr="00EF2CFE">
        <w:rPr>
          <w:rFonts w:ascii="Times New Roman" w:eastAsia="Times New Roman" w:hAnsi="Times New Roman" w:cs="Times New Roman"/>
          <w:color w:val="000000"/>
          <w:sz w:val="26"/>
          <w:szCs w:val="26"/>
        </w:rPr>
        <w:t>%).</w:t>
      </w:r>
      <w:r w:rsidR="00D043E3" w:rsidRPr="00EF2CF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10638B" w:rsidRPr="00EF2CFE">
        <w:rPr>
          <w:rFonts w:ascii="Times New Roman" w:eastAsia="Courier New" w:hAnsi="Times New Roman" w:cs="Times New Roman"/>
          <w:sz w:val="26"/>
          <w:szCs w:val="26"/>
        </w:rPr>
        <w:t>И</w:t>
      </w:r>
      <w:r w:rsidR="0010638B" w:rsidRPr="00EF2CFE">
        <w:rPr>
          <w:rFonts w:ascii="Times New Roman" w:eastAsia="Times New Roman" w:hAnsi="Times New Roman" w:cs="Times New Roman"/>
          <w:sz w:val="26"/>
          <w:szCs w:val="26"/>
        </w:rPr>
        <w:t xml:space="preserve">ндекс результативности подпрограммы </w:t>
      </w:r>
      <w:r w:rsidR="001A7CE6" w:rsidRPr="00EF2CFE">
        <w:rPr>
          <w:rFonts w:ascii="Times New Roman" w:eastAsia="Times New Roman" w:hAnsi="Times New Roman" w:cs="Times New Roman"/>
          <w:sz w:val="26"/>
          <w:szCs w:val="26"/>
          <w:lang w:val="en-US"/>
        </w:rPr>
        <w:t>IV</w:t>
      </w:r>
      <w:r w:rsidR="0010638B" w:rsidRPr="00EF2CFE">
        <w:rPr>
          <w:rFonts w:ascii="Times New Roman" w:eastAsia="Times New Roman" w:hAnsi="Times New Roman" w:cs="Times New Roman"/>
          <w:sz w:val="26"/>
          <w:szCs w:val="26"/>
        </w:rPr>
        <w:t xml:space="preserve"> составляет 1,0</w:t>
      </w:r>
      <w:r w:rsidR="004C3D5D" w:rsidRPr="00EF2CFE">
        <w:rPr>
          <w:rFonts w:ascii="Times New Roman" w:eastAsia="Times New Roman" w:hAnsi="Times New Roman" w:cs="Times New Roman"/>
          <w:sz w:val="26"/>
          <w:szCs w:val="26"/>
        </w:rPr>
        <w:t>0</w:t>
      </w:r>
      <w:r w:rsidR="0010638B" w:rsidRPr="00EF2CFE">
        <w:rPr>
          <w:rFonts w:ascii="Times New Roman" w:eastAsia="Times New Roman" w:hAnsi="Times New Roman" w:cs="Times New Roman"/>
          <w:sz w:val="26"/>
          <w:szCs w:val="26"/>
        </w:rPr>
        <w:t>, индекс эффективности – 0,9</w:t>
      </w:r>
      <w:r w:rsidR="004C3D5D" w:rsidRPr="00EF2CFE">
        <w:rPr>
          <w:rFonts w:ascii="Times New Roman" w:eastAsia="Times New Roman" w:hAnsi="Times New Roman" w:cs="Times New Roman"/>
          <w:sz w:val="26"/>
          <w:szCs w:val="26"/>
        </w:rPr>
        <w:t>1</w:t>
      </w:r>
      <w:r w:rsidR="0010638B" w:rsidRPr="00EF2CFE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4C3D5D" w:rsidRPr="00EF2CFE">
        <w:rPr>
          <w:rFonts w:ascii="Times New Roman" w:eastAsia="Times New Roman" w:hAnsi="Times New Roman" w:cs="Times New Roman"/>
          <w:sz w:val="26"/>
          <w:szCs w:val="26"/>
        </w:rPr>
        <w:t>удовлетворительный</w:t>
      </w:r>
      <w:r w:rsidR="0010638B" w:rsidRPr="00EF2CFE">
        <w:rPr>
          <w:rFonts w:ascii="Times New Roman" w:eastAsia="Times New Roman" w:hAnsi="Times New Roman" w:cs="Times New Roman"/>
          <w:sz w:val="26"/>
          <w:szCs w:val="26"/>
        </w:rPr>
        <w:t>).</w:t>
      </w:r>
    </w:p>
    <w:p w:rsidR="002A1D7C" w:rsidRPr="00EF2CFE" w:rsidRDefault="006D5991" w:rsidP="00B7660B">
      <w:pPr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F2CFE">
        <w:rPr>
          <w:rFonts w:ascii="Times New Roman" w:hAnsi="Times New Roman" w:cs="Times New Roman"/>
          <w:bCs/>
          <w:sz w:val="26"/>
          <w:szCs w:val="26"/>
        </w:rPr>
        <w:t>На 202</w:t>
      </w:r>
      <w:r w:rsidR="00EA55BC" w:rsidRPr="00EF2CFE">
        <w:rPr>
          <w:rFonts w:ascii="Times New Roman" w:hAnsi="Times New Roman" w:cs="Times New Roman"/>
          <w:bCs/>
          <w:sz w:val="26"/>
          <w:szCs w:val="26"/>
        </w:rPr>
        <w:t>2</w:t>
      </w:r>
      <w:r w:rsidRPr="00EF2CFE">
        <w:rPr>
          <w:rFonts w:ascii="Times New Roman" w:hAnsi="Times New Roman" w:cs="Times New Roman"/>
          <w:bCs/>
          <w:sz w:val="26"/>
          <w:szCs w:val="26"/>
        </w:rPr>
        <w:t xml:space="preserve"> год предусмотрено финансирование </w:t>
      </w:r>
      <w:r w:rsidR="00340E47" w:rsidRPr="00EF2CFE">
        <w:rPr>
          <w:rFonts w:ascii="Times New Roman" w:hAnsi="Times New Roman" w:cs="Times New Roman"/>
          <w:bCs/>
          <w:sz w:val="26"/>
          <w:szCs w:val="26"/>
        </w:rPr>
        <w:t>4</w:t>
      </w:r>
      <w:r w:rsidRPr="00EF2CFE">
        <w:rPr>
          <w:rFonts w:ascii="Times New Roman" w:hAnsi="Times New Roman" w:cs="Times New Roman"/>
          <w:bCs/>
          <w:sz w:val="26"/>
          <w:szCs w:val="26"/>
        </w:rPr>
        <w:t xml:space="preserve"> м</w:t>
      </w:r>
      <w:r w:rsidR="00270209" w:rsidRPr="00EF2CFE">
        <w:rPr>
          <w:rFonts w:ascii="Times New Roman" w:hAnsi="Times New Roman" w:cs="Times New Roman"/>
          <w:bCs/>
          <w:sz w:val="26"/>
          <w:szCs w:val="26"/>
        </w:rPr>
        <w:t>ероприяти</w:t>
      </w:r>
      <w:r w:rsidR="00340E47" w:rsidRPr="00EF2CFE">
        <w:rPr>
          <w:rFonts w:ascii="Times New Roman" w:hAnsi="Times New Roman" w:cs="Times New Roman"/>
          <w:bCs/>
          <w:sz w:val="26"/>
          <w:szCs w:val="26"/>
        </w:rPr>
        <w:t>й</w:t>
      </w:r>
      <w:r w:rsidRPr="00EF2CFE">
        <w:rPr>
          <w:rFonts w:ascii="Times New Roman" w:hAnsi="Times New Roman" w:cs="Times New Roman"/>
          <w:bCs/>
          <w:sz w:val="26"/>
          <w:szCs w:val="26"/>
        </w:rPr>
        <w:t>, которые выполнены в полном объеме</w:t>
      </w:r>
      <w:r w:rsidR="0058168F" w:rsidRPr="00EF2CFE">
        <w:rPr>
          <w:rFonts w:ascii="Times New Roman" w:hAnsi="Times New Roman" w:cs="Times New Roman"/>
          <w:bCs/>
          <w:sz w:val="26"/>
          <w:szCs w:val="26"/>
        </w:rPr>
        <w:t xml:space="preserve"> (о</w:t>
      </w:r>
      <w:r w:rsidR="00270209" w:rsidRPr="00EF2CFE">
        <w:rPr>
          <w:rFonts w:ascii="Times New Roman" w:hAnsi="Times New Roman" w:cs="Times New Roman"/>
          <w:bCs/>
          <w:sz w:val="26"/>
          <w:szCs w:val="26"/>
        </w:rPr>
        <w:t>бразовалась экономия при проведении закупок</w:t>
      </w:r>
      <w:r w:rsidR="0058168F" w:rsidRPr="00EF2CFE">
        <w:rPr>
          <w:rFonts w:ascii="Times New Roman" w:hAnsi="Times New Roman" w:cs="Times New Roman"/>
          <w:bCs/>
          <w:sz w:val="26"/>
          <w:szCs w:val="26"/>
        </w:rPr>
        <w:t>)</w:t>
      </w:r>
      <w:r w:rsidR="00270209" w:rsidRPr="00EF2CFE">
        <w:rPr>
          <w:rFonts w:ascii="Times New Roman" w:hAnsi="Times New Roman" w:cs="Times New Roman"/>
          <w:bCs/>
          <w:sz w:val="26"/>
          <w:szCs w:val="26"/>
        </w:rPr>
        <w:t>.</w:t>
      </w:r>
    </w:p>
    <w:p w:rsidR="001A7CE6" w:rsidRPr="0062628E" w:rsidRDefault="001A7CE6" w:rsidP="00B7660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F2CFE">
        <w:rPr>
          <w:rFonts w:ascii="Times New Roman" w:hAnsi="Times New Roman" w:cs="Times New Roman"/>
          <w:bCs/>
          <w:sz w:val="26"/>
          <w:szCs w:val="26"/>
        </w:rPr>
        <w:t xml:space="preserve">Наибольший процент </w:t>
      </w:r>
      <w:r w:rsidR="00EF2CFE" w:rsidRPr="00EF2CFE">
        <w:rPr>
          <w:rFonts w:ascii="Times New Roman" w:hAnsi="Times New Roman" w:cs="Times New Roman"/>
          <w:bCs/>
          <w:sz w:val="26"/>
          <w:szCs w:val="26"/>
        </w:rPr>
        <w:t xml:space="preserve">исполнения </w:t>
      </w:r>
      <w:r w:rsidRPr="00EF2CFE">
        <w:rPr>
          <w:rFonts w:ascii="Times New Roman" w:hAnsi="Times New Roman" w:cs="Times New Roman"/>
          <w:bCs/>
          <w:sz w:val="26"/>
          <w:szCs w:val="26"/>
        </w:rPr>
        <w:t>финансирования пришелся на мероприятия: «</w:t>
      </w:r>
      <w:r w:rsidR="00EA55BC" w:rsidRPr="00EF2CFE">
        <w:rPr>
          <w:rFonts w:ascii="Times New Roman" w:hAnsi="Times New Roman" w:cs="Times New Roman"/>
          <w:bCs/>
          <w:sz w:val="26"/>
          <w:szCs w:val="26"/>
        </w:rPr>
        <w:t>Установка и содержание автономных дымовых пожарных извещателей в местах проживания многодетных семей и семей, находящихся в трудной жизненной ситуации</w:t>
      </w:r>
      <w:r w:rsidRPr="00EF2CFE">
        <w:rPr>
          <w:rFonts w:ascii="Times New Roman" w:hAnsi="Times New Roman" w:cs="Times New Roman"/>
          <w:bCs/>
          <w:sz w:val="26"/>
          <w:szCs w:val="26"/>
        </w:rPr>
        <w:t xml:space="preserve">» (исполнение </w:t>
      </w:r>
      <w:r w:rsidR="00EA55BC" w:rsidRPr="00EF2CFE">
        <w:rPr>
          <w:rFonts w:ascii="Times New Roman" w:hAnsi="Times New Roman" w:cs="Times New Roman"/>
          <w:bCs/>
          <w:sz w:val="26"/>
          <w:szCs w:val="26"/>
        </w:rPr>
        <w:t>100</w:t>
      </w:r>
      <w:r w:rsidRPr="00EF2CFE">
        <w:rPr>
          <w:rFonts w:ascii="Times New Roman" w:hAnsi="Times New Roman" w:cs="Times New Roman"/>
          <w:bCs/>
          <w:sz w:val="26"/>
          <w:szCs w:val="26"/>
        </w:rPr>
        <w:t>%)</w:t>
      </w:r>
      <w:r w:rsidR="00D23971" w:rsidRPr="00EF2CFE">
        <w:rPr>
          <w:rFonts w:ascii="Times New Roman" w:hAnsi="Times New Roman" w:cs="Times New Roman"/>
          <w:bCs/>
          <w:sz w:val="26"/>
          <w:szCs w:val="26"/>
        </w:rPr>
        <w:t xml:space="preserve">; </w:t>
      </w:r>
      <w:r w:rsidRPr="00EF2CFE">
        <w:rPr>
          <w:rFonts w:ascii="Times New Roman" w:hAnsi="Times New Roman" w:cs="Times New Roman"/>
          <w:bCs/>
          <w:sz w:val="26"/>
          <w:szCs w:val="26"/>
        </w:rPr>
        <w:t>«</w:t>
      </w:r>
      <w:r w:rsidR="00D23971" w:rsidRPr="00EF2CFE">
        <w:rPr>
          <w:rFonts w:ascii="Times New Roman" w:hAnsi="Times New Roman" w:cs="Times New Roman"/>
          <w:bCs/>
          <w:sz w:val="26"/>
          <w:szCs w:val="26"/>
        </w:rPr>
        <w:t>Организация обучения населения мерам пожарной безопасности и пропаганда в области пожарной безопасности, содействие распространению пожарно-технических знаний</w:t>
      </w:r>
      <w:r w:rsidRPr="00EF2CFE">
        <w:rPr>
          <w:rFonts w:ascii="Times New Roman" w:hAnsi="Times New Roman" w:cs="Times New Roman"/>
          <w:bCs/>
          <w:sz w:val="26"/>
          <w:szCs w:val="26"/>
        </w:rPr>
        <w:t xml:space="preserve">» (исполнение </w:t>
      </w:r>
      <w:r w:rsidR="00D23971" w:rsidRPr="00EF2CFE">
        <w:rPr>
          <w:rFonts w:ascii="Times New Roman" w:hAnsi="Times New Roman" w:cs="Times New Roman"/>
          <w:bCs/>
          <w:sz w:val="26"/>
          <w:szCs w:val="26"/>
        </w:rPr>
        <w:t>100</w:t>
      </w:r>
      <w:r w:rsidRPr="00EF2CFE">
        <w:rPr>
          <w:rFonts w:ascii="Times New Roman" w:hAnsi="Times New Roman" w:cs="Times New Roman"/>
          <w:bCs/>
          <w:sz w:val="26"/>
          <w:szCs w:val="26"/>
        </w:rPr>
        <w:t>%)</w:t>
      </w:r>
      <w:r w:rsidR="00D23971" w:rsidRPr="00EF2CFE">
        <w:rPr>
          <w:rFonts w:ascii="Times New Roman" w:hAnsi="Times New Roman" w:cs="Times New Roman"/>
          <w:bCs/>
          <w:sz w:val="26"/>
          <w:szCs w:val="26"/>
        </w:rPr>
        <w:t>; «Содержание пожарных водоемов и создание условий для забора воды из них в любое время года (обустройство подъездов с площадками с твердым покрытием для установки пожарных автомобилей)» (99%)</w:t>
      </w:r>
      <w:r w:rsidRPr="00EF2CFE">
        <w:rPr>
          <w:rFonts w:ascii="Times New Roman" w:hAnsi="Times New Roman" w:cs="Times New Roman"/>
          <w:bCs/>
          <w:sz w:val="26"/>
          <w:szCs w:val="26"/>
        </w:rPr>
        <w:t>.</w:t>
      </w:r>
    </w:p>
    <w:p w:rsidR="0028652E" w:rsidRPr="00DF61E0" w:rsidRDefault="002E2DAA" w:rsidP="00B7660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61E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По</w:t>
      </w:r>
      <w:r w:rsidR="002A1D7C" w:rsidRPr="00DF61E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Подпрограмм</w:t>
      </w:r>
      <w:r w:rsidRPr="00DF61E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="000B5BB9" w:rsidRPr="00DF61E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r w:rsidR="002A1D7C" w:rsidRPr="00DF61E0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  <w:t>V</w:t>
      </w:r>
      <w:r w:rsidR="002A1D7C" w:rsidRPr="00DF61E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«</w:t>
      </w:r>
      <w:r w:rsidR="00EF59CC" w:rsidRPr="00DF61E0">
        <w:rPr>
          <w:rFonts w:ascii="Times New Roman" w:eastAsia="Times New Roman" w:hAnsi="Times New Roman" w:cs="Times New Roman"/>
          <w:b/>
          <w:sz w:val="26"/>
          <w:szCs w:val="26"/>
        </w:rPr>
        <w:t>Обеспечение мероприятий гражданской обороны</w:t>
      </w:r>
      <w:r w:rsidR="00EF59CC" w:rsidRPr="00DF61E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на территории </w:t>
      </w:r>
      <w:r w:rsidR="00EF59CC" w:rsidRPr="00DF61E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муниципального образования Московской области</w:t>
      </w:r>
      <w:r w:rsidR="002A1D7C" w:rsidRPr="00DF61E0">
        <w:rPr>
          <w:rFonts w:ascii="Times New Roman" w:eastAsia="Times New Roman" w:hAnsi="Times New Roman" w:cs="Times New Roman"/>
          <w:b/>
          <w:sz w:val="26"/>
          <w:szCs w:val="26"/>
        </w:rPr>
        <w:t>»</w:t>
      </w:r>
      <w:r w:rsidRPr="00DF61E0">
        <w:rPr>
          <w:rFonts w:ascii="Times New Roman" w:eastAsia="Times New Roman" w:hAnsi="Times New Roman" w:cs="Times New Roman"/>
          <w:sz w:val="26"/>
          <w:szCs w:val="26"/>
        </w:rPr>
        <w:t xml:space="preserve"> запланировано финансирование </w:t>
      </w:r>
      <w:r w:rsidR="00C87A6E" w:rsidRPr="00DF61E0">
        <w:rPr>
          <w:rFonts w:ascii="Times New Roman" w:eastAsia="Times New Roman" w:hAnsi="Times New Roman" w:cs="Times New Roman"/>
          <w:color w:val="000000"/>
          <w:sz w:val="26"/>
          <w:szCs w:val="26"/>
        </w:rPr>
        <w:t>из бюджета МГО</w:t>
      </w:r>
      <w:r w:rsidR="00D043E3" w:rsidRPr="00DF61E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F61E0">
        <w:rPr>
          <w:rFonts w:ascii="Times New Roman" w:eastAsia="Times New Roman" w:hAnsi="Times New Roman" w:cs="Times New Roman"/>
          <w:sz w:val="26"/>
          <w:szCs w:val="26"/>
        </w:rPr>
        <w:t xml:space="preserve">в сумме </w:t>
      </w:r>
      <w:r w:rsidR="004F1470" w:rsidRPr="00DF61E0">
        <w:rPr>
          <w:rFonts w:ascii="Times New Roman" w:eastAsia="Times New Roman" w:hAnsi="Times New Roman" w:cs="Times New Roman"/>
          <w:sz w:val="26"/>
          <w:szCs w:val="26"/>
        </w:rPr>
        <w:t>7</w:t>
      </w:r>
      <w:r w:rsidR="00EF59CC" w:rsidRPr="00DF61E0">
        <w:rPr>
          <w:rFonts w:ascii="Times New Roman" w:eastAsia="Times New Roman" w:hAnsi="Times New Roman" w:cs="Times New Roman"/>
          <w:sz w:val="26"/>
          <w:szCs w:val="26"/>
        </w:rPr>
        <w:t>0,0</w:t>
      </w:r>
      <w:r w:rsidR="00D043E3" w:rsidRPr="00DF61E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9793F" w:rsidRPr="00DF61E0">
        <w:rPr>
          <w:rFonts w:ascii="Times New Roman" w:eastAsia="Times New Roman" w:hAnsi="Times New Roman" w:cs="Times New Roman"/>
          <w:sz w:val="26"/>
          <w:szCs w:val="26"/>
        </w:rPr>
        <w:t>тыс.руб.</w:t>
      </w:r>
      <w:r w:rsidR="00C87A6E" w:rsidRPr="00DF61E0">
        <w:rPr>
          <w:rFonts w:ascii="Times New Roman" w:eastAsia="Times New Roman" w:hAnsi="Times New Roman" w:cs="Times New Roman"/>
          <w:sz w:val="26"/>
          <w:szCs w:val="26"/>
        </w:rPr>
        <w:t>,</w:t>
      </w:r>
      <w:r w:rsidR="00215CD5" w:rsidRPr="00DF61E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F61E0">
        <w:rPr>
          <w:rFonts w:ascii="Times New Roman" w:eastAsia="Times New Roman" w:hAnsi="Times New Roman" w:cs="Times New Roman"/>
          <w:sz w:val="26"/>
          <w:szCs w:val="26"/>
        </w:rPr>
        <w:t xml:space="preserve">профинансировано </w:t>
      </w:r>
      <w:r w:rsidR="004F1470" w:rsidRPr="00DF61E0">
        <w:rPr>
          <w:rFonts w:ascii="Times New Roman" w:eastAsia="Times New Roman" w:hAnsi="Times New Roman" w:cs="Times New Roman"/>
          <w:sz w:val="26"/>
          <w:szCs w:val="26"/>
        </w:rPr>
        <w:t>64,9</w:t>
      </w:r>
      <w:r w:rsidR="00D043E3" w:rsidRPr="00DF61E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9793F" w:rsidRPr="00DF61E0">
        <w:rPr>
          <w:rFonts w:ascii="Times New Roman" w:eastAsia="Times New Roman" w:hAnsi="Times New Roman" w:cs="Times New Roman"/>
          <w:sz w:val="26"/>
          <w:szCs w:val="26"/>
        </w:rPr>
        <w:t>тыс.руб.</w:t>
      </w:r>
      <w:r w:rsidRPr="00DF61E0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4F1470" w:rsidRPr="00DF61E0">
        <w:rPr>
          <w:rFonts w:ascii="Times New Roman" w:eastAsia="Times New Roman" w:hAnsi="Times New Roman" w:cs="Times New Roman"/>
          <w:sz w:val="26"/>
          <w:szCs w:val="26"/>
        </w:rPr>
        <w:t>92,7</w:t>
      </w:r>
      <w:r w:rsidRPr="00DF61E0">
        <w:rPr>
          <w:rFonts w:ascii="Times New Roman" w:eastAsia="Times New Roman" w:hAnsi="Times New Roman" w:cs="Times New Roman"/>
          <w:sz w:val="26"/>
          <w:szCs w:val="26"/>
        </w:rPr>
        <w:t xml:space="preserve">%). </w:t>
      </w:r>
      <w:r w:rsidR="0028652E" w:rsidRPr="00DF61E0">
        <w:rPr>
          <w:rFonts w:ascii="Times New Roman" w:eastAsia="Courier New" w:hAnsi="Times New Roman" w:cs="Times New Roman"/>
          <w:sz w:val="26"/>
          <w:szCs w:val="26"/>
        </w:rPr>
        <w:t>И</w:t>
      </w:r>
      <w:r w:rsidR="0028652E" w:rsidRPr="00DF61E0">
        <w:rPr>
          <w:rFonts w:ascii="Times New Roman" w:eastAsia="Times New Roman" w:hAnsi="Times New Roman" w:cs="Times New Roman"/>
          <w:sz w:val="26"/>
          <w:szCs w:val="26"/>
        </w:rPr>
        <w:t xml:space="preserve">ндекс результативности подпрограммы </w:t>
      </w:r>
      <w:r w:rsidR="001A7CE6" w:rsidRPr="00DF61E0">
        <w:rPr>
          <w:rFonts w:ascii="Times New Roman" w:eastAsia="Times New Roman" w:hAnsi="Times New Roman" w:cs="Times New Roman"/>
          <w:sz w:val="26"/>
          <w:szCs w:val="26"/>
          <w:lang w:val="en-US"/>
        </w:rPr>
        <w:t>V</w:t>
      </w:r>
      <w:r w:rsidR="0028652E" w:rsidRPr="00DF61E0">
        <w:rPr>
          <w:rFonts w:ascii="Times New Roman" w:eastAsia="Times New Roman" w:hAnsi="Times New Roman" w:cs="Times New Roman"/>
          <w:sz w:val="26"/>
          <w:szCs w:val="26"/>
        </w:rPr>
        <w:t xml:space="preserve"> составляет 1,0</w:t>
      </w:r>
      <w:r w:rsidR="004F1470" w:rsidRPr="00DF61E0">
        <w:rPr>
          <w:rFonts w:ascii="Times New Roman" w:eastAsia="Times New Roman" w:hAnsi="Times New Roman" w:cs="Times New Roman"/>
          <w:sz w:val="26"/>
          <w:szCs w:val="26"/>
        </w:rPr>
        <w:t>0</w:t>
      </w:r>
      <w:r w:rsidR="0028652E" w:rsidRPr="00DF61E0">
        <w:rPr>
          <w:rFonts w:ascii="Times New Roman" w:eastAsia="Times New Roman" w:hAnsi="Times New Roman" w:cs="Times New Roman"/>
          <w:sz w:val="26"/>
          <w:szCs w:val="26"/>
        </w:rPr>
        <w:t>, индекс эффективности – 0,9</w:t>
      </w:r>
      <w:r w:rsidR="004F1470" w:rsidRPr="00DF61E0">
        <w:rPr>
          <w:rFonts w:ascii="Times New Roman" w:eastAsia="Times New Roman" w:hAnsi="Times New Roman" w:cs="Times New Roman"/>
          <w:sz w:val="26"/>
          <w:szCs w:val="26"/>
        </w:rPr>
        <w:t>3</w:t>
      </w:r>
      <w:r w:rsidR="0028652E" w:rsidRPr="00DF61E0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22525E" w:rsidRPr="00DF61E0">
        <w:rPr>
          <w:rFonts w:ascii="Times New Roman" w:eastAsia="Times New Roman" w:hAnsi="Times New Roman" w:cs="Times New Roman"/>
          <w:sz w:val="26"/>
          <w:szCs w:val="26"/>
        </w:rPr>
        <w:t>удовлетворительный</w:t>
      </w:r>
      <w:r w:rsidR="0028652E" w:rsidRPr="00DF61E0">
        <w:rPr>
          <w:rFonts w:ascii="Times New Roman" w:eastAsia="Times New Roman" w:hAnsi="Times New Roman" w:cs="Times New Roman"/>
          <w:sz w:val="26"/>
          <w:szCs w:val="26"/>
        </w:rPr>
        <w:t>).</w:t>
      </w:r>
    </w:p>
    <w:p w:rsidR="002E2DAA" w:rsidRPr="0062628E" w:rsidRDefault="00B525B0" w:rsidP="00B7660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61E0">
        <w:rPr>
          <w:rFonts w:ascii="Times New Roman" w:hAnsi="Times New Roman" w:cs="Times New Roman"/>
          <w:sz w:val="26"/>
          <w:szCs w:val="26"/>
        </w:rPr>
        <w:t>Мероприяти</w:t>
      </w:r>
      <w:r w:rsidR="00EF59CC" w:rsidRPr="00DF61E0">
        <w:rPr>
          <w:rFonts w:ascii="Times New Roman" w:hAnsi="Times New Roman" w:cs="Times New Roman"/>
          <w:sz w:val="26"/>
          <w:szCs w:val="26"/>
        </w:rPr>
        <w:t>е</w:t>
      </w:r>
      <w:r w:rsidRPr="00DF61E0">
        <w:rPr>
          <w:rFonts w:ascii="Times New Roman" w:hAnsi="Times New Roman" w:cs="Times New Roman"/>
          <w:sz w:val="26"/>
          <w:szCs w:val="26"/>
        </w:rPr>
        <w:t xml:space="preserve"> «</w:t>
      </w:r>
      <w:r w:rsidR="00E21DC3" w:rsidRPr="00DF61E0">
        <w:rPr>
          <w:rFonts w:ascii="Times New Roman" w:eastAsia="Times New Roman" w:hAnsi="Times New Roman" w:cs="Times New Roman"/>
          <w:color w:val="000000"/>
          <w:sz w:val="26"/>
          <w:szCs w:val="26"/>
        </w:rPr>
        <w:t>Создание запасов материально-технических, продовольственных, медицинских и иных средств в целях гражданской обороны</w:t>
      </w:r>
      <w:r w:rsidRPr="00DF61E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» </w:t>
      </w:r>
      <w:r w:rsidR="00C719A3" w:rsidRPr="00DF61E0">
        <w:rPr>
          <w:rFonts w:ascii="Times New Roman" w:eastAsia="Times New Roman" w:hAnsi="Times New Roman" w:cs="Times New Roman"/>
          <w:color w:val="000000"/>
          <w:sz w:val="26"/>
          <w:szCs w:val="26"/>
        </w:rPr>
        <w:t>выполнен</w:t>
      </w:r>
      <w:r w:rsidR="00E21DC3" w:rsidRPr="00DF61E0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="00C719A3" w:rsidRPr="00DF61E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полном объеме</w:t>
      </w:r>
      <w:r w:rsidR="00EF59CC" w:rsidRPr="00DF61E0">
        <w:rPr>
          <w:rFonts w:ascii="Times New Roman" w:eastAsia="Times New Roman" w:hAnsi="Times New Roman" w:cs="Times New Roman"/>
          <w:color w:val="000000"/>
          <w:sz w:val="26"/>
          <w:szCs w:val="26"/>
        </w:rPr>
        <w:t>, сложилась экономия при проведении закупок</w:t>
      </w:r>
      <w:r w:rsidR="00C719A3" w:rsidRPr="00DF61E0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7B2BD6" w:rsidRPr="009A4B00" w:rsidRDefault="00B525B0" w:rsidP="00B7660B">
      <w:pPr>
        <w:autoSpaceDE w:val="0"/>
        <w:autoSpaceDN w:val="0"/>
        <w:adjustRightInd w:val="0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</w:rPr>
      </w:pPr>
      <w:r w:rsidRPr="009A4B00">
        <w:rPr>
          <w:rFonts w:ascii="Times New Roman" w:hAnsi="Times New Roman" w:cs="Times New Roman"/>
          <w:b/>
          <w:sz w:val="26"/>
          <w:szCs w:val="26"/>
        </w:rPr>
        <w:t xml:space="preserve">По </w:t>
      </w:r>
      <w:r w:rsidR="002A1D7C" w:rsidRPr="009A4B00">
        <w:rPr>
          <w:rFonts w:ascii="Times New Roman" w:eastAsia="Times New Roman" w:hAnsi="Times New Roman" w:cs="Times New Roman"/>
          <w:b/>
          <w:sz w:val="26"/>
          <w:szCs w:val="26"/>
        </w:rPr>
        <w:t>Подпрограмм</w:t>
      </w:r>
      <w:r w:rsidRPr="009A4B00">
        <w:rPr>
          <w:rFonts w:ascii="Times New Roman" w:eastAsia="Times New Roman" w:hAnsi="Times New Roman" w:cs="Times New Roman"/>
          <w:b/>
          <w:sz w:val="26"/>
          <w:szCs w:val="26"/>
        </w:rPr>
        <w:t>е</w:t>
      </w:r>
      <w:r w:rsidR="00D043E3" w:rsidRPr="009A4B00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2A1D7C" w:rsidRPr="009A4B00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VI</w:t>
      </w:r>
      <w:r w:rsidR="002A1D7C" w:rsidRPr="009A4B00">
        <w:rPr>
          <w:rFonts w:ascii="Times New Roman" w:eastAsia="Times New Roman" w:hAnsi="Times New Roman" w:cs="Times New Roman"/>
          <w:b/>
          <w:sz w:val="26"/>
          <w:szCs w:val="26"/>
        </w:rPr>
        <w:t xml:space="preserve"> «Обеспечивающая подпрограмма</w:t>
      </w:r>
      <w:r w:rsidRPr="009A4B00">
        <w:rPr>
          <w:rFonts w:ascii="Times New Roman" w:hAnsi="Times New Roman" w:cs="Times New Roman"/>
          <w:b/>
          <w:sz w:val="26"/>
          <w:szCs w:val="26"/>
        </w:rPr>
        <w:t>»</w:t>
      </w:r>
      <w:r w:rsidRPr="009A4B00">
        <w:rPr>
          <w:rFonts w:ascii="Times New Roman" w:hAnsi="Times New Roman" w:cs="Times New Roman"/>
          <w:sz w:val="26"/>
          <w:szCs w:val="26"/>
        </w:rPr>
        <w:t xml:space="preserve"> предусмотрено </w:t>
      </w:r>
      <w:r w:rsidR="00790D75" w:rsidRPr="009A4B00">
        <w:rPr>
          <w:rFonts w:ascii="Times New Roman" w:hAnsi="Times New Roman" w:cs="Times New Roman"/>
          <w:sz w:val="26"/>
          <w:szCs w:val="26"/>
        </w:rPr>
        <w:t xml:space="preserve">финансирование в </w:t>
      </w:r>
      <w:r w:rsidR="00175582" w:rsidRPr="009A4B00">
        <w:rPr>
          <w:rFonts w:ascii="Times New Roman" w:hAnsi="Times New Roman" w:cs="Times New Roman"/>
          <w:sz w:val="26"/>
          <w:szCs w:val="26"/>
        </w:rPr>
        <w:t xml:space="preserve">сумме 17032,0 тыс.руб., в том числе из </w:t>
      </w:r>
      <w:r w:rsidR="00790D75" w:rsidRPr="009A4B00">
        <w:rPr>
          <w:rFonts w:ascii="Times New Roman" w:hAnsi="Times New Roman" w:cs="Times New Roman"/>
          <w:sz w:val="26"/>
          <w:szCs w:val="26"/>
        </w:rPr>
        <w:t>бюджет</w:t>
      </w:r>
      <w:r w:rsidR="00175582" w:rsidRPr="009A4B00">
        <w:rPr>
          <w:rFonts w:ascii="Times New Roman" w:hAnsi="Times New Roman" w:cs="Times New Roman"/>
          <w:sz w:val="26"/>
          <w:szCs w:val="26"/>
        </w:rPr>
        <w:t>а</w:t>
      </w:r>
      <w:r w:rsidR="00790D75" w:rsidRPr="009A4B00">
        <w:rPr>
          <w:rFonts w:ascii="Times New Roman" w:hAnsi="Times New Roman" w:cs="Times New Roman"/>
          <w:sz w:val="26"/>
          <w:szCs w:val="26"/>
        </w:rPr>
        <w:t xml:space="preserve"> МГО </w:t>
      </w:r>
      <w:r w:rsidR="007B2BD6" w:rsidRPr="009A4B00">
        <w:rPr>
          <w:rFonts w:ascii="Times New Roman" w:hAnsi="Times New Roman" w:cs="Times New Roman"/>
          <w:sz w:val="26"/>
          <w:szCs w:val="26"/>
        </w:rPr>
        <w:t xml:space="preserve">в </w:t>
      </w:r>
      <w:r w:rsidR="00790D75" w:rsidRPr="009A4B00">
        <w:rPr>
          <w:rFonts w:ascii="Times New Roman" w:hAnsi="Times New Roman" w:cs="Times New Roman"/>
          <w:sz w:val="26"/>
          <w:szCs w:val="26"/>
        </w:rPr>
        <w:t>сумм</w:t>
      </w:r>
      <w:r w:rsidR="007B2BD6" w:rsidRPr="009A4B00">
        <w:rPr>
          <w:rFonts w:ascii="Times New Roman" w:hAnsi="Times New Roman" w:cs="Times New Roman"/>
          <w:sz w:val="26"/>
          <w:szCs w:val="26"/>
        </w:rPr>
        <w:t>е</w:t>
      </w:r>
      <w:r w:rsidR="00D043E3" w:rsidRPr="009A4B00">
        <w:rPr>
          <w:rFonts w:ascii="Times New Roman" w:hAnsi="Times New Roman" w:cs="Times New Roman"/>
          <w:sz w:val="26"/>
          <w:szCs w:val="26"/>
        </w:rPr>
        <w:t xml:space="preserve"> </w:t>
      </w:r>
      <w:r w:rsidR="00175582" w:rsidRPr="009A4B00">
        <w:rPr>
          <w:rFonts w:ascii="Times New Roman" w:hAnsi="Times New Roman" w:cs="Times New Roman"/>
          <w:sz w:val="26"/>
          <w:szCs w:val="26"/>
        </w:rPr>
        <w:t>16193,0</w:t>
      </w:r>
      <w:r w:rsidRPr="009A4B00">
        <w:rPr>
          <w:rFonts w:ascii="Times New Roman" w:hAnsi="Times New Roman" w:cs="Times New Roman"/>
          <w:sz w:val="26"/>
          <w:szCs w:val="26"/>
        </w:rPr>
        <w:t xml:space="preserve"> </w:t>
      </w:r>
      <w:r w:rsidR="0099793F" w:rsidRPr="009A4B00">
        <w:rPr>
          <w:rFonts w:ascii="Times New Roman" w:hAnsi="Times New Roman" w:cs="Times New Roman"/>
          <w:sz w:val="26"/>
          <w:szCs w:val="26"/>
        </w:rPr>
        <w:t>тыс.руб.</w:t>
      </w:r>
      <w:r w:rsidRPr="009A4B00">
        <w:rPr>
          <w:rFonts w:ascii="Times New Roman" w:hAnsi="Times New Roman" w:cs="Times New Roman"/>
          <w:sz w:val="26"/>
          <w:szCs w:val="26"/>
        </w:rPr>
        <w:t>, профинансировано</w:t>
      </w:r>
      <w:r w:rsidR="00175582" w:rsidRPr="009A4B00">
        <w:rPr>
          <w:rFonts w:ascii="Times New Roman" w:hAnsi="Times New Roman" w:cs="Times New Roman"/>
          <w:sz w:val="26"/>
          <w:szCs w:val="26"/>
        </w:rPr>
        <w:t xml:space="preserve"> всего </w:t>
      </w:r>
      <w:r w:rsidR="005B1BF9" w:rsidRPr="009A4B00">
        <w:rPr>
          <w:rFonts w:ascii="Times New Roman" w:hAnsi="Times New Roman" w:cs="Times New Roman"/>
          <w:sz w:val="26"/>
          <w:szCs w:val="26"/>
        </w:rPr>
        <w:t>16945,1</w:t>
      </w:r>
      <w:r w:rsidR="00D043E3" w:rsidRPr="009A4B00">
        <w:rPr>
          <w:rFonts w:ascii="Times New Roman" w:hAnsi="Times New Roman" w:cs="Times New Roman"/>
          <w:sz w:val="26"/>
          <w:szCs w:val="26"/>
        </w:rPr>
        <w:t xml:space="preserve"> </w:t>
      </w:r>
      <w:r w:rsidR="0099793F" w:rsidRPr="009A4B00">
        <w:rPr>
          <w:rFonts w:ascii="Times New Roman" w:hAnsi="Times New Roman" w:cs="Times New Roman"/>
          <w:sz w:val="26"/>
          <w:szCs w:val="26"/>
        </w:rPr>
        <w:t>тыс.руб.</w:t>
      </w:r>
      <w:r w:rsidRPr="009A4B00">
        <w:rPr>
          <w:rFonts w:ascii="Times New Roman" w:hAnsi="Times New Roman" w:cs="Times New Roman"/>
          <w:sz w:val="26"/>
          <w:szCs w:val="26"/>
        </w:rPr>
        <w:t xml:space="preserve"> (</w:t>
      </w:r>
      <w:r w:rsidR="005B1BF9" w:rsidRPr="009A4B00">
        <w:rPr>
          <w:rFonts w:ascii="Times New Roman" w:hAnsi="Times New Roman" w:cs="Times New Roman"/>
          <w:sz w:val="26"/>
          <w:szCs w:val="26"/>
        </w:rPr>
        <w:t>99,5</w:t>
      </w:r>
      <w:r w:rsidRPr="009A4B00">
        <w:rPr>
          <w:rFonts w:ascii="Times New Roman" w:hAnsi="Times New Roman" w:cs="Times New Roman"/>
          <w:sz w:val="26"/>
          <w:szCs w:val="26"/>
        </w:rPr>
        <w:t>%)</w:t>
      </w:r>
      <w:r w:rsidR="005B1BF9" w:rsidRPr="009A4B00">
        <w:rPr>
          <w:rFonts w:ascii="Times New Roman" w:hAnsi="Times New Roman" w:cs="Times New Roman"/>
          <w:sz w:val="26"/>
          <w:szCs w:val="26"/>
        </w:rPr>
        <w:t>, в том числе из бюджета МГО – 16153,0 тыс.руб. (99,8%)</w:t>
      </w:r>
      <w:r w:rsidRPr="009A4B00">
        <w:rPr>
          <w:rFonts w:ascii="Times New Roman" w:hAnsi="Times New Roman" w:cs="Times New Roman"/>
          <w:sz w:val="26"/>
          <w:szCs w:val="26"/>
        </w:rPr>
        <w:t>.</w:t>
      </w:r>
      <w:r w:rsidR="00D043E3" w:rsidRPr="009A4B00">
        <w:rPr>
          <w:rFonts w:ascii="Times New Roman" w:hAnsi="Times New Roman" w:cs="Times New Roman"/>
          <w:sz w:val="26"/>
          <w:szCs w:val="26"/>
        </w:rPr>
        <w:t xml:space="preserve"> </w:t>
      </w:r>
      <w:r w:rsidR="00B22989" w:rsidRPr="009A4B00">
        <w:rPr>
          <w:rFonts w:ascii="Times New Roman" w:eastAsia="Times New Roman" w:hAnsi="Times New Roman" w:cs="Times New Roman"/>
          <w:sz w:val="26"/>
          <w:szCs w:val="26"/>
        </w:rPr>
        <w:t>Так как по подпрограмме V</w:t>
      </w:r>
      <w:r w:rsidR="00BF6CE3" w:rsidRPr="009A4B00">
        <w:rPr>
          <w:rFonts w:ascii="Times New Roman" w:eastAsia="Times New Roman" w:hAnsi="Times New Roman" w:cs="Times New Roman"/>
          <w:sz w:val="26"/>
          <w:szCs w:val="26"/>
        </w:rPr>
        <w:t>I</w:t>
      </w:r>
      <w:r w:rsidR="00B22989" w:rsidRPr="009A4B00">
        <w:rPr>
          <w:rFonts w:ascii="Times New Roman" w:eastAsia="Times New Roman" w:hAnsi="Times New Roman" w:cs="Times New Roman"/>
          <w:sz w:val="26"/>
          <w:szCs w:val="26"/>
        </w:rPr>
        <w:t xml:space="preserve"> показатели не предусмотрены, расчет результативности и эффективности не производится.</w:t>
      </w:r>
    </w:p>
    <w:p w:rsidR="00B525B0" w:rsidRPr="0062628E" w:rsidRDefault="0033180E" w:rsidP="00B7660B">
      <w:pPr>
        <w:autoSpaceDE w:val="0"/>
        <w:autoSpaceDN w:val="0"/>
        <w:adjustRightInd w:val="0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</w:rPr>
      </w:pPr>
      <w:r w:rsidRPr="009A4B00">
        <w:rPr>
          <w:rFonts w:ascii="Times New Roman" w:eastAsia="Times New Roman" w:hAnsi="Times New Roman" w:cs="Times New Roman"/>
          <w:sz w:val="26"/>
          <w:szCs w:val="26"/>
        </w:rPr>
        <w:t>Предусмотре</w:t>
      </w:r>
      <w:r w:rsidR="003F764D" w:rsidRPr="009A4B00">
        <w:rPr>
          <w:rFonts w:ascii="Times New Roman" w:eastAsia="Times New Roman" w:hAnsi="Times New Roman" w:cs="Times New Roman"/>
          <w:sz w:val="26"/>
          <w:szCs w:val="26"/>
        </w:rPr>
        <w:t>но финансирование на мероприятия</w:t>
      </w:r>
      <w:r w:rsidRPr="009A4B00"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 w:rsidR="003F764D" w:rsidRPr="009A4B00">
        <w:rPr>
          <w:rFonts w:ascii="Times New Roman" w:eastAsia="Times New Roman" w:hAnsi="Times New Roman" w:cs="Times New Roman"/>
          <w:sz w:val="26"/>
          <w:szCs w:val="26"/>
        </w:rPr>
        <w:t>Содержание оперативного персонала системы обеспечения вызова муниципальных экстренных оперативных служб по единому номеру 112, ЕДДС</w:t>
      </w:r>
      <w:r w:rsidRPr="009A4B00">
        <w:rPr>
          <w:rFonts w:ascii="Times New Roman" w:eastAsia="Times New Roman" w:hAnsi="Times New Roman" w:cs="Times New Roman"/>
          <w:sz w:val="26"/>
          <w:szCs w:val="26"/>
        </w:rPr>
        <w:t>»</w:t>
      </w:r>
      <w:r w:rsidR="003F764D" w:rsidRPr="009A4B00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95269C" w:rsidRPr="009A4B00">
        <w:rPr>
          <w:rFonts w:ascii="Times New Roman" w:eastAsia="Times New Roman" w:hAnsi="Times New Roman" w:cs="Times New Roman"/>
          <w:sz w:val="26"/>
          <w:szCs w:val="26"/>
        </w:rPr>
        <w:t xml:space="preserve">99,8%) и «Организация деятельности единых дежурно-диспетчерских служб по обеспечению круглосуточного приема вызовов, обработке и передаче в диспетчерские службы информации (о происшествиях или чрезвычайных ситуациях) для организации реагирования, в том числе экстренного» (94,4%). Финансирование </w:t>
      </w:r>
      <w:r w:rsidRPr="009A4B00">
        <w:rPr>
          <w:rFonts w:ascii="Times New Roman" w:eastAsia="Times New Roman" w:hAnsi="Times New Roman" w:cs="Times New Roman"/>
          <w:sz w:val="26"/>
          <w:szCs w:val="26"/>
        </w:rPr>
        <w:t>осуществлялось в</w:t>
      </w:r>
      <w:r w:rsidR="007B2BD6" w:rsidRPr="009A4B00">
        <w:rPr>
          <w:rFonts w:ascii="Times New Roman" w:eastAsia="Times New Roman" w:hAnsi="Times New Roman" w:cs="Times New Roman"/>
          <w:sz w:val="26"/>
          <w:szCs w:val="26"/>
        </w:rPr>
        <w:t xml:space="preserve"> рамках плана финансово-хозяйственной деятельности </w:t>
      </w:r>
      <w:r w:rsidR="004015AD" w:rsidRPr="009A4B00">
        <w:rPr>
          <w:rFonts w:ascii="Times New Roman" w:eastAsia="Times New Roman" w:hAnsi="Times New Roman" w:cs="Times New Roman"/>
          <w:sz w:val="26"/>
          <w:szCs w:val="26"/>
        </w:rPr>
        <w:t xml:space="preserve">и фактическим потребностям </w:t>
      </w:r>
      <w:r w:rsidR="007B2BD6" w:rsidRPr="009A4B00">
        <w:rPr>
          <w:rFonts w:ascii="Times New Roman" w:eastAsia="Times New Roman" w:hAnsi="Times New Roman" w:cs="Times New Roman"/>
          <w:sz w:val="26"/>
          <w:szCs w:val="26"/>
        </w:rPr>
        <w:t>МКУ МГО МО «ЕДДС».</w:t>
      </w:r>
    </w:p>
    <w:p w:rsidR="004674E6" w:rsidRPr="007B7CBC" w:rsidRDefault="004B5476" w:rsidP="00B7660B">
      <w:pPr>
        <w:autoSpaceDE w:val="0"/>
        <w:autoSpaceDN w:val="0"/>
        <w:adjustRightInd w:val="0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</w:rPr>
      </w:pPr>
      <w:r w:rsidRPr="0062628E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shd w:val="clear" w:color="auto" w:fill="D9D9D9" w:themeFill="background1" w:themeFillShade="D9"/>
        </w:rPr>
        <w:t xml:space="preserve">9. По программе </w:t>
      </w:r>
      <w:r w:rsidRPr="0062628E">
        <w:rPr>
          <w:rFonts w:ascii="Times New Roman" w:eastAsia="Times New Roman" w:hAnsi="Times New Roman" w:cs="Times New Roman"/>
          <w:b/>
          <w:sz w:val="26"/>
          <w:szCs w:val="26"/>
          <w:u w:val="single"/>
          <w:shd w:val="clear" w:color="auto" w:fill="D9D9D9" w:themeFill="background1" w:themeFillShade="D9"/>
        </w:rPr>
        <w:t>«Жилище» на 2020-2024 годы</w:t>
      </w:r>
      <w:r w:rsidRPr="0062628E">
        <w:rPr>
          <w:rFonts w:ascii="Times New Roman" w:eastAsia="Times New Roman" w:hAnsi="Times New Roman" w:cs="Times New Roman"/>
          <w:sz w:val="26"/>
          <w:szCs w:val="26"/>
        </w:rPr>
        <w:t xml:space="preserve"> на 202</w:t>
      </w:r>
      <w:r w:rsidR="006341A2" w:rsidRPr="0062628E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62628E">
        <w:rPr>
          <w:rFonts w:ascii="Times New Roman" w:eastAsia="Times New Roman" w:hAnsi="Times New Roman" w:cs="Times New Roman"/>
          <w:sz w:val="26"/>
          <w:szCs w:val="26"/>
        </w:rPr>
        <w:t xml:space="preserve"> год предусмотрено </w:t>
      </w:r>
      <w:r w:rsidRPr="007B7CBC">
        <w:rPr>
          <w:rFonts w:ascii="Times New Roman" w:eastAsia="Times New Roman" w:hAnsi="Times New Roman" w:cs="Times New Roman"/>
          <w:sz w:val="26"/>
          <w:szCs w:val="26"/>
        </w:rPr>
        <w:t xml:space="preserve">финансирование </w:t>
      </w:r>
      <w:r w:rsidR="00494413" w:rsidRPr="007B7CBC">
        <w:rPr>
          <w:rFonts w:ascii="Times New Roman" w:eastAsia="Times New Roman" w:hAnsi="Times New Roman" w:cs="Times New Roman"/>
          <w:sz w:val="26"/>
          <w:szCs w:val="26"/>
        </w:rPr>
        <w:t xml:space="preserve">в сумме </w:t>
      </w:r>
      <w:r w:rsidR="006341A2" w:rsidRPr="007B7CBC">
        <w:rPr>
          <w:rFonts w:ascii="Times New Roman" w:eastAsia="Times New Roman" w:hAnsi="Times New Roman" w:cs="Times New Roman"/>
          <w:sz w:val="26"/>
          <w:szCs w:val="26"/>
        </w:rPr>
        <w:t>60476,2</w:t>
      </w:r>
      <w:r w:rsidR="00D043E3" w:rsidRPr="007B7CB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9793F" w:rsidRPr="007B7CBC">
        <w:rPr>
          <w:rFonts w:ascii="Times New Roman" w:eastAsia="Times New Roman" w:hAnsi="Times New Roman" w:cs="Times New Roman"/>
          <w:sz w:val="26"/>
          <w:szCs w:val="26"/>
        </w:rPr>
        <w:t>тыс.руб.</w:t>
      </w:r>
      <w:r w:rsidR="00EA31A6" w:rsidRPr="007B7CBC">
        <w:rPr>
          <w:rFonts w:ascii="Times New Roman" w:eastAsia="Times New Roman" w:hAnsi="Times New Roman" w:cs="Times New Roman"/>
          <w:sz w:val="26"/>
          <w:szCs w:val="26"/>
        </w:rPr>
        <w:t xml:space="preserve">, в том числе из бюджета МГО </w:t>
      </w:r>
      <w:r w:rsidR="006341A2" w:rsidRPr="007B7CBC">
        <w:rPr>
          <w:rFonts w:ascii="Times New Roman" w:eastAsia="Times New Roman" w:hAnsi="Times New Roman" w:cs="Times New Roman"/>
          <w:sz w:val="26"/>
          <w:szCs w:val="26"/>
        </w:rPr>
        <w:t>1068,4</w:t>
      </w:r>
      <w:r w:rsidR="00EA31A6" w:rsidRPr="007B7CBC">
        <w:rPr>
          <w:rFonts w:ascii="Times New Roman" w:eastAsia="Times New Roman" w:hAnsi="Times New Roman" w:cs="Times New Roman"/>
          <w:sz w:val="26"/>
          <w:szCs w:val="26"/>
        </w:rPr>
        <w:t xml:space="preserve"> тыс.руб.</w:t>
      </w:r>
      <w:r w:rsidR="00494413" w:rsidRPr="007B7CBC">
        <w:rPr>
          <w:rFonts w:ascii="Times New Roman" w:eastAsia="Times New Roman" w:hAnsi="Times New Roman" w:cs="Times New Roman"/>
          <w:sz w:val="26"/>
          <w:szCs w:val="26"/>
        </w:rPr>
        <w:t xml:space="preserve"> Профинансирован</w:t>
      </w:r>
      <w:r w:rsidR="00F82E42" w:rsidRPr="007B7CBC">
        <w:rPr>
          <w:rFonts w:ascii="Times New Roman" w:eastAsia="Times New Roman" w:hAnsi="Times New Roman" w:cs="Times New Roman"/>
          <w:sz w:val="26"/>
          <w:szCs w:val="26"/>
        </w:rPr>
        <w:t>о</w:t>
      </w:r>
      <w:r w:rsidR="00494413" w:rsidRPr="007B7CBC">
        <w:rPr>
          <w:rFonts w:ascii="Times New Roman" w:eastAsia="Times New Roman" w:hAnsi="Times New Roman" w:cs="Times New Roman"/>
          <w:sz w:val="26"/>
          <w:szCs w:val="26"/>
        </w:rPr>
        <w:t xml:space="preserve"> исполнение </w:t>
      </w:r>
      <w:r w:rsidR="00F82E42" w:rsidRPr="007B7CBC">
        <w:rPr>
          <w:rFonts w:ascii="Times New Roman" w:eastAsia="Times New Roman" w:hAnsi="Times New Roman" w:cs="Times New Roman"/>
          <w:sz w:val="26"/>
          <w:szCs w:val="26"/>
        </w:rPr>
        <w:t>мероприятий в</w:t>
      </w:r>
      <w:r w:rsidR="00494413" w:rsidRPr="007B7CBC">
        <w:rPr>
          <w:rFonts w:ascii="Times New Roman" w:eastAsia="Times New Roman" w:hAnsi="Times New Roman" w:cs="Times New Roman"/>
          <w:sz w:val="26"/>
          <w:szCs w:val="26"/>
        </w:rPr>
        <w:t xml:space="preserve"> сумм</w:t>
      </w:r>
      <w:r w:rsidR="00F82E42" w:rsidRPr="007B7CBC">
        <w:rPr>
          <w:rFonts w:ascii="Times New Roman" w:eastAsia="Times New Roman" w:hAnsi="Times New Roman" w:cs="Times New Roman"/>
          <w:sz w:val="26"/>
          <w:szCs w:val="26"/>
        </w:rPr>
        <w:t>е</w:t>
      </w:r>
      <w:r w:rsidR="00D043E3" w:rsidRPr="007B7CB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C4D52" w:rsidRPr="007B7CBC">
        <w:rPr>
          <w:rFonts w:ascii="Times New Roman" w:eastAsia="Times New Roman" w:hAnsi="Times New Roman" w:cs="Times New Roman"/>
          <w:sz w:val="26"/>
          <w:szCs w:val="26"/>
        </w:rPr>
        <w:t>60473,7</w:t>
      </w:r>
      <w:r w:rsidR="006341A2" w:rsidRPr="007B7CB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9793F" w:rsidRPr="007B7CBC">
        <w:rPr>
          <w:rFonts w:ascii="Times New Roman" w:eastAsia="Times New Roman" w:hAnsi="Times New Roman" w:cs="Times New Roman"/>
          <w:sz w:val="26"/>
          <w:szCs w:val="26"/>
        </w:rPr>
        <w:t>тыс.руб.</w:t>
      </w:r>
      <w:r w:rsidR="00494413" w:rsidRPr="007B7CBC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CC4D52" w:rsidRPr="007B7CBC">
        <w:rPr>
          <w:rFonts w:ascii="Times New Roman" w:eastAsia="Times New Roman" w:hAnsi="Times New Roman" w:cs="Times New Roman"/>
          <w:sz w:val="26"/>
          <w:szCs w:val="26"/>
        </w:rPr>
        <w:t>100</w:t>
      </w:r>
      <w:r w:rsidR="00494413" w:rsidRPr="007B7CBC">
        <w:rPr>
          <w:rFonts w:ascii="Times New Roman" w:eastAsia="Times New Roman" w:hAnsi="Times New Roman" w:cs="Times New Roman"/>
          <w:sz w:val="26"/>
          <w:szCs w:val="26"/>
        </w:rPr>
        <w:t>%)</w:t>
      </w:r>
      <w:r w:rsidR="00EA31A6" w:rsidRPr="007B7CBC">
        <w:rPr>
          <w:rFonts w:ascii="Times New Roman" w:eastAsia="Times New Roman" w:hAnsi="Times New Roman" w:cs="Times New Roman"/>
          <w:sz w:val="26"/>
          <w:szCs w:val="26"/>
        </w:rPr>
        <w:t xml:space="preserve">, в том числе </w:t>
      </w:r>
      <w:r w:rsidR="00EA31A6" w:rsidRPr="007B7CBC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из бюджета МГО </w:t>
      </w:r>
      <w:r w:rsidR="00CC4D52" w:rsidRPr="007B7CBC">
        <w:rPr>
          <w:rFonts w:ascii="Times New Roman" w:eastAsia="Times New Roman" w:hAnsi="Times New Roman" w:cs="Times New Roman"/>
          <w:sz w:val="26"/>
          <w:szCs w:val="26"/>
        </w:rPr>
        <w:t>1068,3</w:t>
      </w:r>
      <w:r w:rsidR="00EA31A6" w:rsidRPr="007B7CBC">
        <w:rPr>
          <w:rFonts w:ascii="Times New Roman" w:eastAsia="Times New Roman" w:hAnsi="Times New Roman" w:cs="Times New Roman"/>
          <w:sz w:val="26"/>
          <w:szCs w:val="26"/>
        </w:rPr>
        <w:t xml:space="preserve"> тыс.руб. (100%)</w:t>
      </w:r>
      <w:r w:rsidR="00494413" w:rsidRPr="007B7CBC">
        <w:rPr>
          <w:rFonts w:ascii="Times New Roman" w:eastAsia="Times New Roman" w:hAnsi="Times New Roman" w:cs="Times New Roman"/>
          <w:sz w:val="26"/>
          <w:szCs w:val="26"/>
        </w:rPr>
        <w:t>.</w:t>
      </w:r>
      <w:r w:rsidR="004674E6" w:rsidRPr="007B7CBC">
        <w:rPr>
          <w:rFonts w:ascii="Times New Roman" w:eastAsia="Times New Roman" w:hAnsi="Times New Roman" w:cs="Times New Roman"/>
          <w:sz w:val="26"/>
          <w:szCs w:val="26"/>
        </w:rPr>
        <w:t xml:space="preserve"> Индекс результативности программы составляет </w:t>
      </w:r>
      <w:r w:rsidR="001808E8" w:rsidRPr="007B7CBC">
        <w:rPr>
          <w:rFonts w:ascii="Times New Roman" w:eastAsia="Times New Roman" w:hAnsi="Times New Roman" w:cs="Times New Roman"/>
          <w:sz w:val="26"/>
          <w:szCs w:val="26"/>
        </w:rPr>
        <w:t>0,88</w:t>
      </w:r>
      <w:r w:rsidR="004674E6" w:rsidRPr="007B7CBC">
        <w:rPr>
          <w:rFonts w:ascii="Times New Roman" w:eastAsia="Times New Roman" w:hAnsi="Times New Roman" w:cs="Times New Roman"/>
          <w:sz w:val="26"/>
          <w:szCs w:val="26"/>
        </w:rPr>
        <w:t>; индекс эффективности – 0,</w:t>
      </w:r>
      <w:r w:rsidR="001808E8" w:rsidRPr="007B7CBC">
        <w:rPr>
          <w:rFonts w:ascii="Times New Roman" w:eastAsia="Times New Roman" w:hAnsi="Times New Roman" w:cs="Times New Roman"/>
          <w:sz w:val="26"/>
          <w:szCs w:val="26"/>
        </w:rPr>
        <w:t>88</w:t>
      </w:r>
      <w:r w:rsidR="004674E6" w:rsidRPr="007B7CBC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1808E8" w:rsidRPr="007B7CBC">
        <w:rPr>
          <w:rFonts w:ascii="Times New Roman" w:eastAsia="Times New Roman" w:hAnsi="Times New Roman" w:cs="Times New Roman"/>
          <w:sz w:val="26"/>
          <w:szCs w:val="26"/>
        </w:rPr>
        <w:t>удовлетворительный</w:t>
      </w:r>
      <w:r w:rsidR="004674E6" w:rsidRPr="007B7CBC">
        <w:rPr>
          <w:rFonts w:ascii="Times New Roman" w:eastAsia="Times New Roman" w:hAnsi="Times New Roman" w:cs="Times New Roman"/>
          <w:sz w:val="26"/>
          <w:szCs w:val="26"/>
        </w:rPr>
        <w:t>).</w:t>
      </w:r>
    </w:p>
    <w:p w:rsidR="005D5096" w:rsidRPr="007A0231" w:rsidRDefault="004550C3" w:rsidP="00B7660B">
      <w:pPr>
        <w:autoSpaceDE w:val="0"/>
        <w:autoSpaceDN w:val="0"/>
        <w:adjustRightInd w:val="0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</w:rPr>
      </w:pPr>
      <w:r w:rsidRPr="007B7CBC">
        <w:rPr>
          <w:rFonts w:ascii="Times New Roman" w:eastAsia="Times New Roman" w:hAnsi="Times New Roman" w:cs="Times New Roman"/>
          <w:sz w:val="26"/>
          <w:szCs w:val="26"/>
        </w:rPr>
        <w:t>Из 1</w:t>
      </w:r>
      <w:r w:rsidR="0005267E" w:rsidRPr="007B7CBC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7B7CBC">
        <w:rPr>
          <w:rFonts w:ascii="Times New Roman" w:eastAsia="Times New Roman" w:hAnsi="Times New Roman" w:cs="Times New Roman"/>
          <w:sz w:val="26"/>
          <w:szCs w:val="26"/>
        </w:rPr>
        <w:t xml:space="preserve"> запланированных </w:t>
      </w:r>
      <w:r w:rsidR="0005267E" w:rsidRPr="007B7CBC">
        <w:rPr>
          <w:rFonts w:ascii="Times New Roman" w:eastAsia="Times New Roman" w:hAnsi="Times New Roman" w:cs="Times New Roman"/>
          <w:sz w:val="26"/>
          <w:szCs w:val="26"/>
        </w:rPr>
        <w:t xml:space="preserve">к исполнению в 2022 году </w:t>
      </w:r>
      <w:r w:rsidRPr="007B7CBC">
        <w:rPr>
          <w:rFonts w:ascii="Times New Roman" w:eastAsia="Times New Roman" w:hAnsi="Times New Roman" w:cs="Times New Roman"/>
          <w:sz w:val="26"/>
          <w:szCs w:val="26"/>
        </w:rPr>
        <w:t>показателей не выполнен</w:t>
      </w:r>
      <w:r w:rsidR="0005267E" w:rsidRPr="007B7CBC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7B7CB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5267E" w:rsidRPr="007B7CBC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7B7CBC">
        <w:rPr>
          <w:rFonts w:ascii="Times New Roman" w:eastAsia="Times New Roman" w:hAnsi="Times New Roman" w:cs="Times New Roman"/>
          <w:sz w:val="26"/>
          <w:szCs w:val="26"/>
        </w:rPr>
        <w:t>: «</w:t>
      </w:r>
      <w:r w:rsidR="00492F06" w:rsidRPr="007B7CBC">
        <w:rPr>
          <w:rFonts w:ascii="Times New Roman" w:eastAsia="Times New Roman" w:hAnsi="Times New Roman" w:cs="Times New Roman"/>
          <w:sz w:val="26"/>
          <w:szCs w:val="26"/>
        </w:rPr>
        <w:t>Количество инвалидов и ветеранов боевых действий, членов семей погибших (умерших) инвалидов и ветеранов боевых действий, получивших государственную поддержку по обеспечению жилыми помещениями за счет средств федерального бюджета</w:t>
      </w:r>
      <w:r w:rsidRPr="007B7CBC">
        <w:rPr>
          <w:rFonts w:ascii="Times New Roman" w:eastAsia="Times New Roman" w:hAnsi="Times New Roman" w:cs="Times New Roman"/>
          <w:sz w:val="26"/>
          <w:szCs w:val="26"/>
        </w:rPr>
        <w:t xml:space="preserve">» (исполнение </w:t>
      </w:r>
      <w:r w:rsidR="005C44BC" w:rsidRPr="007B7CBC">
        <w:rPr>
          <w:rFonts w:ascii="Times New Roman" w:eastAsia="Times New Roman" w:hAnsi="Times New Roman" w:cs="Times New Roman"/>
          <w:sz w:val="26"/>
          <w:szCs w:val="26"/>
        </w:rPr>
        <w:t xml:space="preserve">составило </w:t>
      </w:r>
      <w:r w:rsidR="001E10BD" w:rsidRPr="007B7CBC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7B7CBC">
        <w:rPr>
          <w:rFonts w:ascii="Times New Roman" w:eastAsia="Times New Roman" w:hAnsi="Times New Roman" w:cs="Times New Roman"/>
          <w:sz w:val="26"/>
          <w:szCs w:val="26"/>
        </w:rPr>
        <w:t>%,</w:t>
      </w:r>
      <w:r w:rsidR="005C44BC" w:rsidRPr="007B7CBC">
        <w:rPr>
          <w:rFonts w:ascii="Times New Roman" w:eastAsia="Times New Roman" w:hAnsi="Times New Roman" w:cs="Times New Roman"/>
          <w:sz w:val="26"/>
          <w:szCs w:val="26"/>
        </w:rPr>
        <w:t xml:space="preserve"> что связано</w:t>
      </w:r>
      <w:r w:rsidR="005D5096" w:rsidRPr="007B7CBC">
        <w:rPr>
          <w:rFonts w:ascii="Times New Roman" w:eastAsia="Times New Roman" w:hAnsi="Times New Roman" w:cs="Times New Roman"/>
          <w:sz w:val="26"/>
          <w:szCs w:val="26"/>
        </w:rPr>
        <w:t xml:space="preserve"> с </w:t>
      </w:r>
      <w:r w:rsidR="005F691B" w:rsidRPr="007B7CBC">
        <w:rPr>
          <w:rFonts w:ascii="Times New Roman" w:eastAsia="Times New Roman" w:hAnsi="Times New Roman" w:cs="Times New Roman"/>
          <w:sz w:val="26"/>
          <w:szCs w:val="26"/>
        </w:rPr>
        <w:t xml:space="preserve">отсутствием финансирования мероприятия); «Количество уведомлений о соответствии (несоответствии) указанных в уведомлении о планируемом </w:t>
      </w:r>
      <w:r w:rsidR="005F691B" w:rsidRPr="007A0231">
        <w:rPr>
          <w:rFonts w:ascii="Times New Roman" w:eastAsia="Times New Roman" w:hAnsi="Times New Roman" w:cs="Times New Roman"/>
          <w:sz w:val="26"/>
          <w:szCs w:val="26"/>
        </w:rPr>
        <w:t>строительстве параметров объекта индивидуального жилищного строительства (далее – ИЖС) или садового дома установленным параметрам и допустимости размещения объектов ИЖС или садового дома на земельном участке, уведомлений о соответствии (несоответствии) построенных или реконструированных объектов ИЖС или садового дома» (</w:t>
      </w:r>
      <w:r w:rsidR="007B7CBC" w:rsidRPr="007A0231">
        <w:rPr>
          <w:rFonts w:ascii="Times New Roman" w:eastAsia="Times New Roman" w:hAnsi="Times New Roman" w:cs="Times New Roman"/>
          <w:sz w:val="26"/>
          <w:szCs w:val="26"/>
        </w:rPr>
        <w:t xml:space="preserve">исполнение </w:t>
      </w:r>
      <w:r w:rsidR="00BD353F" w:rsidRPr="007A0231">
        <w:rPr>
          <w:rFonts w:ascii="Times New Roman" w:eastAsia="Times New Roman" w:hAnsi="Times New Roman" w:cs="Times New Roman"/>
          <w:sz w:val="26"/>
          <w:szCs w:val="26"/>
        </w:rPr>
        <w:t>51,8%, выдача уведомлений носит заявительный характер, фактическое количество заявлений от граждан оказалось ниже прогнозируемого на 2022 год).</w:t>
      </w:r>
    </w:p>
    <w:p w:rsidR="005D5096" w:rsidRPr="007A0231" w:rsidRDefault="005D5096" w:rsidP="00B7660B">
      <w:pPr>
        <w:autoSpaceDE w:val="0"/>
        <w:autoSpaceDN w:val="0"/>
        <w:adjustRightInd w:val="0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</w:rPr>
      </w:pPr>
      <w:r w:rsidRPr="007A0231">
        <w:rPr>
          <w:rFonts w:ascii="Times New Roman" w:eastAsia="Times New Roman" w:hAnsi="Times New Roman" w:cs="Times New Roman"/>
          <w:sz w:val="26"/>
          <w:szCs w:val="26"/>
        </w:rPr>
        <w:t xml:space="preserve">На </w:t>
      </w:r>
      <w:r w:rsidR="005E6D8C" w:rsidRPr="007A0231">
        <w:rPr>
          <w:rFonts w:ascii="Times New Roman" w:eastAsia="Times New Roman" w:hAnsi="Times New Roman" w:cs="Times New Roman"/>
          <w:sz w:val="26"/>
          <w:szCs w:val="26"/>
        </w:rPr>
        <w:t>115</w:t>
      </w:r>
      <w:r w:rsidRPr="007A0231">
        <w:rPr>
          <w:rFonts w:ascii="Times New Roman" w:eastAsia="Times New Roman" w:hAnsi="Times New Roman" w:cs="Times New Roman"/>
          <w:sz w:val="26"/>
          <w:szCs w:val="26"/>
        </w:rPr>
        <w:t>% выполнен показатель «</w:t>
      </w:r>
      <w:r w:rsidR="000D62AD" w:rsidRPr="007A0231">
        <w:rPr>
          <w:rFonts w:ascii="Times New Roman" w:eastAsia="Times New Roman" w:hAnsi="Times New Roman" w:cs="Times New Roman"/>
          <w:sz w:val="26"/>
          <w:szCs w:val="26"/>
        </w:rPr>
        <w:t xml:space="preserve">Объем ввода </w:t>
      </w:r>
      <w:r w:rsidR="005E6D8C" w:rsidRPr="007A0231">
        <w:rPr>
          <w:rFonts w:ascii="Times New Roman" w:eastAsia="Times New Roman" w:hAnsi="Times New Roman" w:cs="Times New Roman"/>
          <w:sz w:val="26"/>
          <w:szCs w:val="26"/>
        </w:rPr>
        <w:t>индивидуального жилищного  строительства, построенного  населением за счет собственных и (или) кредитных средств</w:t>
      </w:r>
      <w:r w:rsidRPr="007A0231">
        <w:rPr>
          <w:rFonts w:ascii="Times New Roman" w:eastAsia="Times New Roman" w:hAnsi="Times New Roman" w:cs="Times New Roman"/>
          <w:sz w:val="26"/>
          <w:szCs w:val="26"/>
        </w:rPr>
        <w:t>».</w:t>
      </w:r>
    </w:p>
    <w:p w:rsidR="00BA0EB6" w:rsidRPr="0062628E" w:rsidRDefault="00400D72" w:rsidP="00BA0EB6">
      <w:pPr>
        <w:autoSpaceDE w:val="0"/>
        <w:autoSpaceDN w:val="0"/>
        <w:adjustRightInd w:val="0"/>
        <w:spacing w:after="0"/>
        <w:ind w:firstLine="709"/>
        <w:jc w:val="both"/>
        <w:textAlignment w:val="top"/>
        <w:rPr>
          <w:rFonts w:ascii="Times New Roman" w:hAnsi="Times New Roman" w:cs="Times New Roman"/>
          <w:sz w:val="26"/>
          <w:szCs w:val="26"/>
        </w:rPr>
      </w:pPr>
      <w:r w:rsidRPr="007A0231">
        <w:rPr>
          <w:rFonts w:ascii="Times New Roman" w:eastAsia="Times New Roman" w:hAnsi="Times New Roman" w:cs="Times New Roman"/>
          <w:color w:val="000000"/>
          <w:sz w:val="26"/>
          <w:szCs w:val="26"/>
        </w:rPr>
        <w:t>По остальным показателям достигнутые значения равны плановым значениям</w:t>
      </w:r>
      <w:r w:rsidR="005C44BC" w:rsidRPr="007A02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r w:rsidR="000D62AD" w:rsidRPr="007A0231">
        <w:rPr>
          <w:rFonts w:ascii="Times New Roman" w:eastAsia="Times New Roman" w:hAnsi="Times New Roman" w:cs="Times New Roman"/>
          <w:color w:val="000000"/>
          <w:sz w:val="26"/>
          <w:szCs w:val="26"/>
        </w:rPr>
        <w:t>1 семья улучшила</w:t>
      </w:r>
      <w:r w:rsidR="008760AE" w:rsidRPr="007A02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жилищные условия; </w:t>
      </w:r>
      <w:r w:rsidR="005C44BC" w:rsidRPr="007A0231">
        <w:rPr>
          <w:rFonts w:ascii="Times New Roman" w:eastAsia="Times New Roman" w:hAnsi="Times New Roman" w:cs="Times New Roman"/>
          <w:color w:val="000000"/>
          <w:sz w:val="26"/>
          <w:szCs w:val="26"/>
        </w:rPr>
        <w:t>2 молодые семьи получили свидетельство на получение социальной выплаты; ж</w:t>
      </w:r>
      <w:r w:rsidR="005C44BC" w:rsidRPr="007A0231">
        <w:rPr>
          <w:rFonts w:ascii="Times New Roman" w:hAnsi="Times New Roman" w:cs="Times New Roman"/>
          <w:sz w:val="26"/>
          <w:szCs w:val="26"/>
        </w:rPr>
        <w:t>илые помещения предоставлены 1</w:t>
      </w:r>
      <w:r w:rsidR="008760AE" w:rsidRPr="007A0231">
        <w:rPr>
          <w:rFonts w:ascii="Times New Roman" w:hAnsi="Times New Roman" w:cs="Times New Roman"/>
          <w:sz w:val="26"/>
          <w:szCs w:val="26"/>
        </w:rPr>
        <w:t>5</w:t>
      </w:r>
      <w:r w:rsidR="005C44BC" w:rsidRPr="007A0231">
        <w:rPr>
          <w:rFonts w:ascii="Times New Roman" w:hAnsi="Times New Roman" w:cs="Times New Roman"/>
          <w:sz w:val="26"/>
          <w:szCs w:val="26"/>
        </w:rPr>
        <w:t xml:space="preserve"> лицам из числа детей-сирот; </w:t>
      </w:r>
      <w:r w:rsidR="00765CA1" w:rsidRPr="007A0231">
        <w:rPr>
          <w:rFonts w:ascii="Times New Roman" w:hAnsi="Times New Roman" w:cs="Times New Roman"/>
          <w:sz w:val="26"/>
          <w:szCs w:val="26"/>
        </w:rPr>
        <w:t xml:space="preserve">1 </w:t>
      </w:r>
      <w:r w:rsidR="00BA0EB6" w:rsidRPr="007A0231">
        <w:rPr>
          <w:rFonts w:ascii="Times New Roman" w:hAnsi="Times New Roman" w:cs="Times New Roman"/>
          <w:sz w:val="26"/>
          <w:szCs w:val="26"/>
        </w:rPr>
        <w:t xml:space="preserve">свидетельство на право получения социальной выплаты выдано </w:t>
      </w:r>
      <w:r w:rsidR="00765CA1" w:rsidRPr="007A0231">
        <w:rPr>
          <w:rFonts w:ascii="Times New Roman" w:hAnsi="Times New Roman" w:cs="Times New Roman"/>
          <w:sz w:val="26"/>
          <w:szCs w:val="26"/>
        </w:rPr>
        <w:t>уволенному с военной службы.</w:t>
      </w:r>
    </w:p>
    <w:p w:rsidR="00492512" w:rsidRPr="0087261E" w:rsidRDefault="00494413" w:rsidP="00BA0EB6">
      <w:pPr>
        <w:autoSpaceDE w:val="0"/>
        <w:autoSpaceDN w:val="0"/>
        <w:adjustRightInd w:val="0"/>
        <w:spacing w:after="0"/>
        <w:ind w:firstLine="709"/>
        <w:jc w:val="both"/>
        <w:textAlignment w:val="top"/>
        <w:rPr>
          <w:rFonts w:ascii="Times New Roman" w:hAnsi="Times New Roman" w:cs="Times New Roman"/>
          <w:sz w:val="26"/>
          <w:szCs w:val="26"/>
        </w:rPr>
      </w:pPr>
      <w:r w:rsidRPr="0087261E">
        <w:rPr>
          <w:rFonts w:ascii="Times New Roman" w:eastAsia="Times New Roman" w:hAnsi="Times New Roman" w:cs="Times New Roman"/>
          <w:b/>
          <w:sz w:val="26"/>
          <w:szCs w:val="26"/>
        </w:rPr>
        <w:t xml:space="preserve">По </w:t>
      </w:r>
      <w:r w:rsidRPr="0087261E">
        <w:rPr>
          <w:rFonts w:ascii="Times New Roman" w:hAnsi="Times New Roman" w:cs="Times New Roman"/>
          <w:b/>
          <w:sz w:val="26"/>
          <w:szCs w:val="26"/>
        </w:rPr>
        <w:t>Подпрограмм</w:t>
      </w:r>
      <w:r w:rsidR="00A261F3" w:rsidRPr="0087261E">
        <w:rPr>
          <w:rFonts w:ascii="Times New Roman" w:hAnsi="Times New Roman" w:cs="Times New Roman"/>
          <w:b/>
          <w:sz w:val="26"/>
          <w:szCs w:val="26"/>
        </w:rPr>
        <w:t>е</w:t>
      </w:r>
      <w:r w:rsidR="00D043E3" w:rsidRPr="0087261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7261E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87261E">
        <w:rPr>
          <w:rFonts w:ascii="Times New Roman" w:hAnsi="Times New Roman" w:cs="Times New Roman"/>
          <w:b/>
          <w:sz w:val="26"/>
          <w:szCs w:val="26"/>
        </w:rPr>
        <w:t xml:space="preserve"> «</w:t>
      </w:r>
      <w:r w:rsidR="0048696D" w:rsidRPr="0087261E">
        <w:rPr>
          <w:rFonts w:ascii="Times New Roman" w:hAnsi="Times New Roman" w:cs="Times New Roman"/>
          <w:b/>
          <w:sz w:val="26"/>
          <w:szCs w:val="26"/>
        </w:rPr>
        <w:t>Создание условий для жилищного строительства</w:t>
      </w:r>
      <w:r w:rsidRPr="0087261E">
        <w:rPr>
          <w:rFonts w:ascii="Times New Roman" w:hAnsi="Times New Roman" w:cs="Times New Roman"/>
          <w:b/>
          <w:sz w:val="26"/>
          <w:szCs w:val="26"/>
        </w:rPr>
        <w:t>»</w:t>
      </w:r>
      <w:r w:rsidR="00D043E3" w:rsidRPr="0087261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00D72" w:rsidRPr="0087261E">
        <w:rPr>
          <w:rFonts w:ascii="Times New Roman" w:hAnsi="Times New Roman" w:cs="Times New Roman"/>
          <w:sz w:val="26"/>
          <w:szCs w:val="26"/>
        </w:rPr>
        <w:t xml:space="preserve">предусмотрено финансирование из бюджета </w:t>
      </w:r>
      <w:r w:rsidR="00683CD9" w:rsidRPr="0087261E">
        <w:rPr>
          <w:rFonts w:ascii="Times New Roman" w:hAnsi="Times New Roman" w:cs="Times New Roman"/>
          <w:sz w:val="26"/>
          <w:szCs w:val="26"/>
        </w:rPr>
        <w:t>МО</w:t>
      </w:r>
      <w:r w:rsidR="00400D72" w:rsidRPr="0087261E">
        <w:rPr>
          <w:rFonts w:ascii="Times New Roman" w:hAnsi="Times New Roman" w:cs="Times New Roman"/>
          <w:sz w:val="26"/>
          <w:szCs w:val="26"/>
        </w:rPr>
        <w:t xml:space="preserve"> в сумме</w:t>
      </w:r>
      <w:r w:rsidRPr="0087261E">
        <w:rPr>
          <w:rFonts w:ascii="Times New Roman" w:hAnsi="Times New Roman" w:cs="Times New Roman"/>
          <w:sz w:val="26"/>
          <w:szCs w:val="26"/>
        </w:rPr>
        <w:t xml:space="preserve"> </w:t>
      </w:r>
      <w:r w:rsidR="006C53F5" w:rsidRPr="0087261E">
        <w:rPr>
          <w:rFonts w:ascii="Times New Roman" w:hAnsi="Times New Roman" w:cs="Times New Roman"/>
          <w:sz w:val="26"/>
          <w:szCs w:val="26"/>
        </w:rPr>
        <w:t>495,0</w:t>
      </w:r>
      <w:r w:rsidRPr="0087261E">
        <w:rPr>
          <w:rFonts w:ascii="Times New Roman" w:hAnsi="Times New Roman" w:cs="Times New Roman"/>
          <w:sz w:val="26"/>
          <w:szCs w:val="26"/>
        </w:rPr>
        <w:t xml:space="preserve"> </w:t>
      </w:r>
      <w:r w:rsidR="0099793F" w:rsidRPr="0087261E">
        <w:rPr>
          <w:rFonts w:ascii="Times New Roman" w:hAnsi="Times New Roman" w:cs="Times New Roman"/>
          <w:sz w:val="26"/>
          <w:szCs w:val="26"/>
        </w:rPr>
        <w:t>тыс.руб.</w:t>
      </w:r>
      <w:r w:rsidR="00400D72" w:rsidRPr="0087261E">
        <w:rPr>
          <w:rFonts w:ascii="Times New Roman" w:hAnsi="Times New Roman" w:cs="Times New Roman"/>
          <w:sz w:val="26"/>
          <w:szCs w:val="26"/>
        </w:rPr>
        <w:t>,</w:t>
      </w:r>
      <w:r w:rsidR="00D043E3" w:rsidRPr="0087261E">
        <w:rPr>
          <w:rFonts w:ascii="Times New Roman" w:hAnsi="Times New Roman" w:cs="Times New Roman"/>
          <w:sz w:val="26"/>
          <w:szCs w:val="26"/>
        </w:rPr>
        <w:t xml:space="preserve"> </w:t>
      </w:r>
      <w:r w:rsidRPr="0087261E">
        <w:rPr>
          <w:rFonts w:ascii="Times New Roman" w:hAnsi="Times New Roman" w:cs="Times New Roman"/>
          <w:sz w:val="26"/>
          <w:szCs w:val="26"/>
        </w:rPr>
        <w:t xml:space="preserve">исполнение составило </w:t>
      </w:r>
      <w:r w:rsidR="006C53F5" w:rsidRPr="0087261E">
        <w:rPr>
          <w:rFonts w:ascii="Times New Roman" w:hAnsi="Times New Roman" w:cs="Times New Roman"/>
          <w:sz w:val="26"/>
          <w:szCs w:val="26"/>
        </w:rPr>
        <w:t>99,7</w:t>
      </w:r>
      <w:r w:rsidRPr="0087261E">
        <w:rPr>
          <w:rFonts w:ascii="Times New Roman" w:hAnsi="Times New Roman" w:cs="Times New Roman"/>
          <w:sz w:val="26"/>
          <w:szCs w:val="26"/>
        </w:rPr>
        <w:t>% (</w:t>
      </w:r>
      <w:r w:rsidR="00C14085" w:rsidRPr="0087261E">
        <w:rPr>
          <w:rFonts w:ascii="Times New Roman" w:hAnsi="Times New Roman" w:cs="Times New Roman"/>
          <w:sz w:val="26"/>
          <w:szCs w:val="26"/>
        </w:rPr>
        <w:t>493,7</w:t>
      </w:r>
      <w:r w:rsidR="00D043E3" w:rsidRPr="0087261E">
        <w:rPr>
          <w:rFonts w:ascii="Times New Roman" w:hAnsi="Times New Roman" w:cs="Times New Roman"/>
          <w:sz w:val="26"/>
          <w:szCs w:val="26"/>
        </w:rPr>
        <w:t xml:space="preserve"> </w:t>
      </w:r>
      <w:r w:rsidR="0099793F" w:rsidRPr="0087261E">
        <w:rPr>
          <w:rFonts w:ascii="Times New Roman" w:hAnsi="Times New Roman" w:cs="Times New Roman"/>
          <w:sz w:val="26"/>
          <w:szCs w:val="26"/>
        </w:rPr>
        <w:t>тыс.руб.</w:t>
      </w:r>
      <w:r w:rsidRPr="0087261E">
        <w:rPr>
          <w:rFonts w:ascii="Times New Roman" w:hAnsi="Times New Roman" w:cs="Times New Roman"/>
          <w:sz w:val="26"/>
          <w:szCs w:val="26"/>
        </w:rPr>
        <w:t>).</w:t>
      </w:r>
      <w:r w:rsidR="00215CD5" w:rsidRPr="0087261E">
        <w:rPr>
          <w:rFonts w:ascii="Times New Roman" w:hAnsi="Times New Roman" w:cs="Times New Roman"/>
          <w:sz w:val="26"/>
          <w:szCs w:val="26"/>
        </w:rPr>
        <w:t xml:space="preserve"> </w:t>
      </w:r>
      <w:r w:rsidR="00492512" w:rsidRPr="0087261E">
        <w:rPr>
          <w:rFonts w:ascii="Times New Roman" w:eastAsia="Courier New" w:hAnsi="Times New Roman" w:cs="Times New Roman"/>
          <w:sz w:val="26"/>
          <w:szCs w:val="26"/>
        </w:rPr>
        <w:t>И</w:t>
      </w:r>
      <w:r w:rsidR="00492512" w:rsidRPr="0087261E">
        <w:rPr>
          <w:rFonts w:ascii="Times New Roman" w:eastAsia="Times New Roman" w:hAnsi="Times New Roman" w:cs="Times New Roman"/>
          <w:sz w:val="26"/>
          <w:szCs w:val="26"/>
        </w:rPr>
        <w:t xml:space="preserve">ндекс результативности подпрограммы I составляет </w:t>
      </w:r>
      <w:r w:rsidR="00C14085" w:rsidRPr="0087261E">
        <w:rPr>
          <w:rFonts w:ascii="Times New Roman" w:eastAsia="Times New Roman" w:hAnsi="Times New Roman" w:cs="Times New Roman"/>
          <w:sz w:val="26"/>
          <w:szCs w:val="26"/>
        </w:rPr>
        <w:t>0,89</w:t>
      </w:r>
      <w:r w:rsidR="00492512" w:rsidRPr="0087261E">
        <w:rPr>
          <w:rFonts w:ascii="Times New Roman" w:eastAsia="Times New Roman" w:hAnsi="Times New Roman" w:cs="Times New Roman"/>
          <w:sz w:val="26"/>
          <w:szCs w:val="26"/>
        </w:rPr>
        <w:t>, индекс эффективности – 0,</w:t>
      </w:r>
      <w:r w:rsidR="00B4245F" w:rsidRPr="0087261E">
        <w:rPr>
          <w:rFonts w:ascii="Times New Roman" w:eastAsia="Times New Roman" w:hAnsi="Times New Roman" w:cs="Times New Roman"/>
          <w:sz w:val="26"/>
          <w:szCs w:val="26"/>
        </w:rPr>
        <w:t>89</w:t>
      </w:r>
      <w:r w:rsidR="00492512" w:rsidRPr="0087261E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C14085" w:rsidRPr="0087261E">
        <w:rPr>
          <w:rFonts w:ascii="Times New Roman" w:eastAsia="Times New Roman" w:hAnsi="Times New Roman" w:cs="Times New Roman"/>
          <w:sz w:val="26"/>
          <w:szCs w:val="26"/>
        </w:rPr>
        <w:t>удовлетворительный</w:t>
      </w:r>
      <w:r w:rsidR="000C26A4" w:rsidRPr="0087261E">
        <w:rPr>
          <w:rFonts w:ascii="Times New Roman" w:eastAsia="Times New Roman" w:hAnsi="Times New Roman" w:cs="Times New Roman"/>
          <w:sz w:val="26"/>
          <w:szCs w:val="26"/>
        </w:rPr>
        <w:t>)</w:t>
      </w:r>
      <w:r w:rsidR="00492512" w:rsidRPr="0087261E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94413" w:rsidRPr="0062628E" w:rsidRDefault="00494413" w:rsidP="00B82CD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7261E">
        <w:rPr>
          <w:rFonts w:ascii="Times New Roman" w:hAnsi="Times New Roman" w:cs="Times New Roman"/>
          <w:sz w:val="26"/>
          <w:szCs w:val="26"/>
        </w:rPr>
        <w:t xml:space="preserve">В рамках подпрограммы </w:t>
      </w:r>
      <w:r w:rsidR="00567633" w:rsidRPr="0087261E">
        <w:rPr>
          <w:rFonts w:ascii="Times New Roman" w:eastAsia="Times New Roman" w:hAnsi="Times New Roman" w:cs="Times New Roman"/>
          <w:sz w:val="26"/>
          <w:szCs w:val="26"/>
        </w:rPr>
        <w:t xml:space="preserve">I </w:t>
      </w:r>
      <w:r w:rsidRPr="0087261E">
        <w:rPr>
          <w:rFonts w:ascii="Times New Roman" w:hAnsi="Times New Roman" w:cs="Times New Roman"/>
          <w:sz w:val="26"/>
          <w:szCs w:val="26"/>
        </w:rPr>
        <w:t>исполняется мероприятие «</w:t>
      </w:r>
      <w:r w:rsidR="00B82CD8" w:rsidRPr="0087261E">
        <w:rPr>
          <w:rFonts w:ascii="Times New Roman" w:eastAsia="Times New Roman" w:hAnsi="Times New Roman" w:cs="Times New Roman"/>
          <w:color w:val="000000"/>
          <w:sz w:val="26"/>
          <w:szCs w:val="26"/>
        </w:rPr>
        <w:t>Осуществление отдельных государственных полномочий в части подготовки и направления уведомлений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уведомлений о соответствии (несоответствии)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Pr="0087261E"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 w:rsidR="0003067A" w:rsidRPr="0087261E">
        <w:rPr>
          <w:rFonts w:ascii="Times New Roman" w:eastAsia="Times New Roman" w:hAnsi="Times New Roman" w:cs="Times New Roman"/>
          <w:color w:val="000000"/>
          <w:sz w:val="26"/>
          <w:szCs w:val="26"/>
        </w:rPr>
        <w:t>. С</w:t>
      </w:r>
      <w:r w:rsidR="003B2E39" w:rsidRPr="0087261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убвенция </w:t>
      </w:r>
      <w:r w:rsidR="0003067A" w:rsidRPr="0087261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 мероприятие </w:t>
      </w:r>
      <w:r w:rsidR="003B2E39" w:rsidRPr="0087261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расходовалась в соответствии с фактическими потребностями </w:t>
      </w:r>
      <w:r w:rsidR="00567633" w:rsidRPr="0087261E">
        <w:rPr>
          <w:rFonts w:ascii="Times New Roman" w:eastAsia="Times New Roman" w:hAnsi="Times New Roman" w:cs="Times New Roman"/>
          <w:color w:val="000000"/>
          <w:sz w:val="26"/>
          <w:szCs w:val="26"/>
        </w:rPr>
        <w:t>(</w:t>
      </w:r>
      <w:r w:rsidR="00E92504" w:rsidRPr="0087261E">
        <w:rPr>
          <w:rFonts w:ascii="Times New Roman" w:eastAsia="Times New Roman" w:hAnsi="Times New Roman" w:cs="Times New Roman"/>
          <w:color w:val="000000"/>
          <w:sz w:val="26"/>
          <w:szCs w:val="26"/>
        </w:rPr>
        <w:t>средства направляются на обеспечение деятельности сотрудника, осуществляющего отдельные государственные полномочия (оплата труда, приобретение канцтоваров, оргтехники и пр.)</w:t>
      </w:r>
      <w:r w:rsidR="00EE5620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  <w:r w:rsidR="003B2E39" w:rsidRPr="0087261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выдано </w:t>
      </w:r>
      <w:r w:rsidR="003D0947" w:rsidRPr="0087261E">
        <w:rPr>
          <w:rFonts w:ascii="Times New Roman" w:eastAsia="Times New Roman" w:hAnsi="Times New Roman" w:cs="Times New Roman"/>
          <w:color w:val="000000"/>
          <w:sz w:val="26"/>
          <w:szCs w:val="26"/>
        </w:rPr>
        <w:t>340</w:t>
      </w:r>
      <w:r w:rsidR="003B2E39" w:rsidRPr="0087261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уведомлени</w:t>
      </w:r>
      <w:r w:rsidR="003D0947" w:rsidRPr="0087261E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="00E92504" w:rsidRPr="0087261E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5E057A" w:rsidRPr="005D1A64" w:rsidRDefault="00A261F3" w:rsidP="005E057A">
      <w:pPr>
        <w:autoSpaceDE w:val="0"/>
        <w:autoSpaceDN w:val="0"/>
        <w:adjustRightInd w:val="0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</w:rPr>
      </w:pPr>
      <w:r w:rsidRPr="005D1A64">
        <w:rPr>
          <w:rFonts w:ascii="Times New Roman" w:hAnsi="Times New Roman" w:cs="Times New Roman"/>
          <w:b/>
          <w:sz w:val="26"/>
          <w:szCs w:val="26"/>
        </w:rPr>
        <w:t>По</w:t>
      </w:r>
      <w:r w:rsidR="00494413" w:rsidRPr="005D1A64">
        <w:rPr>
          <w:rFonts w:ascii="Times New Roman" w:hAnsi="Times New Roman" w:cs="Times New Roman"/>
          <w:b/>
          <w:sz w:val="26"/>
          <w:szCs w:val="26"/>
        </w:rPr>
        <w:t xml:space="preserve"> Подпрограмм</w:t>
      </w:r>
      <w:r w:rsidRPr="005D1A64">
        <w:rPr>
          <w:rFonts w:ascii="Times New Roman" w:hAnsi="Times New Roman" w:cs="Times New Roman"/>
          <w:b/>
          <w:sz w:val="26"/>
          <w:szCs w:val="26"/>
        </w:rPr>
        <w:t>е</w:t>
      </w:r>
      <w:r w:rsidR="00D043E3" w:rsidRPr="005D1A6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94413" w:rsidRPr="005D1A64"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  <w:r w:rsidR="00494413" w:rsidRPr="005D1A64">
        <w:rPr>
          <w:rFonts w:ascii="Times New Roman" w:hAnsi="Times New Roman" w:cs="Times New Roman"/>
          <w:b/>
          <w:sz w:val="26"/>
          <w:szCs w:val="26"/>
        </w:rPr>
        <w:t xml:space="preserve"> «Обеспечение жильём молодых семей»</w:t>
      </w:r>
      <w:r w:rsidR="00D043E3" w:rsidRPr="005D1A6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E057A" w:rsidRPr="005D1A64">
        <w:rPr>
          <w:rFonts w:ascii="Times New Roman" w:eastAsia="Times New Roman" w:hAnsi="Times New Roman" w:cs="Times New Roman"/>
          <w:sz w:val="26"/>
          <w:szCs w:val="26"/>
        </w:rPr>
        <w:t xml:space="preserve">предусмотрено финансирование в сумме </w:t>
      </w:r>
      <w:r w:rsidR="00884E9D" w:rsidRPr="005D1A64">
        <w:rPr>
          <w:rFonts w:ascii="Times New Roman" w:eastAsia="Times New Roman" w:hAnsi="Times New Roman" w:cs="Times New Roman"/>
          <w:sz w:val="26"/>
          <w:szCs w:val="26"/>
        </w:rPr>
        <w:t>5825,2</w:t>
      </w:r>
      <w:r w:rsidR="005E057A" w:rsidRPr="005D1A64">
        <w:rPr>
          <w:rFonts w:ascii="Times New Roman" w:eastAsia="Times New Roman" w:hAnsi="Times New Roman" w:cs="Times New Roman"/>
          <w:sz w:val="26"/>
          <w:szCs w:val="26"/>
        </w:rPr>
        <w:t xml:space="preserve"> тыс.руб., в том числе из бюджета МГО </w:t>
      </w:r>
      <w:r w:rsidR="003B4D3E" w:rsidRPr="005D1A64">
        <w:rPr>
          <w:rFonts w:ascii="Times New Roman" w:eastAsia="Times New Roman" w:hAnsi="Times New Roman" w:cs="Times New Roman"/>
          <w:sz w:val="26"/>
          <w:szCs w:val="26"/>
        </w:rPr>
        <w:t>1068,4</w:t>
      </w:r>
      <w:r w:rsidR="005E057A" w:rsidRPr="005D1A64">
        <w:rPr>
          <w:rFonts w:ascii="Times New Roman" w:eastAsia="Times New Roman" w:hAnsi="Times New Roman" w:cs="Times New Roman"/>
          <w:sz w:val="26"/>
          <w:szCs w:val="26"/>
        </w:rPr>
        <w:t xml:space="preserve"> тыс.руб. Профинансировано исполнение мероприятий в сумме </w:t>
      </w:r>
      <w:r w:rsidR="003B4D3E" w:rsidRPr="005D1A64">
        <w:rPr>
          <w:rFonts w:ascii="Times New Roman" w:eastAsia="Times New Roman" w:hAnsi="Times New Roman" w:cs="Times New Roman"/>
          <w:sz w:val="26"/>
          <w:szCs w:val="26"/>
        </w:rPr>
        <w:t>5825,0</w:t>
      </w:r>
      <w:r w:rsidR="005E057A" w:rsidRPr="005D1A64">
        <w:rPr>
          <w:rFonts w:ascii="Times New Roman" w:eastAsia="Times New Roman" w:hAnsi="Times New Roman" w:cs="Times New Roman"/>
          <w:sz w:val="26"/>
          <w:szCs w:val="26"/>
        </w:rPr>
        <w:t xml:space="preserve"> тыс.руб. (</w:t>
      </w:r>
      <w:r w:rsidR="003B4D3E" w:rsidRPr="005D1A64">
        <w:rPr>
          <w:rFonts w:ascii="Times New Roman" w:eastAsia="Times New Roman" w:hAnsi="Times New Roman" w:cs="Times New Roman"/>
          <w:sz w:val="26"/>
          <w:szCs w:val="26"/>
        </w:rPr>
        <w:t>100</w:t>
      </w:r>
      <w:r w:rsidR="005E057A" w:rsidRPr="005D1A64">
        <w:rPr>
          <w:rFonts w:ascii="Times New Roman" w:eastAsia="Times New Roman" w:hAnsi="Times New Roman" w:cs="Times New Roman"/>
          <w:sz w:val="26"/>
          <w:szCs w:val="26"/>
        </w:rPr>
        <w:t xml:space="preserve">%), в том числе </w:t>
      </w:r>
      <w:r w:rsidR="005E057A" w:rsidRPr="005D1A64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из бюджета МГО </w:t>
      </w:r>
      <w:r w:rsidR="003B4D3E" w:rsidRPr="005D1A64">
        <w:rPr>
          <w:rFonts w:ascii="Times New Roman" w:eastAsia="Times New Roman" w:hAnsi="Times New Roman" w:cs="Times New Roman"/>
          <w:sz w:val="26"/>
          <w:szCs w:val="26"/>
        </w:rPr>
        <w:t>1068,3</w:t>
      </w:r>
      <w:r w:rsidR="005E057A" w:rsidRPr="005D1A64">
        <w:rPr>
          <w:rFonts w:ascii="Times New Roman" w:eastAsia="Times New Roman" w:hAnsi="Times New Roman" w:cs="Times New Roman"/>
          <w:sz w:val="26"/>
          <w:szCs w:val="26"/>
        </w:rPr>
        <w:t xml:space="preserve"> тыс.руб. (100%). Индекс результативности </w:t>
      </w:r>
      <w:r w:rsidR="000B5BB9" w:rsidRPr="005D1A64">
        <w:rPr>
          <w:rFonts w:ascii="Times New Roman" w:eastAsia="Times New Roman" w:hAnsi="Times New Roman" w:cs="Times New Roman"/>
          <w:sz w:val="26"/>
          <w:szCs w:val="26"/>
        </w:rPr>
        <w:t>под</w:t>
      </w:r>
      <w:r w:rsidR="005E057A" w:rsidRPr="005D1A64">
        <w:rPr>
          <w:rFonts w:ascii="Times New Roman" w:eastAsia="Times New Roman" w:hAnsi="Times New Roman" w:cs="Times New Roman"/>
          <w:sz w:val="26"/>
          <w:szCs w:val="26"/>
        </w:rPr>
        <w:t>программы составляет 1,0</w:t>
      </w:r>
      <w:r w:rsidR="003B4D3E" w:rsidRPr="005D1A64">
        <w:rPr>
          <w:rFonts w:ascii="Times New Roman" w:eastAsia="Times New Roman" w:hAnsi="Times New Roman" w:cs="Times New Roman"/>
          <w:sz w:val="26"/>
          <w:szCs w:val="26"/>
        </w:rPr>
        <w:t>0</w:t>
      </w:r>
      <w:r w:rsidR="005E057A" w:rsidRPr="005D1A64">
        <w:rPr>
          <w:rFonts w:ascii="Times New Roman" w:eastAsia="Times New Roman" w:hAnsi="Times New Roman" w:cs="Times New Roman"/>
          <w:sz w:val="26"/>
          <w:szCs w:val="26"/>
        </w:rPr>
        <w:t xml:space="preserve">; индекс эффективности – </w:t>
      </w:r>
      <w:r w:rsidR="003B4D3E" w:rsidRPr="005D1A64">
        <w:rPr>
          <w:rFonts w:ascii="Times New Roman" w:eastAsia="Times New Roman" w:hAnsi="Times New Roman" w:cs="Times New Roman"/>
          <w:sz w:val="26"/>
          <w:szCs w:val="26"/>
        </w:rPr>
        <w:t>1,00</w:t>
      </w:r>
      <w:r w:rsidR="005E057A" w:rsidRPr="005D1A64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3B4D3E" w:rsidRPr="005D1A64">
        <w:rPr>
          <w:rFonts w:ascii="Times New Roman" w:eastAsia="Times New Roman" w:hAnsi="Times New Roman" w:cs="Times New Roman"/>
          <w:sz w:val="26"/>
          <w:szCs w:val="26"/>
        </w:rPr>
        <w:t>эффективный</w:t>
      </w:r>
      <w:r w:rsidR="005E057A" w:rsidRPr="005D1A64">
        <w:rPr>
          <w:rFonts w:ascii="Times New Roman" w:eastAsia="Times New Roman" w:hAnsi="Times New Roman" w:cs="Times New Roman"/>
          <w:sz w:val="26"/>
          <w:szCs w:val="26"/>
        </w:rPr>
        <w:t>).</w:t>
      </w:r>
    </w:p>
    <w:p w:rsidR="00AB6612" w:rsidRPr="0062628E" w:rsidRDefault="00A2106A" w:rsidP="00B7660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1A64">
        <w:rPr>
          <w:rFonts w:ascii="Times New Roman" w:hAnsi="Times New Roman" w:cs="Times New Roman"/>
          <w:sz w:val="26"/>
          <w:szCs w:val="26"/>
        </w:rPr>
        <w:t>В рамках исполнения мероприятия «</w:t>
      </w:r>
      <w:r w:rsidR="00AB6612" w:rsidRPr="005D1A64">
        <w:rPr>
          <w:rFonts w:ascii="Times New Roman" w:hAnsi="Times New Roman" w:cs="Times New Roman"/>
          <w:sz w:val="26"/>
          <w:szCs w:val="26"/>
        </w:rPr>
        <w:t>Реализация мероприятия по обеспечению жильем молодых семей</w:t>
      </w:r>
      <w:r w:rsidRPr="005D1A64">
        <w:rPr>
          <w:rFonts w:ascii="Times New Roman" w:hAnsi="Times New Roman" w:cs="Times New Roman"/>
          <w:sz w:val="26"/>
          <w:szCs w:val="26"/>
        </w:rPr>
        <w:t>» выдано 2 свидетельства на право получения социальной выплаты.</w:t>
      </w:r>
      <w:r w:rsidRPr="0062628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04A34" w:rsidRPr="008A6EF2" w:rsidRDefault="00C209D5" w:rsidP="00B7660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6EF2">
        <w:rPr>
          <w:rFonts w:ascii="Times New Roman" w:hAnsi="Times New Roman" w:cs="Times New Roman"/>
          <w:b/>
          <w:sz w:val="26"/>
          <w:szCs w:val="26"/>
        </w:rPr>
        <w:t>По</w:t>
      </w:r>
      <w:r w:rsidR="00B836A6" w:rsidRPr="008A6EF2">
        <w:rPr>
          <w:rFonts w:ascii="Times New Roman" w:hAnsi="Times New Roman" w:cs="Times New Roman"/>
          <w:b/>
          <w:sz w:val="26"/>
          <w:szCs w:val="26"/>
        </w:rPr>
        <w:t xml:space="preserve"> Подпрограмм</w:t>
      </w:r>
      <w:r w:rsidRPr="008A6EF2">
        <w:rPr>
          <w:rFonts w:ascii="Times New Roman" w:hAnsi="Times New Roman" w:cs="Times New Roman"/>
          <w:b/>
          <w:sz w:val="26"/>
          <w:szCs w:val="26"/>
        </w:rPr>
        <w:t>е</w:t>
      </w:r>
      <w:r w:rsidR="00D043E3" w:rsidRPr="008A6EF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836A6" w:rsidRPr="008A6EF2"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="00B836A6" w:rsidRPr="008A6EF2">
        <w:rPr>
          <w:rFonts w:ascii="Times New Roman" w:hAnsi="Times New Roman" w:cs="Times New Roman"/>
          <w:b/>
          <w:sz w:val="26"/>
          <w:szCs w:val="26"/>
        </w:rPr>
        <w:t xml:space="preserve"> «Обеспечение жильём детей-сирот и детей, оставшихся без попечения родителей, лиц из числа детей-сирот и детей, оставшихся без попечения родителей»</w:t>
      </w:r>
      <w:r w:rsidR="00B836A6" w:rsidRPr="008A6EF2">
        <w:rPr>
          <w:rFonts w:ascii="Times New Roman" w:hAnsi="Times New Roman" w:cs="Times New Roman"/>
          <w:sz w:val="26"/>
          <w:szCs w:val="26"/>
        </w:rPr>
        <w:t xml:space="preserve"> предусмотрен</w:t>
      </w:r>
      <w:r w:rsidR="001059E5" w:rsidRPr="008A6EF2">
        <w:rPr>
          <w:rFonts w:ascii="Times New Roman" w:hAnsi="Times New Roman" w:cs="Times New Roman"/>
          <w:sz w:val="26"/>
          <w:szCs w:val="26"/>
        </w:rPr>
        <w:t>ы средства</w:t>
      </w:r>
      <w:r w:rsidR="00B836A6" w:rsidRPr="008A6EF2">
        <w:rPr>
          <w:rFonts w:ascii="Times New Roman" w:hAnsi="Times New Roman" w:cs="Times New Roman"/>
          <w:sz w:val="26"/>
          <w:szCs w:val="26"/>
        </w:rPr>
        <w:t xml:space="preserve"> из бюджета МО </w:t>
      </w:r>
      <w:r w:rsidR="001059E5" w:rsidRPr="008A6EF2">
        <w:rPr>
          <w:rFonts w:ascii="Times New Roman" w:hAnsi="Times New Roman" w:cs="Times New Roman"/>
          <w:sz w:val="26"/>
          <w:szCs w:val="26"/>
        </w:rPr>
        <w:t xml:space="preserve">в сумме </w:t>
      </w:r>
      <w:r w:rsidR="00236DB4" w:rsidRPr="008A6EF2">
        <w:rPr>
          <w:rFonts w:ascii="Times New Roman" w:hAnsi="Times New Roman" w:cs="Times New Roman"/>
          <w:sz w:val="26"/>
          <w:szCs w:val="26"/>
        </w:rPr>
        <w:t>48774,0</w:t>
      </w:r>
      <w:r w:rsidR="00D043E3" w:rsidRPr="008A6EF2">
        <w:rPr>
          <w:rFonts w:ascii="Times New Roman" w:hAnsi="Times New Roman" w:cs="Times New Roman"/>
          <w:sz w:val="26"/>
          <w:szCs w:val="26"/>
        </w:rPr>
        <w:t xml:space="preserve"> </w:t>
      </w:r>
      <w:r w:rsidR="0099793F" w:rsidRPr="008A6EF2">
        <w:rPr>
          <w:rFonts w:ascii="Times New Roman" w:hAnsi="Times New Roman" w:cs="Times New Roman"/>
          <w:sz w:val="26"/>
          <w:szCs w:val="26"/>
        </w:rPr>
        <w:t>тыс.руб.</w:t>
      </w:r>
      <w:r w:rsidR="00B836A6" w:rsidRPr="008A6EF2">
        <w:rPr>
          <w:rFonts w:ascii="Times New Roman" w:hAnsi="Times New Roman" w:cs="Times New Roman"/>
          <w:sz w:val="26"/>
          <w:szCs w:val="26"/>
        </w:rPr>
        <w:t xml:space="preserve">, освоено </w:t>
      </w:r>
      <w:r w:rsidR="00236DB4" w:rsidRPr="008A6EF2">
        <w:rPr>
          <w:rFonts w:ascii="Times New Roman" w:hAnsi="Times New Roman" w:cs="Times New Roman"/>
          <w:sz w:val="26"/>
          <w:szCs w:val="26"/>
        </w:rPr>
        <w:t>48773,4</w:t>
      </w:r>
      <w:r w:rsidR="00D043E3" w:rsidRPr="008A6EF2">
        <w:rPr>
          <w:rFonts w:ascii="Times New Roman" w:hAnsi="Times New Roman" w:cs="Times New Roman"/>
          <w:sz w:val="26"/>
          <w:szCs w:val="26"/>
        </w:rPr>
        <w:t xml:space="preserve"> </w:t>
      </w:r>
      <w:r w:rsidR="0099793F" w:rsidRPr="008A6EF2">
        <w:rPr>
          <w:rFonts w:ascii="Times New Roman" w:hAnsi="Times New Roman" w:cs="Times New Roman"/>
          <w:sz w:val="26"/>
          <w:szCs w:val="26"/>
        </w:rPr>
        <w:t>тыс.руб.</w:t>
      </w:r>
      <w:r w:rsidR="00B836A6" w:rsidRPr="008A6EF2">
        <w:rPr>
          <w:rFonts w:ascii="Times New Roman" w:hAnsi="Times New Roman" w:cs="Times New Roman"/>
          <w:sz w:val="26"/>
          <w:szCs w:val="26"/>
        </w:rPr>
        <w:t xml:space="preserve"> (</w:t>
      </w:r>
      <w:r w:rsidR="00236DB4" w:rsidRPr="008A6EF2">
        <w:rPr>
          <w:rFonts w:ascii="Times New Roman" w:hAnsi="Times New Roman" w:cs="Times New Roman"/>
          <w:sz w:val="26"/>
          <w:szCs w:val="26"/>
        </w:rPr>
        <w:t>100</w:t>
      </w:r>
      <w:r w:rsidR="00B836A6" w:rsidRPr="008A6EF2">
        <w:rPr>
          <w:rFonts w:ascii="Times New Roman" w:hAnsi="Times New Roman" w:cs="Times New Roman"/>
          <w:sz w:val="26"/>
          <w:szCs w:val="26"/>
        </w:rPr>
        <w:t>%).</w:t>
      </w:r>
      <w:r w:rsidR="00304A34" w:rsidRPr="008A6EF2">
        <w:rPr>
          <w:rFonts w:ascii="Times New Roman" w:eastAsia="Courier New" w:hAnsi="Times New Roman" w:cs="Times New Roman"/>
          <w:sz w:val="26"/>
          <w:szCs w:val="26"/>
        </w:rPr>
        <w:t xml:space="preserve"> И</w:t>
      </w:r>
      <w:r w:rsidR="00304A34" w:rsidRPr="008A6EF2">
        <w:rPr>
          <w:rFonts w:ascii="Times New Roman" w:eastAsia="Times New Roman" w:hAnsi="Times New Roman" w:cs="Times New Roman"/>
          <w:sz w:val="26"/>
          <w:szCs w:val="26"/>
        </w:rPr>
        <w:t xml:space="preserve">ндекс результативности подпрограммы </w:t>
      </w:r>
      <w:r w:rsidR="00135B63" w:rsidRPr="008A6EF2">
        <w:rPr>
          <w:rFonts w:ascii="Times New Roman" w:eastAsia="Times New Roman" w:hAnsi="Times New Roman" w:cs="Times New Roman"/>
          <w:sz w:val="26"/>
          <w:szCs w:val="26"/>
        </w:rPr>
        <w:t>II</w:t>
      </w:r>
      <w:r w:rsidR="00304A34" w:rsidRPr="008A6EF2">
        <w:rPr>
          <w:rFonts w:ascii="Times New Roman" w:eastAsia="Times New Roman" w:hAnsi="Times New Roman" w:cs="Times New Roman"/>
          <w:sz w:val="26"/>
          <w:szCs w:val="26"/>
        </w:rPr>
        <w:t xml:space="preserve">I составляет </w:t>
      </w:r>
      <w:r w:rsidR="00135B63" w:rsidRPr="008A6EF2">
        <w:rPr>
          <w:rFonts w:ascii="Times New Roman" w:eastAsia="Times New Roman" w:hAnsi="Times New Roman" w:cs="Times New Roman"/>
          <w:sz w:val="26"/>
          <w:szCs w:val="26"/>
        </w:rPr>
        <w:t>1,0</w:t>
      </w:r>
      <w:r w:rsidR="00236DB4" w:rsidRPr="008A6EF2">
        <w:rPr>
          <w:rFonts w:ascii="Times New Roman" w:eastAsia="Times New Roman" w:hAnsi="Times New Roman" w:cs="Times New Roman"/>
          <w:sz w:val="26"/>
          <w:szCs w:val="26"/>
        </w:rPr>
        <w:t>0</w:t>
      </w:r>
      <w:r w:rsidR="00304A34" w:rsidRPr="008A6EF2">
        <w:rPr>
          <w:rFonts w:ascii="Times New Roman" w:eastAsia="Times New Roman" w:hAnsi="Times New Roman" w:cs="Times New Roman"/>
          <w:sz w:val="26"/>
          <w:szCs w:val="26"/>
        </w:rPr>
        <w:t xml:space="preserve">, индекс эффективности – </w:t>
      </w:r>
      <w:r w:rsidR="00236DB4" w:rsidRPr="008A6EF2">
        <w:rPr>
          <w:rFonts w:ascii="Times New Roman" w:eastAsia="Times New Roman" w:hAnsi="Times New Roman" w:cs="Times New Roman"/>
          <w:sz w:val="26"/>
          <w:szCs w:val="26"/>
        </w:rPr>
        <w:t>1,00</w:t>
      </w:r>
      <w:r w:rsidR="00304A34" w:rsidRPr="008A6EF2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236DB4" w:rsidRPr="008A6EF2">
        <w:rPr>
          <w:rFonts w:ascii="Times New Roman" w:eastAsia="Times New Roman" w:hAnsi="Times New Roman" w:cs="Times New Roman"/>
          <w:sz w:val="26"/>
          <w:szCs w:val="26"/>
        </w:rPr>
        <w:t>эффективный</w:t>
      </w:r>
      <w:r w:rsidR="00304A34" w:rsidRPr="008A6EF2">
        <w:rPr>
          <w:rFonts w:ascii="Times New Roman" w:eastAsia="Times New Roman" w:hAnsi="Times New Roman" w:cs="Times New Roman"/>
          <w:sz w:val="26"/>
          <w:szCs w:val="26"/>
        </w:rPr>
        <w:t>).</w:t>
      </w:r>
    </w:p>
    <w:p w:rsidR="00DD3711" w:rsidRPr="00CB18F2" w:rsidRDefault="00A261F3" w:rsidP="00B7660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6EF2">
        <w:rPr>
          <w:rFonts w:ascii="Times New Roman" w:hAnsi="Times New Roman" w:cs="Times New Roman"/>
          <w:sz w:val="26"/>
          <w:szCs w:val="26"/>
        </w:rPr>
        <w:t>Средства предусмотрены на мероприятие «</w:t>
      </w:r>
      <w:r w:rsidR="004B189B" w:rsidRPr="008A6EF2">
        <w:rPr>
          <w:rFonts w:ascii="Times New Roman" w:hAnsi="Times New Roman" w:cs="Times New Roman"/>
          <w:sz w:val="26"/>
          <w:szCs w:val="26"/>
        </w:rPr>
        <w:t>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родителей, по договорам найма специализированных жилых помещений</w:t>
      </w:r>
      <w:r w:rsidR="00BE5587" w:rsidRPr="008A6EF2">
        <w:rPr>
          <w:rFonts w:ascii="Times New Roman" w:hAnsi="Times New Roman" w:cs="Times New Roman"/>
          <w:sz w:val="26"/>
          <w:szCs w:val="26"/>
        </w:rPr>
        <w:t xml:space="preserve">». </w:t>
      </w:r>
      <w:r w:rsidR="00DD3711" w:rsidRPr="008A6EF2">
        <w:rPr>
          <w:rFonts w:ascii="Times New Roman" w:hAnsi="Times New Roman" w:cs="Times New Roman"/>
          <w:sz w:val="26"/>
          <w:szCs w:val="26"/>
        </w:rPr>
        <w:t>Жилые помещения предоставлены 1</w:t>
      </w:r>
      <w:r w:rsidR="00C5060D" w:rsidRPr="008A6EF2">
        <w:rPr>
          <w:rFonts w:ascii="Times New Roman" w:hAnsi="Times New Roman" w:cs="Times New Roman"/>
          <w:sz w:val="26"/>
          <w:szCs w:val="26"/>
        </w:rPr>
        <w:t>5</w:t>
      </w:r>
      <w:r w:rsidR="00DD3711" w:rsidRPr="008A6EF2">
        <w:rPr>
          <w:rFonts w:ascii="Times New Roman" w:hAnsi="Times New Roman" w:cs="Times New Roman"/>
          <w:sz w:val="26"/>
          <w:szCs w:val="26"/>
        </w:rPr>
        <w:t xml:space="preserve"> лицам из числа детей-сирот и детей</w:t>
      </w:r>
      <w:r w:rsidR="00DD3711" w:rsidRPr="00CB18F2">
        <w:rPr>
          <w:rFonts w:ascii="Times New Roman" w:hAnsi="Times New Roman" w:cs="Times New Roman"/>
          <w:sz w:val="26"/>
          <w:szCs w:val="26"/>
        </w:rPr>
        <w:t>, оставшихся без попечения родителей.</w:t>
      </w:r>
    </w:p>
    <w:p w:rsidR="00081DDE" w:rsidRPr="0062628E" w:rsidRDefault="005557DB" w:rsidP="00B7660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B18F2">
        <w:rPr>
          <w:rFonts w:ascii="Times New Roman" w:hAnsi="Times New Roman" w:cs="Times New Roman"/>
          <w:b/>
          <w:sz w:val="26"/>
          <w:szCs w:val="26"/>
        </w:rPr>
        <w:t>По</w:t>
      </w:r>
      <w:r w:rsidR="00494413" w:rsidRPr="00CB18F2">
        <w:rPr>
          <w:rFonts w:ascii="Times New Roman" w:hAnsi="Times New Roman" w:cs="Times New Roman"/>
          <w:b/>
          <w:sz w:val="26"/>
          <w:szCs w:val="26"/>
        </w:rPr>
        <w:t xml:space="preserve"> Подпрограмм</w:t>
      </w:r>
      <w:r w:rsidRPr="00CB18F2">
        <w:rPr>
          <w:rFonts w:ascii="Times New Roman" w:hAnsi="Times New Roman" w:cs="Times New Roman"/>
          <w:b/>
          <w:sz w:val="26"/>
          <w:szCs w:val="26"/>
        </w:rPr>
        <w:t>е</w:t>
      </w:r>
      <w:r w:rsidR="00D043E3" w:rsidRPr="00CB18F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94413" w:rsidRPr="00CB18F2">
        <w:rPr>
          <w:rFonts w:ascii="Times New Roman" w:hAnsi="Times New Roman" w:cs="Times New Roman"/>
          <w:b/>
          <w:sz w:val="26"/>
          <w:szCs w:val="26"/>
          <w:lang w:val="en-US"/>
        </w:rPr>
        <w:t>IV</w:t>
      </w:r>
      <w:r w:rsidRPr="00CB18F2">
        <w:rPr>
          <w:rFonts w:ascii="Times New Roman" w:hAnsi="Times New Roman" w:cs="Times New Roman"/>
          <w:b/>
          <w:sz w:val="26"/>
          <w:szCs w:val="26"/>
        </w:rPr>
        <w:t xml:space="preserve"> «Социальная ипотека»</w:t>
      </w:r>
      <w:r w:rsidR="00D043E3" w:rsidRPr="00CB18F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81DDE" w:rsidRPr="00CB18F2">
        <w:rPr>
          <w:rFonts w:ascii="Times New Roman" w:eastAsia="Times New Roman" w:hAnsi="Times New Roman" w:cs="Times New Roman"/>
          <w:sz w:val="26"/>
          <w:szCs w:val="26"/>
        </w:rPr>
        <w:t>финансирование на 202</w:t>
      </w:r>
      <w:r w:rsidR="00951FFF" w:rsidRPr="00CB18F2">
        <w:rPr>
          <w:rFonts w:ascii="Times New Roman" w:eastAsia="Times New Roman" w:hAnsi="Times New Roman" w:cs="Times New Roman"/>
          <w:sz w:val="26"/>
          <w:szCs w:val="26"/>
        </w:rPr>
        <w:t>2</w:t>
      </w:r>
      <w:r w:rsidR="00081DDE" w:rsidRPr="00CB18F2">
        <w:rPr>
          <w:rFonts w:ascii="Times New Roman" w:eastAsia="Times New Roman" w:hAnsi="Times New Roman" w:cs="Times New Roman"/>
          <w:sz w:val="26"/>
          <w:szCs w:val="26"/>
        </w:rPr>
        <w:t xml:space="preserve"> год не предусмотрено, эффективность не ра</w:t>
      </w:r>
      <w:r w:rsidR="00AC6FDB" w:rsidRPr="00CB18F2">
        <w:rPr>
          <w:rFonts w:ascii="Times New Roman" w:eastAsia="Times New Roman" w:hAnsi="Times New Roman" w:cs="Times New Roman"/>
          <w:sz w:val="26"/>
          <w:szCs w:val="26"/>
        </w:rPr>
        <w:t>с</w:t>
      </w:r>
      <w:r w:rsidR="00081DDE" w:rsidRPr="00CB18F2">
        <w:rPr>
          <w:rFonts w:ascii="Times New Roman" w:eastAsia="Times New Roman" w:hAnsi="Times New Roman" w:cs="Times New Roman"/>
          <w:sz w:val="26"/>
          <w:szCs w:val="26"/>
        </w:rPr>
        <w:t xml:space="preserve">считывается. </w:t>
      </w:r>
      <w:r w:rsidR="00081DDE" w:rsidRPr="00CB18F2">
        <w:rPr>
          <w:rFonts w:ascii="Times New Roman" w:eastAsia="Courier New" w:hAnsi="Times New Roman" w:cs="Times New Roman"/>
          <w:sz w:val="26"/>
          <w:szCs w:val="26"/>
        </w:rPr>
        <w:t>И</w:t>
      </w:r>
      <w:r w:rsidR="00081DDE" w:rsidRPr="00CB18F2">
        <w:rPr>
          <w:rFonts w:ascii="Times New Roman" w:eastAsia="Times New Roman" w:hAnsi="Times New Roman" w:cs="Times New Roman"/>
          <w:sz w:val="26"/>
          <w:szCs w:val="26"/>
        </w:rPr>
        <w:t xml:space="preserve">ндекс результативности подпрограммы </w:t>
      </w:r>
      <w:r w:rsidR="00081DDE" w:rsidRPr="00CB18F2">
        <w:rPr>
          <w:rFonts w:ascii="Times New Roman" w:hAnsi="Times New Roman" w:cs="Times New Roman"/>
          <w:sz w:val="26"/>
          <w:szCs w:val="26"/>
          <w:lang w:val="en-US"/>
        </w:rPr>
        <w:t>IV</w:t>
      </w:r>
      <w:r w:rsidR="00081DDE" w:rsidRPr="00CB18F2">
        <w:rPr>
          <w:rFonts w:ascii="Times New Roman" w:eastAsia="Times New Roman" w:hAnsi="Times New Roman" w:cs="Times New Roman"/>
          <w:sz w:val="26"/>
          <w:szCs w:val="26"/>
        </w:rPr>
        <w:t xml:space="preserve"> составляет 1,0.</w:t>
      </w:r>
    </w:p>
    <w:p w:rsidR="00081DDE" w:rsidRPr="0062628E" w:rsidRDefault="00A3470F" w:rsidP="00B7660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B18F2">
        <w:rPr>
          <w:rFonts w:ascii="Times New Roman" w:hAnsi="Times New Roman" w:cs="Times New Roman"/>
          <w:b/>
          <w:sz w:val="26"/>
          <w:szCs w:val="26"/>
        </w:rPr>
        <w:t>По</w:t>
      </w:r>
      <w:r w:rsidR="00494413" w:rsidRPr="00CB18F2">
        <w:rPr>
          <w:rFonts w:ascii="Times New Roman" w:hAnsi="Times New Roman" w:cs="Times New Roman"/>
          <w:b/>
          <w:sz w:val="26"/>
          <w:szCs w:val="26"/>
        </w:rPr>
        <w:t xml:space="preserve"> Подпрограмм</w:t>
      </w:r>
      <w:r w:rsidRPr="00CB18F2">
        <w:rPr>
          <w:rFonts w:ascii="Times New Roman" w:hAnsi="Times New Roman" w:cs="Times New Roman"/>
          <w:b/>
          <w:sz w:val="26"/>
          <w:szCs w:val="26"/>
        </w:rPr>
        <w:t>е</w:t>
      </w:r>
      <w:r w:rsidR="00215CD5" w:rsidRPr="00CB18F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94413" w:rsidRPr="00CB18F2">
        <w:rPr>
          <w:rFonts w:ascii="Times New Roman" w:hAnsi="Times New Roman" w:cs="Times New Roman"/>
          <w:b/>
          <w:sz w:val="26"/>
          <w:szCs w:val="26"/>
          <w:lang w:val="en-US"/>
        </w:rPr>
        <w:t>VII</w:t>
      </w:r>
      <w:r w:rsidR="00494413" w:rsidRPr="00CB18F2">
        <w:rPr>
          <w:rFonts w:ascii="Times New Roman" w:hAnsi="Times New Roman" w:cs="Times New Roman"/>
          <w:b/>
          <w:sz w:val="26"/>
          <w:szCs w:val="26"/>
        </w:rPr>
        <w:t xml:space="preserve"> «</w:t>
      </w:r>
      <w:r w:rsidR="00FB4C45" w:rsidRPr="00CB18F2">
        <w:rPr>
          <w:rFonts w:ascii="Times New Roman" w:eastAsia="Times New Roman" w:hAnsi="Times New Roman" w:cs="Times New Roman"/>
          <w:b/>
          <w:sz w:val="26"/>
          <w:szCs w:val="26"/>
        </w:rPr>
        <w:t>Улучшение жилищных условий отдельных категорий многодетных семей</w:t>
      </w:r>
      <w:r w:rsidRPr="00CB18F2">
        <w:rPr>
          <w:rFonts w:ascii="Times New Roman" w:hAnsi="Times New Roman" w:cs="Times New Roman"/>
          <w:b/>
          <w:sz w:val="26"/>
          <w:szCs w:val="26"/>
        </w:rPr>
        <w:t>»</w:t>
      </w:r>
      <w:r w:rsidR="00D043E3" w:rsidRPr="00CB18F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81DDE" w:rsidRPr="00CB18F2">
        <w:rPr>
          <w:rFonts w:ascii="Times New Roman" w:eastAsia="Times New Roman" w:hAnsi="Times New Roman" w:cs="Times New Roman"/>
          <w:sz w:val="26"/>
          <w:szCs w:val="26"/>
        </w:rPr>
        <w:t>финансирование на 202</w:t>
      </w:r>
      <w:r w:rsidR="00902E81" w:rsidRPr="00CB18F2">
        <w:rPr>
          <w:rFonts w:ascii="Times New Roman" w:eastAsia="Times New Roman" w:hAnsi="Times New Roman" w:cs="Times New Roman"/>
          <w:sz w:val="26"/>
          <w:szCs w:val="26"/>
        </w:rPr>
        <w:t>2</w:t>
      </w:r>
      <w:r w:rsidR="00081DDE" w:rsidRPr="00CB18F2">
        <w:rPr>
          <w:rFonts w:ascii="Times New Roman" w:eastAsia="Times New Roman" w:hAnsi="Times New Roman" w:cs="Times New Roman"/>
          <w:sz w:val="26"/>
          <w:szCs w:val="26"/>
        </w:rPr>
        <w:t xml:space="preserve"> год не предусмотрено, эффективность не </w:t>
      </w:r>
      <w:r w:rsidR="00AC6FDB" w:rsidRPr="00CB18F2">
        <w:rPr>
          <w:rFonts w:ascii="Times New Roman" w:eastAsia="Times New Roman" w:hAnsi="Times New Roman" w:cs="Times New Roman"/>
          <w:sz w:val="26"/>
          <w:szCs w:val="26"/>
        </w:rPr>
        <w:t>рассчитывается</w:t>
      </w:r>
      <w:r w:rsidR="00081DDE" w:rsidRPr="00CB18F2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081DDE" w:rsidRPr="00CB18F2">
        <w:rPr>
          <w:rFonts w:ascii="Times New Roman" w:eastAsia="Courier New" w:hAnsi="Times New Roman" w:cs="Times New Roman"/>
          <w:sz w:val="26"/>
          <w:szCs w:val="26"/>
        </w:rPr>
        <w:t>И</w:t>
      </w:r>
      <w:r w:rsidR="00081DDE" w:rsidRPr="00CB18F2">
        <w:rPr>
          <w:rFonts w:ascii="Times New Roman" w:eastAsia="Times New Roman" w:hAnsi="Times New Roman" w:cs="Times New Roman"/>
          <w:sz w:val="26"/>
          <w:szCs w:val="26"/>
        </w:rPr>
        <w:t xml:space="preserve">ндекс результативности подпрограммы </w:t>
      </w:r>
      <w:r w:rsidR="00081DDE" w:rsidRPr="00CB18F2">
        <w:rPr>
          <w:rFonts w:ascii="Times New Roman" w:hAnsi="Times New Roman" w:cs="Times New Roman"/>
          <w:sz w:val="26"/>
          <w:szCs w:val="26"/>
          <w:lang w:val="en-US"/>
        </w:rPr>
        <w:t>VII</w:t>
      </w:r>
      <w:r w:rsidR="00081DDE" w:rsidRPr="00CB18F2">
        <w:rPr>
          <w:rFonts w:ascii="Times New Roman" w:eastAsia="Times New Roman" w:hAnsi="Times New Roman" w:cs="Times New Roman"/>
          <w:sz w:val="26"/>
          <w:szCs w:val="26"/>
        </w:rPr>
        <w:t xml:space="preserve"> составляет 1,0.</w:t>
      </w:r>
    </w:p>
    <w:p w:rsidR="00713E52" w:rsidRPr="00FB031B" w:rsidRDefault="006032B1" w:rsidP="00B7660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031B">
        <w:rPr>
          <w:rFonts w:ascii="Times New Roman" w:hAnsi="Times New Roman" w:cs="Times New Roman"/>
          <w:b/>
          <w:sz w:val="26"/>
          <w:szCs w:val="26"/>
        </w:rPr>
        <w:t>По</w:t>
      </w:r>
      <w:r w:rsidR="00494413" w:rsidRPr="00FB031B">
        <w:rPr>
          <w:rFonts w:ascii="Times New Roman" w:hAnsi="Times New Roman" w:cs="Times New Roman"/>
          <w:b/>
          <w:sz w:val="26"/>
          <w:szCs w:val="26"/>
        </w:rPr>
        <w:t xml:space="preserve"> Подпрограмм</w:t>
      </w:r>
      <w:r w:rsidRPr="00FB031B">
        <w:rPr>
          <w:rFonts w:ascii="Times New Roman" w:hAnsi="Times New Roman" w:cs="Times New Roman"/>
          <w:b/>
          <w:sz w:val="26"/>
          <w:szCs w:val="26"/>
        </w:rPr>
        <w:t>е</w:t>
      </w:r>
      <w:r w:rsidR="00D043E3" w:rsidRPr="00FB031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94413" w:rsidRPr="00FB031B">
        <w:rPr>
          <w:rFonts w:ascii="Times New Roman" w:hAnsi="Times New Roman" w:cs="Times New Roman"/>
          <w:b/>
          <w:sz w:val="26"/>
          <w:szCs w:val="26"/>
          <w:lang w:val="en-US"/>
        </w:rPr>
        <w:t>VIII</w:t>
      </w:r>
      <w:r w:rsidR="00494413" w:rsidRPr="00FB031B">
        <w:rPr>
          <w:rFonts w:ascii="Times New Roman" w:hAnsi="Times New Roman" w:cs="Times New Roman"/>
          <w:b/>
          <w:sz w:val="26"/>
          <w:szCs w:val="26"/>
        </w:rPr>
        <w:t xml:space="preserve"> «Обеспечение жильем отдельных категорий граждан, установленных</w:t>
      </w:r>
      <w:r w:rsidRPr="00FB031B">
        <w:rPr>
          <w:rFonts w:ascii="Times New Roman" w:hAnsi="Times New Roman" w:cs="Times New Roman"/>
          <w:b/>
          <w:sz w:val="26"/>
          <w:szCs w:val="26"/>
        </w:rPr>
        <w:t xml:space="preserve"> федеральным законодательством»</w:t>
      </w:r>
      <w:r w:rsidRPr="00FB031B">
        <w:rPr>
          <w:rFonts w:ascii="Times New Roman" w:hAnsi="Times New Roman" w:cs="Times New Roman"/>
          <w:sz w:val="26"/>
          <w:szCs w:val="26"/>
        </w:rPr>
        <w:t xml:space="preserve"> предусмотрены средства из федерального бюджета в сумме </w:t>
      </w:r>
      <w:r w:rsidR="00C1195D" w:rsidRPr="00FB031B">
        <w:rPr>
          <w:rFonts w:ascii="Times New Roman" w:hAnsi="Times New Roman" w:cs="Times New Roman"/>
          <w:sz w:val="26"/>
          <w:szCs w:val="26"/>
        </w:rPr>
        <w:t>5382,0</w:t>
      </w:r>
      <w:r w:rsidRPr="00FB031B">
        <w:rPr>
          <w:rFonts w:ascii="Times New Roman" w:hAnsi="Times New Roman" w:cs="Times New Roman"/>
          <w:sz w:val="26"/>
          <w:szCs w:val="26"/>
        </w:rPr>
        <w:t xml:space="preserve"> </w:t>
      </w:r>
      <w:r w:rsidR="0099793F" w:rsidRPr="00FB031B">
        <w:rPr>
          <w:rFonts w:ascii="Times New Roman" w:hAnsi="Times New Roman" w:cs="Times New Roman"/>
          <w:sz w:val="26"/>
          <w:szCs w:val="26"/>
        </w:rPr>
        <w:t>тыс.руб.</w:t>
      </w:r>
      <w:r w:rsidR="00713E52" w:rsidRPr="00FB031B">
        <w:rPr>
          <w:rFonts w:ascii="Times New Roman" w:hAnsi="Times New Roman" w:cs="Times New Roman"/>
          <w:sz w:val="26"/>
          <w:szCs w:val="26"/>
        </w:rPr>
        <w:t xml:space="preserve">, профинансировано </w:t>
      </w:r>
      <w:r w:rsidR="00C1195D" w:rsidRPr="00FB031B">
        <w:rPr>
          <w:rFonts w:ascii="Times New Roman" w:hAnsi="Times New Roman" w:cs="Times New Roman"/>
          <w:sz w:val="26"/>
          <w:szCs w:val="26"/>
        </w:rPr>
        <w:t>5381,6</w:t>
      </w:r>
      <w:r w:rsidR="00713E52" w:rsidRPr="00FB031B">
        <w:rPr>
          <w:rFonts w:ascii="Times New Roman" w:hAnsi="Times New Roman" w:cs="Times New Roman"/>
          <w:sz w:val="26"/>
          <w:szCs w:val="26"/>
        </w:rPr>
        <w:t xml:space="preserve"> </w:t>
      </w:r>
      <w:r w:rsidR="0099793F" w:rsidRPr="00FB031B">
        <w:rPr>
          <w:rFonts w:ascii="Times New Roman" w:hAnsi="Times New Roman" w:cs="Times New Roman"/>
          <w:sz w:val="26"/>
          <w:szCs w:val="26"/>
        </w:rPr>
        <w:t>тыс.руб.</w:t>
      </w:r>
      <w:r w:rsidR="00713E52" w:rsidRPr="00FB031B">
        <w:rPr>
          <w:rFonts w:ascii="Times New Roman" w:hAnsi="Times New Roman" w:cs="Times New Roman"/>
          <w:sz w:val="26"/>
          <w:szCs w:val="26"/>
        </w:rPr>
        <w:t xml:space="preserve"> (</w:t>
      </w:r>
      <w:r w:rsidR="003B47DB" w:rsidRPr="00FB031B">
        <w:rPr>
          <w:rFonts w:ascii="Times New Roman" w:hAnsi="Times New Roman" w:cs="Times New Roman"/>
          <w:sz w:val="26"/>
          <w:szCs w:val="26"/>
        </w:rPr>
        <w:t>100</w:t>
      </w:r>
      <w:r w:rsidR="00713E52" w:rsidRPr="00FB031B">
        <w:rPr>
          <w:rFonts w:ascii="Times New Roman" w:hAnsi="Times New Roman" w:cs="Times New Roman"/>
          <w:sz w:val="26"/>
          <w:szCs w:val="26"/>
        </w:rPr>
        <w:t xml:space="preserve">%). </w:t>
      </w:r>
      <w:r w:rsidR="00713E52" w:rsidRPr="00FB031B">
        <w:rPr>
          <w:rFonts w:ascii="Times New Roman" w:eastAsia="Courier New" w:hAnsi="Times New Roman" w:cs="Times New Roman"/>
          <w:sz w:val="26"/>
          <w:szCs w:val="26"/>
        </w:rPr>
        <w:t>И</w:t>
      </w:r>
      <w:r w:rsidR="00713E52" w:rsidRPr="00FB031B">
        <w:rPr>
          <w:rFonts w:ascii="Times New Roman" w:eastAsia="Times New Roman" w:hAnsi="Times New Roman" w:cs="Times New Roman"/>
          <w:sz w:val="26"/>
          <w:szCs w:val="26"/>
        </w:rPr>
        <w:t xml:space="preserve">ндекс результативности подпрограммы </w:t>
      </w:r>
      <w:r w:rsidR="00713E52" w:rsidRPr="00FB031B">
        <w:rPr>
          <w:rFonts w:ascii="Times New Roman" w:hAnsi="Times New Roman" w:cs="Times New Roman"/>
          <w:sz w:val="26"/>
          <w:szCs w:val="26"/>
          <w:lang w:val="en-US"/>
        </w:rPr>
        <w:t>V</w:t>
      </w:r>
      <w:r w:rsidR="00713E52" w:rsidRPr="00FB031B">
        <w:rPr>
          <w:rFonts w:ascii="Times New Roman" w:eastAsia="Times New Roman" w:hAnsi="Times New Roman" w:cs="Times New Roman"/>
          <w:sz w:val="26"/>
          <w:szCs w:val="26"/>
        </w:rPr>
        <w:t xml:space="preserve">III составляет </w:t>
      </w:r>
      <w:r w:rsidR="00C1195D" w:rsidRPr="00FB031B">
        <w:rPr>
          <w:rFonts w:ascii="Times New Roman" w:eastAsia="Times New Roman" w:hAnsi="Times New Roman" w:cs="Times New Roman"/>
          <w:sz w:val="26"/>
          <w:szCs w:val="26"/>
        </w:rPr>
        <w:t>0,67</w:t>
      </w:r>
      <w:r w:rsidR="00713E52" w:rsidRPr="00FB031B">
        <w:rPr>
          <w:rFonts w:ascii="Times New Roman" w:eastAsia="Times New Roman" w:hAnsi="Times New Roman" w:cs="Times New Roman"/>
          <w:sz w:val="26"/>
          <w:szCs w:val="26"/>
        </w:rPr>
        <w:t xml:space="preserve">, индекс эффективности – </w:t>
      </w:r>
      <w:r w:rsidR="00C1195D" w:rsidRPr="00FB031B">
        <w:rPr>
          <w:rFonts w:ascii="Times New Roman" w:eastAsia="Times New Roman" w:hAnsi="Times New Roman" w:cs="Times New Roman"/>
          <w:sz w:val="26"/>
          <w:szCs w:val="26"/>
        </w:rPr>
        <w:t>0,67</w:t>
      </w:r>
      <w:r w:rsidR="00713E52" w:rsidRPr="00FB031B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C1195D" w:rsidRPr="00FB031B">
        <w:rPr>
          <w:rFonts w:ascii="Times New Roman" w:eastAsia="Times New Roman" w:hAnsi="Times New Roman" w:cs="Times New Roman"/>
          <w:sz w:val="26"/>
          <w:szCs w:val="26"/>
        </w:rPr>
        <w:t>низко</w:t>
      </w:r>
      <w:r w:rsidR="003D5539" w:rsidRPr="00FB031B">
        <w:rPr>
          <w:rFonts w:ascii="Times New Roman" w:eastAsia="Times New Roman" w:hAnsi="Times New Roman" w:cs="Times New Roman"/>
          <w:sz w:val="26"/>
          <w:szCs w:val="26"/>
        </w:rPr>
        <w:t>эффективный</w:t>
      </w:r>
      <w:r w:rsidR="00713E52" w:rsidRPr="00FB031B">
        <w:rPr>
          <w:rFonts w:ascii="Times New Roman" w:eastAsia="Times New Roman" w:hAnsi="Times New Roman" w:cs="Times New Roman"/>
          <w:sz w:val="26"/>
          <w:szCs w:val="26"/>
        </w:rPr>
        <w:t>).</w:t>
      </w:r>
    </w:p>
    <w:p w:rsidR="000A4648" w:rsidRPr="0062628E" w:rsidRDefault="00DA5D85" w:rsidP="000D698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031B">
        <w:rPr>
          <w:rFonts w:ascii="Times New Roman" w:hAnsi="Times New Roman" w:cs="Times New Roman"/>
          <w:sz w:val="26"/>
          <w:szCs w:val="26"/>
        </w:rPr>
        <w:t>Финансирование предусмотрено на мероприятие «</w:t>
      </w:r>
      <w:r w:rsidR="000A4648" w:rsidRPr="00FB031B">
        <w:rPr>
          <w:rFonts w:ascii="Times New Roman" w:hAnsi="Times New Roman" w:cs="Times New Roman"/>
          <w:sz w:val="26"/>
          <w:szCs w:val="26"/>
        </w:rPr>
        <w:t>Предоставление жилых помещений гражданам, уволенным с военной службы, и приравненным к ним лицам, в соответствии с Федеральным законом от 8 декабря 2010 года № 342-ФЗ «О внесении изменений в Федеральный закон «О статусе военнослужащих» и об обеспечении жилыми помещениями некоторых категорий граждан»</w:t>
      </w:r>
      <w:r w:rsidR="00E85AB6" w:rsidRPr="00FB031B">
        <w:rPr>
          <w:rFonts w:ascii="Times New Roman" w:hAnsi="Times New Roman" w:cs="Times New Roman"/>
          <w:sz w:val="26"/>
          <w:szCs w:val="26"/>
        </w:rPr>
        <w:t xml:space="preserve">. </w:t>
      </w:r>
      <w:r w:rsidR="000A4648" w:rsidRPr="00FB031B">
        <w:rPr>
          <w:rFonts w:ascii="Times New Roman" w:hAnsi="Times New Roman" w:cs="Times New Roman"/>
          <w:sz w:val="26"/>
          <w:szCs w:val="26"/>
        </w:rPr>
        <w:t>В 2022 году предусмотрены средства на обеспечение жильем 1 военнослужащего запаса, свидетельство на право получения социальной выплаты реализовано, выплата осуществлена в полном объеме с учетом утвержденного расчета ЕДВ.</w:t>
      </w:r>
      <w:r w:rsidR="000A4648" w:rsidRPr="0062628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D2BCE" w:rsidRPr="008D4C42" w:rsidRDefault="00DA5D85" w:rsidP="000D698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2628E">
        <w:rPr>
          <w:rFonts w:ascii="Times New Roman" w:eastAsia="Times New Roman" w:hAnsi="Times New Roman" w:cs="Times New Roman"/>
          <w:b/>
          <w:sz w:val="26"/>
          <w:szCs w:val="26"/>
          <w:u w:val="single"/>
          <w:shd w:val="clear" w:color="auto" w:fill="D9D9D9" w:themeFill="background1" w:themeFillShade="D9"/>
        </w:rPr>
        <w:t>10. По программе «Развитие инженерной инфраструктуры и энергоэффективности» на 2020-2024 годы</w:t>
      </w:r>
      <w:r w:rsidRPr="0062628E">
        <w:rPr>
          <w:rFonts w:ascii="Times New Roman" w:eastAsia="Times New Roman" w:hAnsi="Times New Roman" w:cs="Times New Roman"/>
          <w:sz w:val="26"/>
          <w:szCs w:val="26"/>
        </w:rPr>
        <w:t xml:space="preserve"> на 202</w:t>
      </w:r>
      <w:r w:rsidR="00340CA6" w:rsidRPr="0062628E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62628E">
        <w:rPr>
          <w:rFonts w:ascii="Times New Roman" w:eastAsia="Times New Roman" w:hAnsi="Times New Roman" w:cs="Times New Roman"/>
          <w:sz w:val="26"/>
          <w:szCs w:val="26"/>
        </w:rPr>
        <w:t xml:space="preserve"> год предусмотрено финансирование в </w:t>
      </w:r>
      <w:r w:rsidRPr="008D4C42">
        <w:rPr>
          <w:rFonts w:ascii="Times New Roman" w:eastAsia="Times New Roman" w:hAnsi="Times New Roman" w:cs="Times New Roman"/>
          <w:sz w:val="26"/>
          <w:szCs w:val="26"/>
        </w:rPr>
        <w:t xml:space="preserve">сумме </w:t>
      </w:r>
      <w:r w:rsidR="00340CA6" w:rsidRPr="008D4C42">
        <w:rPr>
          <w:rFonts w:ascii="Times New Roman" w:eastAsia="Times New Roman" w:hAnsi="Times New Roman" w:cs="Times New Roman"/>
          <w:sz w:val="26"/>
          <w:szCs w:val="26"/>
        </w:rPr>
        <w:t>6316,7</w:t>
      </w:r>
      <w:r w:rsidR="003310F3" w:rsidRPr="008D4C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9793F" w:rsidRPr="008D4C42">
        <w:rPr>
          <w:rFonts w:ascii="Times New Roman" w:eastAsia="Times New Roman" w:hAnsi="Times New Roman" w:cs="Times New Roman"/>
          <w:sz w:val="26"/>
          <w:szCs w:val="26"/>
        </w:rPr>
        <w:t>тыс.руб.</w:t>
      </w:r>
      <w:r w:rsidR="00F157A6" w:rsidRPr="008D4C42">
        <w:rPr>
          <w:rFonts w:ascii="Times New Roman" w:eastAsia="Times New Roman" w:hAnsi="Times New Roman" w:cs="Times New Roman"/>
          <w:sz w:val="26"/>
          <w:szCs w:val="26"/>
        </w:rPr>
        <w:t>, в том числе</w:t>
      </w:r>
      <w:r w:rsidRPr="008D4C42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C24A92" w:rsidRPr="008D4C42">
        <w:rPr>
          <w:rFonts w:ascii="Times New Roman" w:eastAsia="Times New Roman" w:hAnsi="Times New Roman" w:cs="Times New Roman"/>
          <w:sz w:val="26"/>
          <w:szCs w:val="26"/>
        </w:rPr>
        <w:t xml:space="preserve">з бюджета МГО </w:t>
      </w:r>
      <w:r w:rsidR="00340CA6" w:rsidRPr="008D4C42">
        <w:rPr>
          <w:rFonts w:ascii="Times New Roman" w:eastAsia="Times New Roman" w:hAnsi="Times New Roman" w:cs="Times New Roman"/>
          <w:sz w:val="26"/>
          <w:szCs w:val="26"/>
        </w:rPr>
        <w:t>–</w:t>
      </w:r>
      <w:r w:rsidR="00F157A6" w:rsidRPr="008D4C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40CA6" w:rsidRPr="008D4C42">
        <w:rPr>
          <w:rFonts w:ascii="Times New Roman" w:eastAsia="Times New Roman" w:hAnsi="Times New Roman" w:cs="Times New Roman"/>
          <w:sz w:val="26"/>
          <w:szCs w:val="26"/>
        </w:rPr>
        <w:t>5413,7</w:t>
      </w:r>
      <w:r w:rsidR="003310F3" w:rsidRPr="008D4C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9793F" w:rsidRPr="008D4C42">
        <w:rPr>
          <w:rFonts w:ascii="Times New Roman" w:eastAsia="Times New Roman" w:hAnsi="Times New Roman" w:cs="Times New Roman"/>
          <w:sz w:val="26"/>
          <w:szCs w:val="26"/>
        </w:rPr>
        <w:t>тыс.руб.</w:t>
      </w:r>
      <w:r w:rsidRPr="008D4C42">
        <w:rPr>
          <w:rFonts w:ascii="Times New Roman" w:eastAsia="Times New Roman" w:hAnsi="Times New Roman" w:cs="Times New Roman"/>
          <w:sz w:val="26"/>
          <w:szCs w:val="26"/>
        </w:rPr>
        <w:t xml:space="preserve"> Профинансировано исполнение в сумме </w:t>
      </w:r>
      <w:r w:rsidR="00340CA6" w:rsidRPr="008D4C42">
        <w:rPr>
          <w:rFonts w:ascii="Times New Roman" w:eastAsia="Times New Roman" w:hAnsi="Times New Roman" w:cs="Times New Roman"/>
          <w:sz w:val="26"/>
          <w:szCs w:val="26"/>
        </w:rPr>
        <w:t>6073,5</w:t>
      </w:r>
      <w:r w:rsidR="00D043E3" w:rsidRPr="008D4C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9793F" w:rsidRPr="008D4C42">
        <w:rPr>
          <w:rFonts w:ascii="Times New Roman" w:eastAsia="Times New Roman" w:hAnsi="Times New Roman" w:cs="Times New Roman"/>
          <w:sz w:val="26"/>
          <w:szCs w:val="26"/>
        </w:rPr>
        <w:t>тыс.руб.</w:t>
      </w:r>
      <w:r w:rsidRPr="008D4C42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340CA6" w:rsidRPr="008D4C42">
        <w:rPr>
          <w:rFonts w:ascii="Times New Roman" w:eastAsia="Times New Roman" w:hAnsi="Times New Roman" w:cs="Times New Roman"/>
          <w:sz w:val="26"/>
          <w:szCs w:val="26"/>
        </w:rPr>
        <w:t>96,1</w:t>
      </w:r>
      <w:r w:rsidRPr="008D4C42">
        <w:rPr>
          <w:rFonts w:ascii="Times New Roman" w:eastAsia="Times New Roman" w:hAnsi="Times New Roman" w:cs="Times New Roman"/>
          <w:sz w:val="26"/>
          <w:szCs w:val="26"/>
        </w:rPr>
        <w:t xml:space="preserve">%), в том числе из бюджета МГО </w:t>
      </w:r>
      <w:r w:rsidR="004D2BCE" w:rsidRPr="008D4C42">
        <w:rPr>
          <w:rFonts w:ascii="Times New Roman" w:eastAsia="Times New Roman" w:hAnsi="Times New Roman" w:cs="Times New Roman"/>
          <w:sz w:val="26"/>
          <w:szCs w:val="26"/>
        </w:rPr>
        <w:t>–</w:t>
      </w:r>
      <w:r w:rsidR="0057416F" w:rsidRPr="008D4C42">
        <w:rPr>
          <w:rFonts w:ascii="Times New Roman" w:eastAsia="Times New Roman" w:hAnsi="Times New Roman" w:cs="Times New Roman"/>
          <w:sz w:val="26"/>
          <w:szCs w:val="26"/>
        </w:rPr>
        <w:t xml:space="preserve"> 5323,5</w:t>
      </w:r>
      <w:r w:rsidR="00D043E3" w:rsidRPr="008D4C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9793F" w:rsidRPr="008D4C42">
        <w:rPr>
          <w:rFonts w:ascii="Times New Roman" w:eastAsia="Times New Roman" w:hAnsi="Times New Roman" w:cs="Times New Roman"/>
          <w:sz w:val="26"/>
          <w:szCs w:val="26"/>
        </w:rPr>
        <w:t>тыс.руб.</w:t>
      </w:r>
      <w:r w:rsidRPr="008D4C42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57416F" w:rsidRPr="008D4C42">
        <w:rPr>
          <w:rFonts w:ascii="Times New Roman" w:eastAsia="Times New Roman" w:hAnsi="Times New Roman" w:cs="Times New Roman"/>
          <w:sz w:val="26"/>
          <w:szCs w:val="26"/>
        </w:rPr>
        <w:t>98,3</w:t>
      </w:r>
      <w:r w:rsidRPr="008D4C42">
        <w:rPr>
          <w:rFonts w:ascii="Times New Roman" w:eastAsia="Times New Roman" w:hAnsi="Times New Roman" w:cs="Times New Roman"/>
          <w:sz w:val="26"/>
          <w:szCs w:val="26"/>
        </w:rPr>
        <w:t>%).</w:t>
      </w:r>
      <w:r w:rsidR="00D043E3" w:rsidRPr="008D4C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D2BCE" w:rsidRPr="008D4C42">
        <w:rPr>
          <w:rFonts w:ascii="Times New Roman" w:eastAsia="Times New Roman" w:hAnsi="Times New Roman" w:cs="Times New Roman"/>
          <w:sz w:val="26"/>
          <w:szCs w:val="26"/>
        </w:rPr>
        <w:t xml:space="preserve">Индекс результативности программы составляет </w:t>
      </w:r>
      <w:r w:rsidR="0057416F" w:rsidRPr="008D4C42">
        <w:rPr>
          <w:rFonts w:ascii="Times New Roman" w:eastAsia="Times New Roman" w:hAnsi="Times New Roman" w:cs="Times New Roman"/>
          <w:sz w:val="26"/>
          <w:szCs w:val="26"/>
        </w:rPr>
        <w:t>1,00</w:t>
      </w:r>
      <w:r w:rsidR="004D2BCE" w:rsidRPr="008D4C42">
        <w:rPr>
          <w:rFonts w:ascii="Times New Roman" w:eastAsia="Times New Roman" w:hAnsi="Times New Roman" w:cs="Times New Roman"/>
          <w:sz w:val="26"/>
          <w:szCs w:val="26"/>
        </w:rPr>
        <w:t>; индекс эффективности – 0,</w:t>
      </w:r>
      <w:r w:rsidR="0057416F" w:rsidRPr="008D4C42">
        <w:rPr>
          <w:rFonts w:ascii="Times New Roman" w:eastAsia="Times New Roman" w:hAnsi="Times New Roman" w:cs="Times New Roman"/>
          <w:sz w:val="26"/>
          <w:szCs w:val="26"/>
        </w:rPr>
        <w:t>96</w:t>
      </w:r>
      <w:r w:rsidR="004D2BCE" w:rsidRPr="008D4C42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096CE0" w:rsidRPr="008D4C42">
        <w:rPr>
          <w:rFonts w:ascii="Times New Roman" w:eastAsia="Times New Roman" w:hAnsi="Times New Roman" w:cs="Times New Roman"/>
          <w:sz w:val="26"/>
          <w:szCs w:val="26"/>
        </w:rPr>
        <w:t>удовлетворительный</w:t>
      </w:r>
      <w:r w:rsidR="004D2BCE" w:rsidRPr="008D4C42">
        <w:rPr>
          <w:rFonts w:ascii="Times New Roman" w:eastAsia="Times New Roman" w:hAnsi="Times New Roman" w:cs="Times New Roman"/>
          <w:sz w:val="26"/>
          <w:szCs w:val="26"/>
        </w:rPr>
        <w:t>).</w:t>
      </w:r>
    </w:p>
    <w:p w:rsidR="0085070E" w:rsidRPr="008D4C42" w:rsidRDefault="00D00655" w:rsidP="00B7660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D4C42">
        <w:rPr>
          <w:rFonts w:ascii="Times New Roman" w:eastAsia="Times New Roman" w:hAnsi="Times New Roman" w:cs="Times New Roman"/>
          <w:sz w:val="26"/>
          <w:szCs w:val="26"/>
        </w:rPr>
        <w:t xml:space="preserve">В программе </w:t>
      </w:r>
      <w:r w:rsidR="00096CE0" w:rsidRPr="008D4C42">
        <w:rPr>
          <w:rFonts w:ascii="Times New Roman" w:eastAsia="Times New Roman" w:hAnsi="Times New Roman" w:cs="Times New Roman"/>
          <w:sz w:val="26"/>
          <w:szCs w:val="26"/>
        </w:rPr>
        <w:t xml:space="preserve">в 2022 году </w:t>
      </w:r>
      <w:r w:rsidRPr="008D4C42">
        <w:rPr>
          <w:rFonts w:ascii="Times New Roman" w:eastAsia="Times New Roman" w:hAnsi="Times New Roman" w:cs="Times New Roman"/>
          <w:sz w:val="26"/>
          <w:szCs w:val="26"/>
        </w:rPr>
        <w:t xml:space="preserve">запланировано к выполнению </w:t>
      </w:r>
      <w:r w:rsidR="00096CE0" w:rsidRPr="008D4C42">
        <w:rPr>
          <w:rFonts w:ascii="Times New Roman" w:eastAsia="Times New Roman" w:hAnsi="Times New Roman" w:cs="Times New Roman"/>
          <w:sz w:val="26"/>
          <w:szCs w:val="26"/>
        </w:rPr>
        <w:t>9</w:t>
      </w:r>
      <w:r w:rsidR="004D2BCE" w:rsidRPr="008D4C42">
        <w:rPr>
          <w:rFonts w:ascii="Times New Roman" w:eastAsia="Times New Roman" w:hAnsi="Times New Roman" w:cs="Times New Roman"/>
          <w:sz w:val="26"/>
          <w:szCs w:val="26"/>
        </w:rPr>
        <w:t xml:space="preserve"> показателей</w:t>
      </w:r>
      <w:r w:rsidRPr="008D4C42">
        <w:rPr>
          <w:rFonts w:ascii="Times New Roman" w:eastAsia="Times New Roman" w:hAnsi="Times New Roman" w:cs="Times New Roman"/>
          <w:sz w:val="26"/>
          <w:szCs w:val="26"/>
        </w:rPr>
        <w:t>.</w:t>
      </w:r>
      <w:r w:rsidR="000549CF" w:rsidRPr="008D4C42">
        <w:rPr>
          <w:rFonts w:ascii="Times New Roman" w:eastAsia="Times New Roman" w:hAnsi="Times New Roman" w:cs="Times New Roman"/>
          <w:sz w:val="26"/>
          <w:szCs w:val="26"/>
        </w:rPr>
        <w:t xml:space="preserve"> По всем показателям достигнуты плановые значения</w:t>
      </w:r>
      <w:r w:rsidR="006D0A47" w:rsidRPr="008D4C42">
        <w:rPr>
          <w:rFonts w:ascii="Times New Roman" w:eastAsia="Times New Roman" w:hAnsi="Times New Roman" w:cs="Times New Roman"/>
          <w:sz w:val="26"/>
          <w:szCs w:val="26"/>
        </w:rPr>
        <w:t>:</w:t>
      </w:r>
      <w:r w:rsidR="00CB256F" w:rsidRPr="008D4C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9542B" w:rsidRPr="008D4C42">
        <w:rPr>
          <w:rFonts w:ascii="Times New Roman" w:eastAsia="Times New Roman" w:hAnsi="Times New Roman" w:cs="Times New Roman"/>
          <w:sz w:val="26"/>
          <w:szCs w:val="26"/>
        </w:rPr>
        <w:t>актуализиров</w:t>
      </w:r>
      <w:r w:rsidR="000E0985" w:rsidRPr="008D4C42">
        <w:rPr>
          <w:rFonts w:ascii="Times New Roman" w:eastAsia="Times New Roman" w:hAnsi="Times New Roman" w:cs="Times New Roman"/>
          <w:sz w:val="26"/>
          <w:szCs w:val="26"/>
        </w:rPr>
        <w:t>а</w:t>
      </w:r>
      <w:r w:rsidR="0039542B" w:rsidRPr="008D4C42">
        <w:rPr>
          <w:rFonts w:ascii="Times New Roman" w:eastAsia="Times New Roman" w:hAnsi="Times New Roman" w:cs="Times New Roman"/>
          <w:sz w:val="26"/>
          <w:szCs w:val="26"/>
        </w:rPr>
        <w:t>ны</w:t>
      </w:r>
      <w:r w:rsidR="000E0985" w:rsidRPr="008D4C42">
        <w:rPr>
          <w:rFonts w:ascii="Times New Roman" w:eastAsia="Times New Roman" w:hAnsi="Times New Roman" w:cs="Times New Roman"/>
          <w:sz w:val="26"/>
          <w:szCs w:val="26"/>
        </w:rPr>
        <w:t xml:space="preserve"> схемы </w:t>
      </w:r>
      <w:r w:rsidR="0039542B" w:rsidRPr="008D4C42">
        <w:rPr>
          <w:rFonts w:ascii="Times New Roman" w:eastAsia="Times New Roman" w:hAnsi="Times New Roman" w:cs="Times New Roman"/>
          <w:sz w:val="26"/>
          <w:szCs w:val="26"/>
        </w:rPr>
        <w:t>теплоснабжения, водоснабжения и водоотведения</w:t>
      </w:r>
      <w:r w:rsidR="000E0985" w:rsidRPr="008D4C42"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r w:rsidR="00EB6368" w:rsidRPr="008D4C42">
        <w:rPr>
          <w:rFonts w:ascii="Times New Roman" w:eastAsia="Times New Roman" w:hAnsi="Times New Roman" w:cs="Times New Roman"/>
          <w:sz w:val="26"/>
          <w:szCs w:val="26"/>
        </w:rPr>
        <w:t xml:space="preserve">утверждены Министерством энергетики МО; объекты </w:t>
      </w:r>
      <w:r w:rsidR="00EB6368" w:rsidRPr="008D4C42">
        <w:rPr>
          <w:rFonts w:ascii="Times New Roman" w:eastAsia="Times New Roman" w:hAnsi="Times New Roman" w:cs="Times New Roman"/>
          <w:sz w:val="26"/>
          <w:szCs w:val="26"/>
        </w:rPr>
        <w:lastRenderedPageBreak/>
        <w:t>жилищно-коммунального хозяйства</w:t>
      </w:r>
      <w:r w:rsidR="002F447F" w:rsidRPr="008D4C42">
        <w:rPr>
          <w:rFonts w:ascii="Times New Roman" w:eastAsia="Times New Roman" w:hAnsi="Times New Roman" w:cs="Times New Roman"/>
          <w:sz w:val="26"/>
          <w:szCs w:val="26"/>
        </w:rPr>
        <w:t xml:space="preserve"> подготовлены к осенне-зимнему периоду; </w:t>
      </w:r>
      <w:r w:rsidR="0041032A" w:rsidRPr="008D4C42">
        <w:rPr>
          <w:rFonts w:ascii="Times New Roman" w:eastAsia="Times New Roman" w:hAnsi="Times New Roman" w:cs="Times New Roman"/>
          <w:sz w:val="26"/>
          <w:szCs w:val="26"/>
        </w:rPr>
        <w:t>запланированная</w:t>
      </w:r>
      <w:r w:rsidR="006D0A47" w:rsidRPr="008D4C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56532" w:rsidRPr="008D4C42">
        <w:rPr>
          <w:rFonts w:ascii="Times New Roman" w:eastAsia="Times New Roman" w:hAnsi="Times New Roman" w:cs="Times New Roman"/>
          <w:sz w:val="26"/>
          <w:szCs w:val="26"/>
        </w:rPr>
        <w:t>д</w:t>
      </w:r>
      <w:r w:rsidR="00CB256F" w:rsidRPr="008D4C42">
        <w:rPr>
          <w:rFonts w:ascii="Times New Roman" w:eastAsia="Times New Roman" w:hAnsi="Times New Roman" w:cs="Times New Roman"/>
          <w:sz w:val="26"/>
          <w:szCs w:val="26"/>
        </w:rPr>
        <w:t>оля зданий, строений, сооружений муниципальной собственности, соответству</w:t>
      </w:r>
      <w:r w:rsidR="006D0A47" w:rsidRPr="008D4C42">
        <w:rPr>
          <w:rFonts w:ascii="Times New Roman" w:eastAsia="Times New Roman" w:hAnsi="Times New Roman" w:cs="Times New Roman"/>
          <w:sz w:val="26"/>
          <w:szCs w:val="26"/>
        </w:rPr>
        <w:t xml:space="preserve">ет </w:t>
      </w:r>
      <w:r w:rsidR="00CB256F" w:rsidRPr="008D4C42">
        <w:rPr>
          <w:rFonts w:ascii="Times New Roman" w:eastAsia="Times New Roman" w:hAnsi="Times New Roman" w:cs="Times New Roman"/>
          <w:sz w:val="26"/>
          <w:szCs w:val="26"/>
        </w:rPr>
        <w:t>нормальному уровню энергетической эффективности и выше (A, B, C, D)</w:t>
      </w:r>
      <w:r w:rsidR="006D0A47" w:rsidRPr="008D4C42"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 w:rsidR="0041032A" w:rsidRPr="008D4C42">
        <w:rPr>
          <w:rFonts w:ascii="Times New Roman" w:eastAsia="Times New Roman" w:hAnsi="Times New Roman" w:cs="Times New Roman"/>
          <w:sz w:val="26"/>
          <w:szCs w:val="26"/>
        </w:rPr>
        <w:t>плановая доля зданий, строений, сооружений органов местного самоуправления и муниципальных учреждений оснащена приборами учета потребляемых энергетических ресурсов</w:t>
      </w:r>
      <w:r w:rsidR="008762FA" w:rsidRPr="008D4C42"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 w:rsidR="00320FEC" w:rsidRPr="008D4C42">
        <w:rPr>
          <w:rFonts w:ascii="Times New Roman" w:eastAsia="Times New Roman" w:hAnsi="Times New Roman" w:cs="Times New Roman"/>
          <w:sz w:val="26"/>
          <w:szCs w:val="26"/>
        </w:rPr>
        <w:t>выполнен показатель по оснащенности многоквартирных домов общедомовыми приборами учета; доля многоквартирных домов с присвоенными классами энергоэффективности соответствует плановым</w:t>
      </w:r>
      <w:r w:rsidR="00F24CAD" w:rsidRPr="008D4C42"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 w:rsidR="008E03CC" w:rsidRPr="008D4C42">
        <w:rPr>
          <w:rFonts w:ascii="Times New Roman" w:eastAsia="Times New Roman" w:hAnsi="Times New Roman" w:cs="Times New Roman"/>
          <w:sz w:val="26"/>
          <w:szCs w:val="26"/>
        </w:rPr>
        <w:t>выполнен показатель «Количество населенных пунктов, в которых построены газопроводы, произведен пуск газа в построенный газопровод, многоквартирные жилые дома переведены с сжиженного углеводородного газа на природный газ».</w:t>
      </w:r>
    </w:p>
    <w:p w:rsidR="005C4138" w:rsidRPr="002A5C10" w:rsidRDefault="00EE6E85" w:rsidP="00B7660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5C10">
        <w:rPr>
          <w:rFonts w:ascii="Times New Roman" w:eastAsia="Times New Roman" w:hAnsi="Times New Roman" w:cs="Times New Roman"/>
          <w:b/>
          <w:sz w:val="26"/>
          <w:szCs w:val="26"/>
        </w:rPr>
        <w:t xml:space="preserve">По </w:t>
      </w:r>
      <w:r w:rsidR="00DA5D85" w:rsidRPr="002A5C10">
        <w:rPr>
          <w:rFonts w:ascii="Times New Roman" w:hAnsi="Times New Roman" w:cs="Times New Roman"/>
          <w:b/>
          <w:color w:val="000000"/>
          <w:sz w:val="26"/>
          <w:szCs w:val="26"/>
        </w:rPr>
        <w:t>Подпрограмм</w:t>
      </w:r>
      <w:r w:rsidRPr="002A5C10">
        <w:rPr>
          <w:rFonts w:ascii="Times New Roman" w:hAnsi="Times New Roman" w:cs="Times New Roman"/>
          <w:b/>
          <w:color w:val="000000"/>
          <w:sz w:val="26"/>
          <w:szCs w:val="26"/>
        </w:rPr>
        <w:t>е I «Чистая вода»</w:t>
      </w:r>
      <w:r w:rsidRPr="002A5C1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B15D9E" w:rsidRPr="002A5C10">
        <w:rPr>
          <w:rFonts w:ascii="Times New Roman" w:hAnsi="Times New Roman" w:cs="Times New Roman"/>
          <w:color w:val="000000"/>
          <w:sz w:val="26"/>
          <w:szCs w:val="26"/>
        </w:rPr>
        <w:t>в 2022 году</w:t>
      </w:r>
      <w:r w:rsidRPr="002A5C10">
        <w:rPr>
          <w:rFonts w:ascii="Times New Roman" w:hAnsi="Times New Roman" w:cs="Times New Roman"/>
          <w:color w:val="000000"/>
          <w:sz w:val="26"/>
          <w:szCs w:val="26"/>
        </w:rPr>
        <w:t xml:space="preserve"> финансирование </w:t>
      </w:r>
      <w:r w:rsidR="00B15D9E" w:rsidRPr="002A5C10">
        <w:rPr>
          <w:rFonts w:ascii="Times New Roman" w:hAnsi="Times New Roman" w:cs="Times New Roman"/>
          <w:color w:val="000000"/>
          <w:sz w:val="26"/>
          <w:szCs w:val="26"/>
        </w:rPr>
        <w:t xml:space="preserve">не предусмотрено, </w:t>
      </w:r>
      <w:r w:rsidR="00B15D9E" w:rsidRPr="002A5C10">
        <w:rPr>
          <w:rFonts w:ascii="Times New Roman" w:eastAsia="Times New Roman" w:hAnsi="Times New Roman" w:cs="Times New Roman"/>
          <w:sz w:val="26"/>
          <w:szCs w:val="26"/>
        </w:rPr>
        <w:t>эффективность не рассчитывается</w:t>
      </w:r>
      <w:r w:rsidR="00B15D9E" w:rsidRPr="002A5C10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5C4138" w:rsidRPr="002A5C10">
        <w:rPr>
          <w:rFonts w:ascii="Times New Roman" w:eastAsia="Courier New" w:hAnsi="Times New Roman" w:cs="Times New Roman"/>
          <w:sz w:val="26"/>
          <w:szCs w:val="26"/>
        </w:rPr>
        <w:t xml:space="preserve"> И</w:t>
      </w:r>
      <w:r w:rsidR="005C4138" w:rsidRPr="002A5C10">
        <w:rPr>
          <w:rFonts w:ascii="Times New Roman" w:eastAsia="Times New Roman" w:hAnsi="Times New Roman" w:cs="Times New Roman"/>
          <w:sz w:val="26"/>
          <w:szCs w:val="26"/>
        </w:rPr>
        <w:t xml:space="preserve">ндекс результативности подпрограммы I составляет </w:t>
      </w:r>
      <w:r w:rsidR="00C15B9C" w:rsidRPr="002A5C10">
        <w:rPr>
          <w:rFonts w:ascii="Times New Roman" w:eastAsia="Times New Roman" w:hAnsi="Times New Roman" w:cs="Times New Roman"/>
          <w:sz w:val="26"/>
          <w:szCs w:val="26"/>
        </w:rPr>
        <w:t>1,0</w:t>
      </w:r>
      <w:r w:rsidR="00C850FF" w:rsidRPr="002A5C10">
        <w:rPr>
          <w:rFonts w:ascii="Times New Roman" w:eastAsia="Times New Roman" w:hAnsi="Times New Roman" w:cs="Times New Roman"/>
          <w:sz w:val="26"/>
          <w:szCs w:val="26"/>
        </w:rPr>
        <w:t>0.</w:t>
      </w:r>
    </w:p>
    <w:p w:rsidR="00DA5D85" w:rsidRPr="0062628E" w:rsidRDefault="00A552EA" w:rsidP="00B7660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5C10">
        <w:rPr>
          <w:rFonts w:ascii="Times New Roman" w:hAnsi="Times New Roman" w:cs="Times New Roman"/>
          <w:b/>
          <w:color w:val="000000"/>
          <w:sz w:val="26"/>
          <w:szCs w:val="26"/>
        </w:rPr>
        <w:t>По</w:t>
      </w:r>
      <w:r w:rsidR="00DA5D85" w:rsidRPr="002A5C10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Подпрогр</w:t>
      </w:r>
      <w:r w:rsidRPr="002A5C10">
        <w:rPr>
          <w:rFonts w:ascii="Times New Roman" w:hAnsi="Times New Roman" w:cs="Times New Roman"/>
          <w:b/>
          <w:color w:val="000000"/>
          <w:sz w:val="26"/>
          <w:szCs w:val="26"/>
        </w:rPr>
        <w:t>амме II «Системы водоотведения»</w:t>
      </w:r>
      <w:r w:rsidR="00215CD5" w:rsidRPr="002A5C10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7F7F4F" w:rsidRPr="002A5C10">
        <w:rPr>
          <w:rFonts w:ascii="Times New Roman" w:eastAsia="Times New Roman" w:hAnsi="Times New Roman" w:cs="Times New Roman"/>
          <w:sz w:val="26"/>
          <w:szCs w:val="26"/>
        </w:rPr>
        <w:t>финансирование на 202</w:t>
      </w:r>
      <w:r w:rsidR="00C850FF" w:rsidRPr="002A5C10">
        <w:rPr>
          <w:rFonts w:ascii="Times New Roman" w:eastAsia="Times New Roman" w:hAnsi="Times New Roman" w:cs="Times New Roman"/>
          <w:sz w:val="26"/>
          <w:szCs w:val="26"/>
        </w:rPr>
        <w:t>2</w:t>
      </w:r>
      <w:r w:rsidR="007F7F4F" w:rsidRPr="002A5C10">
        <w:rPr>
          <w:rFonts w:ascii="Times New Roman" w:eastAsia="Times New Roman" w:hAnsi="Times New Roman" w:cs="Times New Roman"/>
          <w:sz w:val="26"/>
          <w:szCs w:val="26"/>
        </w:rPr>
        <w:t xml:space="preserve"> год не предусмотрено, эффективность не </w:t>
      </w:r>
      <w:r w:rsidR="00AC6FDB" w:rsidRPr="002A5C10">
        <w:rPr>
          <w:rFonts w:ascii="Times New Roman" w:eastAsia="Times New Roman" w:hAnsi="Times New Roman" w:cs="Times New Roman"/>
          <w:sz w:val="26"/>
          <w:szCs w:val="26"/>
        </w:rPr>
        <w:t>рассчитывается</w:t>
      </w:r>
      <w:r w:rsidR="007F7F4F" w:rsidRPr="002A5C10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7F7F4F" w:rsidRPr="002A5C10">
        <w:rPr>
          <w:rFonts w:ascii="Times New Roman" w:eastAsia="Courier New" w:hAnsi="Times New Roman" w:cs="Times New Roman"/>
          <w:sz w:val="26"/>
          <w:szCs w:val="26"/>
        </w:rPr>
        <w:t>И</w:t>
      </w:r>
      <w:r w:rsidR="007F7F4F" w:rsidRPr="002A5C10">
        <w:rPr>
          <w:rFonts w:ascii="Times New Roman" w:eastAsia="Times New Roman" w:hAnsi="Times New Roman" w:cs="Times New Roman"/>
          <w:sz w:val="26"/>
          <w:szCs w:val="26"/>
        </w:rPr>
        <w:t xml:space="preserve">ндекс результативности подпрограммы </w:t>
      </w:r>
      <w:r w:rsidR="007F7F4F" w:rsidRPr="002A5C10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="007F7F4F" w:rsidRPr="002A5C10">
        <w:rPr>
          <w:rFonts w:ascii="Times New Roman" w:eastAsia="Times New Roman" w:hAnsi="Times New Roman" w:cs="Times New Roman"/>
          <w:sz w:val="26"/>
          <w:szCs w:val="26"/>
        </w:rPr>
        <w:t xml:space="preserve"> составляет </w:t>
      </w:r>
      <w:r w:rsidR="00AB6399" w:rsidRPr="002A5C10">
        <w:rPr>
          <w:rFonts w:ascii="Times New Roman" w:eastAsia="Times New Roman" w:hAnsi="Times New Roman" w:cs="Times New Roman"/>
          <w:sz w:val="26"/>
          <w:szCs w:val="26"/>
        </w:rPr>
        <w:t>1</w:t>
      </w:r>
      <w:r w:rsidR="002B2FD9" w:rsidRPr="002A5C10">
        <w:rPr>
          <w:rFonts w:ascii="Times New Roman" w:eastAsia="Times New Roman" w:hAnsi="Times New Roman" w:cs="Times New Roman"/>
          <w:sz w:val="26"/>
          <w:szCs w:val="26"/>
        </w:rPr>
        <w:t>,00</w:t>
      </w:r>
      <w:r w:rsidR="007F7F4F" w:rsidRPr="002A5C10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13140" w:rsidRPr="00382A64" w:rsidRDefault="00A852F0" w:rsidP="00B7660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2A64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По </w:t>
      </w:r>
      <w:r w:rsidR="00DA5D85" w:rsidRPr="00382A64">
        <w:rPr>
          <w:rFonts w:ascii="Times New Roman" w:hAnsi="Times New Roman" w:cs="Times New Roman"/>
          <w:b/>
          <w:color w:val="000000"/>
          <w:sz w:val="26"/>
          <w:szCs w:val="26"/>
        </w:rPr>
        <w:t>Подпрограмм</w:t>
      </w:r>
      <w:r w:rsidRPr="00382A64">
        <w:rPr>
          <w:rFonts w:ascii="Times New Roman" w:hAnsi="Times New Roman" w:cs="Times New Roman"/>
          <w:b/>
          <w:color w:val="000000"/>
          <w:sz w:val="26"/>
          <w:szCs w:val="26"/>
        </w:rPr>
        <w:t>е</w:t>
      </w:r>
      <w:r w:rsidR="00DA5D85" w:rsidRPr="00382A64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III «Создание условий для обеспечения качест</w:t>
      </w:r>
      <w:r w:rsidR="0019536F" w:rsidRPr="00382A64">
        <w:rPr>
          <w:rFonts w:ascii="Times New Roman" w:hAnsi="Times New Roman" w:cs="Times New Roman"/>
          <w:b/>
          <w:color w:val="000000"/>
          <w:sz w:val="26"/>
          <w:szCs w:val="26"/>
        </w:rPr>
        <w:t>венными коммунальными услугами»</w:t>
      </w:r>
      <w:r w:rsidR="0019536F" w:rsidRPr="00382A64">
        <w:rPr>
          <w:rFonts w:ascii="Times New Roman" w:hAnsi="Times New Roman" w:cs="Times New Roman"/>
          <w:color w:val="000000"/>
          <w:sz w:val="26"/>
          <w:szCs w:val="26"/>
        </w:rPr>
        <w:t xml:space="preserve"> предусмотрены </w:t>
      </w:r>
      <w:r w:rsidR="00C27108" w:rsidRPr="00382A64">
        <w:rPr>
          <w:rFonts w:ascii="Times New Roman" w:hAnsi="Times New Roman" w:cs="Times New Roman"/>
          <w:color w:val="000000"/>
          <w:sz w:val="26"/>
          <w:szCs w:val="26"/>
        </w:rPr>
        <w:t xml:space="preserve">из бюджета МГО </w:t>
      </w:r>
      <w:r w:rsidR="0019536F" w:rsidRPr="00382A64">
        <w:rPr>
          <w:rFonts w:ascii="Times New Roman" w:hAnsi="Times New Roman" w:cs="Times New Roman"/>
          <w:color w:val="000000"/>
          <w:sz w:val="26"/>
          <w:szCs w:val="26"/>
        </w:rPr>
        <w:t xml:space="preserve">средства в сумме </w:t>
      </w:r>
      <w:r w:rsidR="002B2FD9" w:rsidRPr="00382A64">
        <w:rPr>
          <w:rFonts w:ascii="Times New Roman" w:hAnsi="Times New Roman" w:cs="Times New Roman"/>
          <w:color w:val="000000"/>
          <w:sz w:val="26"/>
          <w:szCs w:val="26"/>
        </w:rPr>
        <w:t>776,0</w:t>
      </w:r>
      <w:r w:rsidR="00D043E3" w:rsidRPr="00382A6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99793F" w:rsidRPr="00382A64">
        <w:rPr>
          <w:rFonts w:ascii="Times New Roman" w:hAnsi="Times New Roman" w:cs="Times New Roman"/>
          <w:color w:val="000000"/>
          <w:sz w:val="26"/>
          <w:szCs w:val="26"/>
        </w:rPr>
        <w:t>тыс.руб.</w:t>
      </w:r>
      <w:r w:rsidR="00DE2543" w:rsidRPr="00382A64">
        <w:rPr>
          <w:rFonts w:ascii="Times New Roman" w:hAnsi="Times New Roman" w:cs="Times New Roman"/>
          <w:color w:val="000000"/>
          <w:sz w:val="26"/>
          <w:szCs w:val="26"/>
        </w:rPr>
        <w:t>, проф</w:t>
      </w:r>
      <w:r w:rsidR="00C27108" w:rsidRPr="00382A64">
        <w:rPr>
          <w:rFonts w:ascii="Times New Roman" w:hAnsi="Times New Roman" w:cs="Times New Roman"/>
          <w:color w:val="000000"/>
          <w:sz w:val="26"/>
          <w:szCs w:val="26"/>
        </w:rPr>
        <w:t>инансирован</w:t>
      </w:r>
      <w:r w:rsidR="00DE2543" w:rsidRPr="00382A64">
        <w:rPr>
          <w:rFonts w:ascii="Times New Roman" w:hAnsi="Times New Roman" w:cs="Times New Roman"/>
          <w:color w:val="000000"/>
          <w:sz w:val="26"/>
          <w:szCs w:val="26"/>
        </w:rPr>
        <w:t xml:space="preserve">о </w:t>
      </w:r>
      <w:r w:rsidR="002B2FD9" w:rsidRPr="00382A64">
        <w:rPr>
          <w:rFonts w:ascii="Times New Roman" w:hAnsi="Times New Roman" w:cs="Times New Roman"/>
          <w:color w:val="000000"/>
          <w:sz w:val="26"/>
          <w:szCs w:val="26"/>
        </w:rPr>
        <w:t>776,0</w:t>
      </w:r>
      <w:r w:rsidR="00DE2543" w:rsidRPr="00382A64">
        <w:rPr>
          <w:rFonts w:ascii="Times New Roman" w:hAnsi="Times New Roman" w:cs="Times New Roman"/>
          <w:color w:val="000000"/>
          <w:sz w:val="26"/>
          <w:szCs w:val="26"/>
        </w:rPr>
        <w:t xml:space="preserve"> тыс.руб.</w:t>
      </w:r>
      <w:r w:rsidR="00C13140" w:rsidRPr="00382A64">
        <w:rPr>
          <w:rFonts w:ascii="Times New Roman" w:hAnsi="Times New Roman" w:cs="Times New Roman"/>
          <w:color w:val="000000"/>
          <w:sz w:val="26"/>
          <w:szCs w:val="26"/>
        </w:rPr>
        <w:t xml:space="preserve">, выполнение </w:t>
      </w:r>
      <w:r w:rsidR="002B2FD9" w:rsidRPr="00382A64">
        <w:rPr>
          <w:rFonts w:ascii="Times New Roman" w:hAnsi="Times New Roman" w:cs="Times New Roman"/>
          <w:color w:val="000000"/>
          <w:sz w:val="26"/>
          <w:szCs w:val="26"/>
        </w:rPr>
        <w:t>100</w:t>
      </w:r>
      <w:r w:rsidR="00C13140" w:rsidRPr="00382A64">
        <w:rPr>
          <w:rFonts w:ascii="Times New Roman" w:hAnsi="Times New Roman" w:cs="Times New Roman"/>
          <w:color w:val="000000"/>
          <w:sz w:val="26"/>
          <w:szCs w:val="26"/>
        </w:rPr>
        <w:t>%</w:t>
      </w:r>
      <w:r w:rsidR="0019536F" w:rsidRPr="00382A64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C13140" w:rsidRPr="00382A64">
        <w:rPr>
          <w:rFonts w:ascii="Times New Roman" w:eastAsia="Courier New" w:hAnsi="Times New Roman" w:cs="Times New Roman"/>
          <w:sz w:val="26"/>
          <w:szCs w:val="26"/>
        </w:rPr>
        <w:t xml:space="preserve"> И</w:t>
      </w:r>
      <w:r w:rsidR="00C13140" w:rsidRPr="00382A64">
        <w:rPr>
          <w:rFonts w:ascii="Times New Roman" w:eastAsia="Times New Roman" w:hAnsi="Times New Roman" w:cs="Times New Roman"/>
          <w:sz w:val="26"/>
          <w:szCs w:val="26"/>
        </w:rPr>
        <w:t xml:space="preserve">ндекс результативности подпрограммы III составляет </w:t>
      </w:r>
      <w:r w:rsidR="00B10F40" w:rsidRPr="00382A64">
        <w:rPr>
          <w:rFonts w:ascii="Times New Roman" w:eastAsia="Times New Roman" w:hAnsi="Times New Roman" w:cs="Times New Roman"/>
          <w:sz w:val="26"/>
          <w:szCs w:val="26"/>
        </w:rPr>
        <w:t>1,00</w:t>
      </w:r>
      <w:r w:rsidR="00C13140" w:rsidRPr="00382A64">
        <w:rPr>
          <w:rFonts w:ascii="Times New Roman" w:eastAsia="Times New Roman" w:hAnsi="Times New Roman" w:cs="Times New Roman"/>
          <w:sz w:val="26"/>
          <w:szCs w:val="26"/>
        </w:rPr>
        <w:t xml:space="preserve">, индекс эффективности – </w:t>
      </w:r>
      <w:r w:rsidR="00B10F40" w:rsidRPr="00382A64">
        <w:rPr>
          <w:rFonts w:ascii="Times New Roman" w:eastAsia="Times New Roman" w:hAnsi="Times New Roman" w:cs="Times New Roman"/>
          <w:sz w:val="26"/>
          <w:szCs w:val="26"/>
        </w:rPr>
        <w:t>1,00</w:t>
      </w:r>
      <w:r w:rsidR="00DE2543" w:rsidRPr="00382A64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B10F40" w:rsidRPr="00382A64">
        <w:rPr>
          <w:rFonts w:ascii="Times New Roman" w:eastAsia="Times New Roman" w:hAnsi="Times New Roman" w:cs="Times New Roman"/>
          <w:sz w:val="26"/>
          <w:szCs w:val="26"/>
        </w:rPr>
        <w:t>эффективный</w:t>
      </w:r>
      <w:r w:rsidR="00DE2543" w:rsidRPr="00382A64">
        <w:rPr>
          <w:rFonts w:ascii="Times New Roman" w:eastAsia="Times New Roman" w:hAnsi="Times New Roman" w:cs="Times New Roman"/>
          <w:sz w:val="26"/>
          <w:szCs w:val="26"/>
        </w:rPr>
        <w:t>)</w:t>
      </w:r>
      <w:r w:rsidR="00C13140" w:rsidRPr="00382A64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DE2543" w:rsidRPr="0062628E" w:rsidRDefault="00C27108" w:rsidP="00B7660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82A64">
        <w:rPr>
          <w:rFonts w:ascii="Times New Roman" w:hAnsi="Times New Roman" w:cs="Times New Roman"/>
          <w:color w:val="000000"/>
          <w:sz w:val="26"/>
          <w:szCs w:val="26"/>
        </w:rPr>
        <w:t>М</w:t>
      </w:r>
      <w:r w:rsidR="0019536F" w:rsidRPr="00382A64">
        <w:rPr>
          <w:rFonts w:ascii="Times New Roman" w:hAnsi="Times New Roman" w:cs="Times New Roman"/>
          <w:color w:val="000000"/>
          <w:sz w:val="26"/>
          <w:szCs w:val="26"/>
        </w:rPr>
        <w:t>ероприят</w:t>
      </w:r>
      <w:r w:rsidRPr="00382A64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A47FDD" w:rsidRPr="00382A64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="00A15AB8" w:rsidRPr="00382A64">
        <w:rPr>
          <w:rFonts w:ascii="Times New Roman" w:hAnsi="Times New Roman" w:cs="Times New Roman"/>
          <w:color w:val="000000"/>
          <w:sz w:val="26"/>
          <w:szCs w:val="26"/>
        </w:rPr>
        <w:t xml:space="preserve"> по</w:t>
      </w:r>
      <w:r w:rsidR="00DE2543" w:rsidRPr="00382A6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A47FDD" w:rsidRPr="00382A64">
        <w:rPr>
          <w:rFonts w:ascii="Times New Roman" w:hAnsi="Times New Roman" w:cs="Times New Roman"/>
          <w:color w:val="000000"/>
          <w:sz w:val="26"/>
          <w:szCs w:val="26"/>
        </w:rPr>
        <w:t>у</w:t>
      </w:r>
      <w:r w:rsidR="00DE2543" w:rsidRPr="00382A64">
        <w:rPr>
          <w:rFonts w:ascii="Times New Roman" w:hAnsi="Times New Roman" w:cs="Times New Roman"/>
          <w:color w:val="000000"/>
          <w:sz w:val="26"/>
          <w:szCs w:val="26"/>
        </w:rPr>
        <w:t>тверждени</w:t>
      </w:r>
      <w:r w:rsidR="00A47FDD" w:rsidRPr="00382A64">
        <w:rPr>
          <w:rFonts w:ascii="Times New Roman" w:hAnsi="Times New Roman" w:cs="Times New Roman"/>
          <w:color w:val="000000"/>
          <w:sz w:val="26"/>
          <w:szCs w:val="26"/>
        </w:rPr>
        <w:t>ю</w:t>
      </w:r>
      <w:r w:rsidR="00DE2543" w:rsidRPr="00382A64">
        <w:rPr>
          <w:rFonts w:ascii="Times New Roman" w:hAnsi="Times New Roman" w:cs="Times New Roman"/>
          <w:color w:val="000000"/>
          <w:sz w:val="26"/>
          <w:szCs w:val="26"/>
        </w:rPr>
        <w:t xml:space="preserve"> схем теплоснабжения городских округов (актуализированных схем те</w:t>
      </w:r>
      <w:r w:rsidR="003C182A" w:rsidRPr="00382A64">
        <w:rPr>
          <w:rFonts w:ascii="Times New Roman" w:hAnsi="Times New Roman" w:cs="Times New Roman"/>
          <w:color w:val="000000"/>
          <w:sz w:val="26"/>
          <w:szCs w:val="26"/>
        </w:rPr>
        <w:t>плоснабжения городских округов),</w:t>
      </w:r>
      <w:r w:rsidR="00DE2543" w:rsidRPr="00382A6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C182A" w:rsidRPr="00382A64">
        <w:rPr>
          <w:rFonts w:ascii="Times New Roman" w:hAnsi="Times New Roman" w:cs="Times New Roman"/>
          <w:color w:val="000000"/>
          <w:sz w:val="26"/>
          <w:szCs w:val="26"/>
        </w:rPr>
        <w:t>м</w:t>
      </w:r>
      <w:r w:rsidR="00DE2543" w:rsidRPr="00382A64">
        <w:rPr>
          <w:rFonts w:ascii="Times New Roman" w:hAnsi="Times New Roman" w:cs="Times New Roman"/>
          <w:color w:val="000000"/>
          <w:sz w:val="26"/>
          <w:szCs w:val="26"/>
        </w:rPr>
        <w:t xml:space="preserve">ероприятие </w:t>
      </w:r>
      <w:r w:rsidR="003C182A" w:rsidRPr="00382A64">
        <w:rPr>
          <w:rFonts w:ascii="Times New Roman" w:hAnsi="Times New Roman" w:cs="Times New Roman"/>
          <w:color w:val="000000"/>
          <w:sz w:val="26"/>
          <w:szCs w:val="26"/>
        </w:rPr>
        <w:t xml:space="preserve">по утверждению </w:t>
      </w:r>
      <w:r w:rsidR="00DE2543" w:rsidRPr="00382A64">
        <w:rPr>
          <w:rFonts w:ascii="Times New Roman" w:hAnsi="Times New Roman" w:cs="Times New Roman"/>
          <w:color w:val="000000"/>
          <w:sz w:val="26"/>
          <w:szCs w:val="26"/>
        </w:rPr>
        <w:t>схем водоснабжения и водоотведения городских округов (актуализированных схем водоснабжения и водоотведения городских округов)</w:t>
      </w:r>
      <w:r w:rsidR="003C182A" w:rsidRPr="00382A64">
        <w:rPr>
          <w:rFonts w:ascii="Times New Roman" w:hAnsi="Times New Roman" w:cs="Times New Roman"/>
          <w:color w:val="000000"/>
          <w:sz w:val="26"/>
          <w:szCs w:val="26"/>
        </w:rPr>
        <w:t xml:space="preserve"> выполнены</w:t>
      </w:r>
      <w:r w:rsidR="00382A64" w:rsidRPr="00382A64">
        <w:rPr>
          <w:rFonts w:ascii="Times New Roman" w:hAnsi="Times New Roman" w:cs="Times New Roman"/>
          <w:color w:val="000000"/>
          <w:sz w:val="26"/>
          <w:szCs w:val="26"/>
        </w:rPr>
        <w:t>, схемы актуализированы и утверждены Министерством энергетики МО</w:t>
      </w:r>
      <w:r w:rsidR="00F9240D" w:rsidRPr="00382A64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3C182A" w:rsidRPr="0062628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7A345F" w:rsidRPr="00EA193A" w:rsidRDefault="004B139B" w:rsidP="00B7660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A193A">
        <w:rPr>
          <w:rFonts w:ascii="Times New Roman" w:hAnsi="Times New Roman" w:cs="Times New Roman"/>
          <w:b/>
          <w:color w:val="000000"/>
          <w:sz w:val="26"/>
          <w:szCs w:val="26"/>
        </w:rPr>
        <w:t>По Подпрограмме</w:t>
      </w:r>
      <w:r w:rsidR="00DA5D85" w:rsidRPr="00EA193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IV «Энергосбережение и повышени</w:t>
      </w:r>
      <w:r w:rsidRPr="00EA193A">
        <w:rPr>
          <w:rFonts w:ascii="Times New Roman" w:hAnsi="Times New Roman" w:cs="Times New Roman"/>
          <w:b/>
          <w:color w:val="000000"/>
          <w:sz w:val="26"/>
          <w:szCs w:val="26"/>
        </w:rPr>
        <w:t>е энергетической эффективности»</w:t>
      </w:r>
      <w:r w:rsidR="00323931" w:rsidRPr="00EA193A">
        <w:rPr>
          <w:rFonts w:ascii="Times New Roman" w:hAnsi="Times New Roman" w:cs="Times New Roman"/>
          <w:color w:val="000000"/>
          <w:sz w:val="26"/>
          <w:szCs w:val="26"/>
        </w:rPr>
        <w:t xml:space="preserve"> предусмотрены средства в сумме</w:t>
      </w:r>
      <w:r w:rsidRPr="00EA193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23931" w:rsidRPr="00EA193A">
        <w:rPr>
          <w:rFonts w:ascii="Times New Roman" w:hAnsi="Times New Roman" w:cs="Times New Roman"/>
          <w:color w:val="000000"/>
          <w:sz w:val="26"/>
          <w:szCs w:val="26"/>
        </w:rPr>
        <w:t>750,0 тыс</w:t>
      </w:r>
      <w:r w:rsidR="0023305C" w:rsidRPr="00EA193A">
        <w:rPr>
          <w:rFonts w:ascii="Times New Roman" w:hAnsi="Times New Roman" w:cs="Times New Roman"/>
          <w:color w:val="000000"/>
          <w:sz w:val="26"/>
          <w:szCs w:val="26"/>
        </w:rPr>
        <w:t>.руб.</w:t>
      </w:r>
      <w:r w:rsidR="00EC6B26" w:rsidRPr="00EA193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021299" w:rsidRPr="00EA193A">
        <w:rPr>
          <w:rFonts w:ascii="Times New Roman" w:hAnsi="Times New Roman" w:cs="Times New Roman"/>
          <w:color w:val="000000"/>
          <w:sz w:val="26"/>
          <w:szCs w:val="26"/>
        </w:rPr>
        <w:t>за счет</w:t>
      </w:r>
      <w:r w:rsidRPr="00EA193A">
        <w:rPr>
          <w:rFonts w:ascii="Times New Roman" w:hAnsi="Times New Roman" w:cs="Times New Roman"/>
          <w:color w:val="000000"/>
          <w:sz w:val="26"/>
          <w:szCs w:val="26"/>
        </w:rPr>
        <w:t xml:space="preserve"> внебюджетных </w:t>
      </w:r>
      <w:r w:rsidR="008F401F" w:rsidRPr="00EA193A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311ACB" w:rsidRPr="00EA193A"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Pr="00EA193A">
        <w:rPr>
          <w:rFonts w:ascii="Times New Roman" w:hAnsi="Times New Roman" w:cs="Times New Roman"/>
          <w:color w:val="000000"/>
          <w:sz w:val="26"/>
          <w:szCs w:val="26"/>
        </w:rPr>
        <w:t>точников</w:t>
      </w:r>
      <w:r w:rsidR="00934C6A" w:rsidRPr="00EA193A">
        <w:rPr>
          <w:rFonts w:ascii="Times New Roman" w:hAnsi="Times New Roman" w:cs="Times New Roman"/>
          <w:color w:val="000000"/>
          <w:sz w:val="26"/>
          <w:szCs w:val="26"/>
        </w:rPr>
        <w:t>, исполнение составляет 100% (</w:t>
      </w:r>
      <w:r w:rsidR="00311ACB" w:rsidRPr="00EA193A">
        <w:rPr>
          <w:rFonts w:ascii="Times New Roman" w:hAnsi="Times New Roman" w:cs="Times New Roman"/>
          <w:color w:val="000000"/>
          <w:sz w:val="26"/>
          <w:szCs w:val="26"/>
        </w:rPr>
        <w:t>750,0</w:t>
      </w:r>
      <w:r w:rsidR="00934C6A" w:rsidRPr="00EA193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99793F" w:rsidRPr="00EA193A">
        <w:rPr>
          <w:rFonts w:ascii="Times New Roman" w:hAnsi="Times New Roman" w:cs="Times New Roman"/>
          <w:color w:val="000000"/>
          <w:sz w:val="26"/>
          <w:szCs w:val="26"/>
        </w:rPr>
        <w:t>тыс.руб.</w:t>
      </w:r>
      <w:r w:rsidR="00934C6A" w:rsidRPr="00EA193A">
        <w:rPr>
          <w:rFonts w:ascii="Times New Roman" w:hAnsi="Times New Roman" w:cs="Times New Roman"/>
          <w:color w:val="000000"/>
          <w:sz w:val="26"/>
          <w:szCs w:val="26"/>
        </w:rPr>
        <w:t>)</w:t>
      </w:r>
      <w:r w:rsidRPr="00EA193A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934C6A" w:rsidRPr="00EA193A">
        <w:rPr>
          <w:rFonts w:ascii="Times New Roman" w:eastAsia="Courier New" w:hAnsi="Times New Roman" w:cs="Times New Roman"/>
          <w:sz w:val="26"/>
          <w:szCs w:val="26"/>
        </w:rPr>
        <w:t xml:space="preserve"> И</w:t>
      </w:r>
      <w:r w:rsidR="00934C6A" w:rsidRPr="00EA193A">
        <w:rPr>
          <w:rFonts w:ascii="Times New Roman" w:eastAsia="Times New Roman" w:hAnsi="Times New Roman" w:cs="Times New Roman"/>
          <w:sz w:val="26"/>
          <w:szCs w:val="26"/>
        </w:rPr>
        <w:t xml:space="preserve">ндекс результативности подпрограммы </w:t>
      </w:r>
      <w:r w:rsidR="00934C6A" w:rsidRPr="00EA193A">
        <w:rPr>
          <w:rFonts w:ascii="Times New Roman" w:hAnsi="Times New Roman" w:cs="Times New Roman"/>
          <w:color w:val="000000"/>
          <w:sz w:val="26"/>
          <w:szCs w:val="26"/>
        </w:rPr>
        <w:t>IV</w:t>
      </w:r>
      <w:r w:rsidR="00934C6A" w:rsidRPr="00EA193A">
        <w:rPr>
          <w:rFonts w:ascii="Times New Roman" w:eastAsia="Times New Roman" w:hAnsi="Times New Roman" w:cs="Times New Roman"/>
          <w:sz w:val="26"/>
          <w:szCs w:val="26"/>
        </w:rPr>
        <w:t xml:space="preserve"> составляет </w:t>
      </w:r>
      <w:r w:rsidR="007A345F" w:rsidRPr="00EA193A">
        <w:rPr>
          <w:rFonts w:ascii="Times New Roman" w:eastAsia="Times New Roman" w:hAnsi="Times New Roman" w:cs="Times New Roman"/>
          <w:sz w:val="26"/>
          <w:szCs w:val="26"/>
        </w:rPr>
        <w:t>1,00</w:t>
      </w:r>
      <w:r w:rsidR="00934C6A" w:rsidRPr="00EA193A">
        <w:rPr>
          <w:rFonts w:ascii="Times New Roman" w:eastAsia="Times New Roman" w:hAnsi="Times New Roman" w:cs="Times New Roman"/>
          <w:sz w:val="26"/>
          <w:szCs w:val="26"/>
        </w:rPr>
        <w:t xml:space="preserve">, индекс эффективности – </w:t>
      </w:r>
      <w:r w:rsidR="007A345F" w:rsidRPr="00EA193A">
        <w:rPr>
          <w:rFonts w:ascii="Times New Roman" w:eastAsia="Times New Roman" w:hAnsi="Times New Roman" w:cs="Times New Roman"/>
          <w:sz w:val="26"/>
          <w:szCs w:val="26"/>
        </w:rPr>
        <w:t>1,00</w:t>
      </w:r>
      <w:r w:rsidR="00934C6A" w:rsidRPr="00EA193A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7A345F" w:rsidRPr="00EA193A">
        <w:rPr>
          <w:rFonts w:ascii="Times New Roman" w:eastAsia="Times New Roman" w:hAnsi="Times New Roman" w:cs="Times New Roman"/>
          <w:sz w:val="26"/>
          <w:szCs w:val="26"/>
        </w:rPr>
        <w:t>эффективный</w:t>
      </w:r>
      <w:r w:rsidR="00934C6A" w:rsidRPr="00EA193A">
        <w:rPr>
          <w:rFonts w:ascii="Times New Roman" w:eastAsia="Times New Roman" w:hAnsi="Times New Roman" w:cs="Times New Roman"/>
          <w:sz w:val="26"/>
          <w:szCs w:val="26"/>
        </w:rPr>
        <w:t>)</w:t>
      </w:r>
      <w:r w:rsidR="007A345F" w:rsidRPr="00EA193A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B139B" w:rsidRPr="00EA193A" w:rsidRDefault="0048056F" w:rsidP="00C53FD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A193A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="00E306A8" w:rsidRPr="00EA193A">
        <w:rPr>
          <w:rFonts w:ascii="Times New Roman" w:eastAsia="Times New Roman" w:hAnsi="Times New Roman" w:cs="Times New Roman"/>
          <w:sz w:val="26"/>
          <w:szCs w:val="26"/>
        </w:rPr>
        <w:t>целях</w:t>
      </w:r>
      <w:r w:rsidRPr="00EA193A">
        <w:rPr>
          <w:rFonts w:ascii="Times New Roman" w:eastAsia="Times New Roman" w:hAnsi="Times New Roman" w:cs="Times New Roman"/>
          <w:sz w:val="26"/>
          <w:szCs w:val="26"/>
        </w:rPr>
        <w:t xml:space="preserve"> выполнения мероприятий</w:t>
      </w:r>
      <w:r w:rsidR="00E306A8" w:rsidRPr="00EA193A">
        <w:rPr>
          <w:rFonts w:ascii="Times New Roman" w:eastAsia="Times New Roman" w:hAnsi="Times New Roman" w:cs="Times New Roman"/>
          <w:sz w:val="26"/>
          <w:szCs w:val="26"/>
        </w:rPr>
        <w:t xml:space="preserve"> по повышению энергетической эффективности муниципальных учреждений </w:t>
      </w:r>
      <w:r w:rsidR="00C53FDB" w:rsidRPr="00EA193A">
        <w:rPr>
          <w:rFonts w:ascii="Times New Roman" w:eastAsia="Times New Roman" w:hAnsi="Times New Roman" w:cs="Times New Roman"/>
          <w:sz w:val="26"/>
          <w:szCs w:val="26"/>
        </w:rPr>
        <w:t>проведены поверка приборов учета, замена светильников на светодиодные: МДОУ д/с № 23 д. Мокрое; МБУК «МКДЦ» отдел «ДК п. Гидроузел»; МБУК «МКДЦ» отдел «ДК п. Химик».</w:t>
      </w:r>
    </w:p>
    <w:p w:rsidR="00A656A7" w:rsidRPr="00EA193A" w:rsidRDefault="00A656A7" w:rsidP="00A656A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A193A">
        <w:rPr>
          <w:rFonts w:ascii="Times New Roman" w:hAnsi="Times New Roman" w:cs="Times New Roman"/>
          <w:color w:val="000000"/>
          <w:sz w:val="26"/>
          <w:szCs w:val="26"/>
        </w:rPr>
        <w:t>В рамках финансирования мероприятия «Установка, замена, поверка общедомовых приборов учета энергетических ресурсов в многоквартирных домах</w:t>
      </w:r>
      <w:r w:rsidR="00D85449" w:rsidRPr="00EA193A">
        <w:rPr>
          <w:rFonts w:ascii="Times New Roman" w:hAnsi="Times New Roman" w:cs="Times New Roman"/>
          <w:color w:val="000000"/>
          <w:sz w:val="26"/>
          <w:szCs w:val="26"/>
        </w:rPr>
        <w:t>» произведена поверка ОДПУ по адресам: п. Бородинское поле, ул. Юбилейная, д. 32; ул. Дм. Пожарского, д. 3; ул. Дм. Пожарского, д. 8; ул. Дм. Пожарского, д. 10.</w:t>
      </w:r>
    </w:p>
    <w:p w:rsidR="00A54600" w:rsidRPr="0033317F" w:rsidRDefault="00EE484A" w:rsidP="00A656A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317F">
        <w:rPr>
          <w:rFonts w:ascii="Times New Roman" w:hAnsi="Times New Roman" w:cs="Times New Roman"/>
          <w:b/>
          <w:color w:val="000000"/>
          <w:sz w:val="26"/>
          <w:szCs w:val="26"/>
        </w:rPr>
        <w:t>По</w:t>
      </w:r>
      <w:r w:rsidR="00DA5D85" w:rsidRPr="0033317F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Подпрограмм</w:t>
      </w:r>
      <w:r w:rsidRPr="0033317F">
        <w:rPr>
          <w:rFonts w:ascii="Times New Roman" w:hAnsi="Times New Roman" w:cs="Times New Roman"/>
          <w:b/>
          <w:color w:val="000000"/>
          <w:sz w:val="26"/>
          <w:szCs w:val="26"/>
        </w:rPr>
        <w:t>е</w:t>
      </w:r>
      <w:r w:rsidR="00DA5D85" w:rsidRPr="0033317F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VI «Развитие газификации»</w:t>
      </w:r>
      <w:r w:rsidRPr="0033317F">
        <w:rPr>
          <w:rFonts w:ascii="Times New Roman" w:hAnsi="Times New Roman" w:cs="Times New Roman"/>
          <w:color w:val="000000"/>
          <w:sz w:val="26"/>
          <w:szCs w:val="26"/>
        </w:rPr>
        <w:t xml:space="preserve"> предусмотрены средства </w:t>
      </w:r>
      <w:r w:rsidR="0097470D" w:rsidRPr="0033317F">
        <w:rPr>
          <w:rFonts w:ascii="Times New Roman" w:hAnsi="Times New Roman" w:cs="Times New Roman"/>
          <w:color w:val="000000"/>
          <w:sz w:val="26"/>
          <w:szCs w:val="26"/>
        </w:rPr>
        <w:t xml:space="preserve">в сумме </w:t>
      </w:r>
      <w:r w:rsidR="006A55E9" w:rsidRPr="0033317F">
        <w:rPr>
          <w:rFonts w:ascii="Times New Roman" w:hAnsi="Times New Roman" w:cs="Times New Roman"/>
          <w:color w:val="000000"/>
          <w:sz w:val="26"/>
          <w:szCs w:val="26"/>
        </w:rPr>
        <w:t>4637,7</w:t>
      </w:r>
      <w:r w:rsidR="0097470D" w:rsidRPr="0033317F">
        <w:rPr>
          <w:rFonts w:ascii="Times New Roman" w:hAnsi="Times New Roman" w:cs="Times New Roman"/>
          <w:color w:val="000000"/>
          <w:sz w:val="26"/>
          <w:szCs w:val="26"/>
        </w:rPr>
        <w:t xml:space="preserve"> тыс.руб.</w:t>
      </w:r>
      <w:r w:rsidR="006A55E9" w:rsidRPr="0033317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3317F">
        <w:rPr>
          <w:rFonts w:ascii="Times New Roman" w:hAnsi="Times New Roman" w:cs="Times New Roman"/>
          <w:color w:val="000000"/>
          <w:sz w:val="26"/>
          <w:szCs w:val="26"/>
        </w:rPr>
        <w:t xml:space="preserve">из бюджета МГО, освоено </w:t>
      </w:r>
      <w:r w:rsidR="007C16A3" w:rsidRPr="0033317F">
        <w:rPr>
          <w:rFonts w:ascii="Times New Roman" w:hAnsi="Times New Roman" w:cs="Times New Roman"/>
          <w:color w:val="000000"/>
          <w:sz w:val="26"/>
          <w:szCs w:val="26"/>
        </w:rPr>
        <w:t>4547,5</w:t>
      </w:r>
      <w:r w:rsidR="00D043E3" w:rsidRPr="0033317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99793F" w:rsidRPr="0033317F">
        <w:rPr>
          <w:rFonts w:ascii="Times New Roman" w:hAnsi="Times New Roman" w:cs="Times New Roman"/>
          <w:color w:val="000000"/>
          <w:sz w:val="26"/>
          <w:szCs w:val="26"/>
        </w:rPr>
        <w:t>тыс.руб.</w:t>
      </w:r>
      <w:r w:rsidRPr="0033317F">
        <w:rPr>
          <w:rFonts w:ascii="Times New Roman" w:hAnsi="Times New Roman" w:cs="Times New Roman"/>
          <w:color w:val="000000"/>
          <w:sz w:val="26"/>
          <w:szCs w:val="26"/>
        </w:rPr>
        <w:t xml:space="preserve"> (</w:t>
      </w:r>
      <w:r w:rsidR="007C16A3" w:rsidRPr="0033317F">
        <w:rPr>
          <w:rFonts w:ascii="Times New Roman" w:hAnsi="Times New Roman" w:cs="Times New Roman"/>
          <w:color w:val="000000"/>
          <w:sz w:val="26"/>
          <w:szCs w:val="26"/>
        </w:rPr>
        <w:t>98,1%).</w:t>
      </w:r>
      <w:r w:rsidR="0097470D" w:rsidRPr="0033317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A54600" w:rsidRPr="0033317F">
        <w:rPr>
          <w:rFonts w:ascii="Times New Roman" w:eastAsia="Courier New" w:hAnsi="Times New Roman" w:cs="Times New Roman"/>
          <w:sz w:val="26"/>
          <w:szCs w:val="26"/>
        </w:rPr>
        <w:t>И</w:t>
      </w:r>
      <w:r w:rsidR="00A54600" w:rsidRPr="0033317F">
        <w:rPr>
          <w:rFonts w:ascii="Times New Roman" w:eastAsia="Times New Roman" w:hAnsi="Times New Roman" w:cs="Times New Roman"/>
          <w:sz w:val="26"/>
          <w:szCs w:val="26"/>
        </w:rPr>
        <w:t xml:space="preserve">ндекс результативности подпрограммы </w:t>
      </w:r>
      <w:r w:rsidR="00A54600" w:rsidRPr="0033317F">
        <w:rPr>
          <w:rFonts w:ascii="Times New Roman" w:hAnsi="Times New Roman" w:cs="Times New Roman"/>
          <w:color w:val="000000"/>
          <w:sz w:val="26"/>
          <w:szCs w:val="26"/>
        </w:rPr>
        <w:t>VI</w:t>
      </w:r>
      <w:r w:rsidR="00A54600" w:rsidRPr="0033317F">
        <w:rPr>
          <w:rFonts w:ascii="Times New Roman" w:eastAsia="Times New Roman" w:hAnsi="Times New Roman" w:cs="Times New Roman"/>
          <w:sz w:val="26"/>
          <w:szCs w:val="26"/>
        </w:rPr>
        <w:t xml:space="preserve"> составляет </w:t>
      </w:r>
      <w:r w:rsidR="004A5F98" w:rsidRPr="0033317F">
        <w:rPr>
          <w:rFonts w:ascii="Times New Roman" w:eastAsia="Times New Roman" w:hAnsi="Times New Roman" w:cs="Times New Roman"/>
          <w:sz w:val="26"/>
          <w:szCs w:val="26"/>
        </w:rPr>
        <w:t>1,00</w:t>
      </w:r>
      <w:r w:rsidR="00A54600" w:rsidRPr="0033317F">
        <w:rPr>
          <w:rFonts w:ascii="Times New Roman" w:eastAsia="Times New Roman" w:hAnsi="Times New Roman" w:cs="Times New Roman"/>
          <w:sz w:val="26"/>
          <w:szCs w:val="26"/>
        </w:rPr>
        <w:t xml:space="preserve">, индекс эффективности – </w:t>
      </w:r>
      <w:r w:rsidR="004A5F98" w:rsidRPr="0033317F">
        <w:rPr>
          <w:rFonts w:ascii="Times New Roman" w:eastAsia="Times New Roman" w:hAnsi="Times New Roman" w:cs="Times New Roman"/>
          <w:sz w:val="26"/>
          <w:szCs w:val="26"/>
        </w:rPr>
        <w:t>0,98</w:t>
      </w:r>
      <w:r w:rsidR="00A54600" w:rsidRPr="0033317F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4A5F98" w:rsidRPr="0033317F">
        <w:rPr>
          <w:rFonts w:ascii="Times New Roman" w:eastAsia="Times New Roman" w:hAnsi="Times New Roman" w:cs="Times New Roman"/>
          <w:sz w:val="26"/>
          <w:szCs w:val="26"/>
        </w:rPr>
        <w:t>удовлетворительный</w:t>
      </w:r>
      <w:r w:rsidR="00A54600" w:rsidRPr="0033317F">
        <w:rPr>
          <w:rFonts w:ascii="Times New Roman" w:eastAsia="Times New Roman" w:hAnsi="Times New Roman" w:cs="Times New Roman"/>
          <w:sz w:val="26"/>
          <w:szCs w:val="26"/>
        </w:rPr>
        <w:t>).</w:t>
      </w:r>
    </w:p>
    <w:p w:rsidR="008764E0" w:rsidRPr="0033317F" w:rsidRDefault="00724961" w:rsidP="0097470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3317F">
        <w:rPr>
          <w:rFonts w:ascii="Times New Roman" w:hAnsi="Times New Roman" w:cs="Times New Roman"/>
          <w:color w:val="000000"/>
          <w:sz w:val="26"/>
          <w:szCs w:val="26"/>
        </w:rPr>
        <w:lastRenderedPageBreak/>
        <w:t>В рамках исполнения мероприятия «</w:t>
      </w:r>
      <w:r w:rsidR="00402235" w:rsidRPr="0033317F">
        <w:rPr>
          <w:rFonts w:ascii="Times New Roman" w:hAnsi="Times New Roman" w:cs="Times New Roman"/>
          <w:color w:val="000000"/>
          <w:sz w:val="26"/>
          <w:szCs w:val="26"/>
        </w:rPr>
        <w:t>Строительство газопровода к населенным пунктам с последующей газификацией</w:t>
      </w:r>
      <w:r w:rsidR="0097470D" w:rsidRPr="0033317F">
        <w:rPr>
          <w:rFonts w:ascii="Times New Roman" w:hAnsi="Times New Roman" w:cs="Times New Roman"/>
          <w:color w:val="000000"/>
          <w:sz w:val="26"/>
          <w:szCs w:val="26"/>
        </w:rPr>
        <w:t xml:space="preserve">» </w:t>
      </w:r>
      <w:r w:rsidR="00317BB0" w:rsidRPr="0033317F">
        <w:rPr>
          <w:rFonts w:ascii="Times New Roman" w:hAnsi="Times New Roman" w:cs="Times New Roman"/>
          <w:color w:val="000000"/>
          <w:sz w:val="26"/>
          <w:szCs w:val="26"/>
        </w:rPr>
        <w:t xml:space="preserve">(исполнение 100%) </w:t>
      </w:r>
      <w:r w:rsidR="0097470D" w:rsidRPr="0033317F">
        <w:rPr>
          <w:rFonts w:ascii="Times New Roman" w:hAnsi="Times New Roman" w:cs="Times New Roman"/>
          <w:color w:val="000000"/>
          <w:sz w:val="26"/>
          <w:szCs w:val="26"/>
        </w:rPr>
        <w:t>заключен контракт на выполнение работ по строительству объекта: «Газификация д. Рогачево Можайского городского округа»; заключен контракт на услуги по проведению строительного контроля за выполнением работ по строительству объекта «Газификация д. Рогачево Можайского городского округа»</w:t>
      </w:r>
      <w:r w:rsidR="008764E0" w:rsidRPr="0033317F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317BB0" w:rsidRPr="0062628E" w:rsidRDefault="00317BB0" w:rsidP="0097470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3317F">
        <w:rPr>
          <w:rFonts w:ascii="Times New Roman" w:hAnsi="Times New Roman" w:cs="Times New Roman"/>
          <w:color w:val="000000"/>
          <w:sz w:val="26"/>
          <w:szCs w:val="26"/>
        </w:rPr>
        <w:t xml:space="preserve">По мероприятию «Организация в границах городского округа электро-, тепло-, газо- и водоснабжения населения, водоотведения, снабжения населения топливом» </w:t>
      </w:r>
      <w:r w:rsidR="00B722E1" w:rsidRPr="0033317F">
        <w:rPr>
          <w:rFonts w:ascii="Times New Roman" w:hAnsi="Times New Roman" w:cs="Times New Roman"/>
          <w:color w:val="000000"/>
          <w:sz w:val="26"/>
          <w:szCs w:val="26"/>
        </w:rPr>
        <w:t xml:space="preserve">заключен договор с АО «Мособлгаз» о подключении (технологическом присоединении) объектов капитального строительства к сети газораспределения (п. Центральной усадьбы совхоза Синичино, д.2), но средства не освоены, </w:t>
      </w:r>
      <w:r w:rsidR="004550A4" w:rsidRPr="0033317F">
        <w:rPr>
          <w:rFonts w:ascii="Times New Roman" w:hAnsi="Times New Roman" w:cs="Times New Roman"/>
          <w:color w:val="000000"/>
          <w:sz w:val="26"/>
          <w:szCs w:val="26"/>
        </w:rPr>
        <w:t xml:space="preserve">подготовлено </w:t>
      </w:r>
      <w:r w:rsidR="00B722E1" w:rsidRPr="0033317F">
        <w:rPr>
          <w:rFonts w:ascii="Times New Roman" w:hAnsi="Times New Roman" w:cs="Times New Roman"/>
          <w:color w:val="000000"/>
          <w:sz w:val="26"/>
          <w:szCs w:val="26"/>
        </w:rPr>
        <w:t>дополнительно</w:t>
      </w:r>
      <w:r w:rsidR="004550A4" w:rsidRPr="0033317F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="00B722E1" w:rsidRPr="0033317F">
        <w:rPr>
          <w:rFonts w:ascii="Times New Roman" w:hAnsi="Times New Roman" w:cs="Times New Roman"/>
          <w:color w:val="000000"/>
          <w:sz w:val="26"/>
          <w:szCs w:val="26"/>
        </w:rPr>
        <w:t xml:space="preserve"> соглашени</w:t>
      </w:r>
      <w:r w:rsidR="004550A4" w:rsidRPr="0033317F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="00B722E1" w:rsidRPr="0033317F">
        <w:rPr>
          <w:rFonts w:ascii="Times New Roman" w:hAnsi="Times New Roman" w:cs="Times New Roman"/>
          <w:color w:val="000000"/>
          <w:sz w:val="26"/>
          <w:szCs w:val="26"/>
        </w:rPr>
        <w:t xml:space="preserve"> о п</w:t>
      </w:r>
      <w:r w:rsidR="004550A4" w:rsidRPr="0033317F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="00B722E1" w:rsidRPr="0033317F">
        <w:rPr>
          <w:rFonts w:ascii="Times New Roman" w:hAnsi="Times New Roman" w:cs="Times New Roman"/>
          <w:color w:val="000000"/>
          <w:sz w:val="26"/>
          <w:szCs w:val="26"/>
        </w:rPr>
        <w:t>реносе сроков выполнения работ</w:t>
      </w:r>
      <w:r w:rsidR="0033317F" w:rsidRPr="0033317F">
        <w:rPr>
          <w:rFonts w:ascii="Times New Roman" w:hAnsi="Times New Roman" w:cs="Times New Roman"/>
          <w:color w:val="000000"/>
          <w:sz w:val="26"/>
          <w:szCs w:val="26"/>
        </w:rPr>
        <w:t xml:space="preserve"> на 2023 год</w:t>
      </w:r>
      <w:r w:rsidR="00B722E1" w:rsidRPr="0033317F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DE5765" w:rsidRPr="00111F71" w:rsidRDefault="00B62399" w:rsidP="0097470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11F7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По </w:t>
      </w:r>
      <w:r w:rsidR="00DA5D85" w:rsidRPr="00111F71">
        <w:rPr>
          <w:rFonts w:ascii="Times New Roman" w:hAnsi="Times New Roman" w:cs="Times New Roman"/>
          <w:b/>
          <w:color w:val="000000"/>
          <w:sz w:val="26"/>
          <w:szCs w:val="26"/>
        </w:rPr>
        <w:t>Подпрограмм</w:t>
      </w:r>
      <w:r w:rsidRPr="00111F71">
        <w:rPr>
          <w:rFonts w:ascii="Times New Roman" w:hAnsi="Times New Roman" w:cs="Times New Roman"/>
          <w:b/>
          <w:color w:val="000000"/>
          <w:sz w:val="26"/>
          <w:szCs w:val="26"/>
        </w:rPr>
        <w:t>е</w:t>
      </w:r>
      <w:r w:rsidR="00DA5D85" w:rsidRPr="00111F7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VII</w:t>
      </w:r>
      <w:r w:rsidRPr="00111F71">
        <w:rPr>
          <w:rFonts w:ascii="Times New Roman" w:hAnsi="Times New Roman" w:cs="Times New Roman"/>
          <w:b/>
          <w:color w:val="000000"/>
          <w:sz w:val="26"/>
          <w:szCs w:val="26"/>
        </w:rPr>
        <w:t>I «Обеспечивающая подпрограмма»</w:t>
      </w:r>
      <w:r w:rsidRPr="00111F71">
        <w:rPr>
          <w:rFonts w:ascii="Times New Roman" w:hAnsi="Times New Roman" w:cs="Times New Roman"/>
          <w:color w:val="000000"/>
          <w:sz w:val="26"/>
          <w:szCs w:val="26"/>
        </w:rPr>
        <w:t xml:space="preserve"> предусмотрено </w:t>
      </w:r>
      <w:r w:rsidR="00A63DCD" w:rsidRPr="00111F71">
        <w:rPr>
          <w:rFonts w:ascii="Times New Roman" w:hAnsi="Times New Roman" w:cs="Times New Roman"/>
          <w:color w:val="000000"/>
          <w:sz w:val="26"/>
          <w:szCs w:val="26"/>
        </w:rPr>
        <w:t xml:space="preserve">финансирование </w:t>
      </w:r>
      <w:r w:rsidR="002964F9" w:rsidRPr="00111F71">
        <w:rPr>
          <w:rFonts w:ascii="Times New Roman" w:hAnsi="Times New Roman" w:cs="Times New Roman"/>
          <w:color w:val="000000"/>
          <w:sz w:val="26"/>
          <w:szCs w:val="26"/>
        </w:rPr>
        <w:t xml:space="preserve">из бюджета МО </w:t>
      </w:r>
      <w:r w:rsidRPr="00111F71">
        <w:rPr>
          <w:rFonts w:ascii="Times New Roman" w:hAnsi="Times New Roman" w:cs="Times New Roman"/>
          <w:color w:val="000000"/>
          <w:sz w:val="26"/>
          <w:szCs w:val="26"/>
        </w:rPr>
        <w:t xml:space="preserve">в сумме </w:t>
      </w:r>
      <w:r w:rsidR="004C4CA5" w:rsidRPr="00111F71">
        <w:rPr>
          <w:rFonts w:ascii="Times New Roman" w:hAnsi="Times New Roman" w:cs="Times New Roman"/>
          <w:color w:val="000000"/>
          <w:sz w:val="26"/>
          <w:szCs w:val="26"/>
        </w:rPr>
        <w:t>153,0</w:t>
      </w:r>
      <w:r w:rsidRPr="00111F7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99793F" w:rsidRPr="00111F71">
        <w:rPr>
          <w:rFonts w:ascii="Times New Roman" w:hAnsi="Times New Roman" w:cs="Times New Roman"/>
          <w:color w:val="000000"/>
          <w:sz w:val="26"/>
          <w:szCs w:val="26"/>
        </w:rPr>
        <w:t>тыс.руб.</w:t>
      </w:r>
      <w:r w:rsidRPr="00111F71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="004C4CA5" w:rsidRPr="00111F71">
        <w:rPr>
          <w:rFonts w:ascii="Times New Roman" w:hAnsi="Times New Roman" w:cs="Times New Roman"/>
          <w:color w:val="000000"/>
          <w:sz w:val="26"/>
          <w:szCs w:val="26"/>
        </w:rPr>
        <w:t>средства не освоены.</w:t>
      </w:r>
      <w:r w:rsidR="00DE5765" w:rsidRPr="00111F71">
        <w:rPr>
          <w:rFonts w:ascii="Times New Roman" w:eastAsia="Times New Roman" w:hAnsi="Times New Roman" w:cs="Times New Roman"/>
          <w:sz w:val="26"/>
          <w:szCs w:val="26"/>
        </w:rPr>
        <w:t xml:space="preserve"> Так как по подпрограмме VIII показатели не предусмотрены, расчет результативности и эффективности не производится.</w:t>
      </w:r>
    </w:p>
    <w:p w:rsidR="002A1D7C" w:rsidRPr="0062628E" w:rsidRDefault="00755EBF" w:rsidP="00B7660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111F71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Средства предусматривались на мероприятие «Осуществление переданных органам местного самоуправления полномочий по региональному государственному жилищному контролю (надзору) за соблюдением гражданами требований правил пользования газом»</w:t>
      </w:r>
      <w:r w:rsidR="00D93D00" w:rsidRPr="00111F71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, так как средства были выделены в декабре 2022 года, </w:t>
      </w:r>
      <w:r w:rsidR="00C72D25" w:rsidRPr="00111F71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реализовать их не успели.</w:t>
      </w:r>
    </w:p>
    <w:p w:rsidR="009D42B1" w:rsidRPr="005A2DBF" w:rsidRDefault="009063CF" w:rsidP="00B7660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2628E">
        <w:rPr>
          <w:rFonts w:ascii="Times New Roman" w:eastAsia="Times New Roman" w:hAnsi="Times New Roman" w:cs="Times New Roman"/>
          <w:b/>
          <w:sz w:val="26"/>
          <w:szCs w:val="26"/>
          <w:u w:val="single"/>
          <w:shd w:val="clear" w:color="auto" w:fill="D9D9D9" w:themeFill="background1" w:themeFillShade="D9"/>
        </w:rPr>
        <w:t>11. По программе</w:t>
      </w:r>
      <w:r w:rsidR="00D043E3" w:rsidRPr="0062628E">
        <w:rPr>
          <w:rFonts w:ascii="Times New Roman" w:eastAsia="Times New Roman" w:hAnsi="Times New Roman" w:cs="Times New Roman"/>
          <w:b/>
          <w:sz w:val="26"/>
          <w:szCs w:val="26"/>
          <w:u w:val="single"/>
          <w:shd w:val="clear" w:color="auto" w:fill="D9D9D9" w:themeFill="background1" w:themeFillShade="D9"/>
        </w:rPr>
        <w:t xml:space="preserve"> </w:t>
      </w:r>
      <w:r w:rsidRPr="0062628E">
        <w:rPr>
          <w:rFonts w:ascii="Times New Roman" w:eastAsia="Times New Roman" w:hAnsi="Times New Roman" w:cs="Times New Roman"/>
          <w:b/>
          <w:sz w:val="26"/>
          <w:szCs w:val="26"/>
          <w:u w:val="single"/>
          <w:shd w:val="clear" w:color="auto" w:fill="D9D9D9" w:themeFill="background1" w:themeFillShade="D9"/>
        </w:rPr>
        <w:t>«Предпринимательство» на 2020-2024 годы</w:t>
      </w:r>
      <w:r w:rsidR="00D043E3" w:rsidRPr="0062628E">
        <w:rPr>
          <w:rFonts w:ascii="Times New Roman" w:eastAsia="Times New Roman" w:hAnsi="Times New Roman" w:cs="Times New Roman"/>
          <w:b/>
          <w:sz w:val="26"/>
          <w:szCs w:val="26"/>
          <w:u w:val="single"/>
          <w:shd w:val="clear" w:color="auto" w:fill="D9D9D9" w:themeFill="background1" w:themeFillShade="D9"/>
        </w:rPr>
        <w:t xml:space="preserve"> </w:t>
      </w:r>
      <w:r w:rsidRPr="0062628E">
        <w:rPr>
          <w:rFonts w:ascii="Times New Roman" w:eastAsia="Times New Roman" w:hAnsi="Times New Roman" w:cs="Times New Roman"/>
          <w:sz w:val="26"/>
          <w:szCs w:val="26"/>
        </w:rPr>
        <w:t>на 202</w:t>
      </w:r>
      <w:r w:rsidR="00F819F2" w:rsidRPr="0062628E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62628E">
        <w:rPr>
          <w:rFonts w:ascii="Times New Roman" w:eastAsia="Times New Roman" w:hAnsi="Times New Roman" w:cs="Times New Roman"/>
          <w:sz w:val="26"/>
          <w:szCs w:val="26"/>
        </w:rPr>
        <w:t xml:space="preserve"> год </w:t>
      </w:r>
      <w:r w:rsidRPr="005A2DBF">
        <w:rPr>
          <w:rFonts w:ascii="Times New Roman" w:eastAsia="Times New Roman" w:hAnsi="Times New Roman" w:cs="Times New Roman"/>
          <w:sz w:val="26"/>
          <w:szCs w:val="26"/>
        </w:rPr>
        <w:t xml:space="preserve">предусмотрено финансирование в сумме </w:t>
      </w:r>
      <w:r w:rsidR="00F819F2" w:rsidRPr="005A2DBF">
        <w:rPr>
          <w:rFonts w:ascii="Times New Roman" w:eastAsia="Times New Roman" w:hAnsi="Times New Roman" w:cs="Times New Roman"/>
          <w:sz w:val="26"/>
          <w:szCs w:val="26"/>
        </w:rPr>
        <w:t>500,0</w:t>
      </w:r>
      <w:r w:rsidR="00413BA5" w:rsidRPr="005A2DB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9793F" w:rsidRPr="005A2DBF">
        <w:rPr>
          <w:rFonts w:ascii="Times New Roman" w:eastAsia="Times New Roman" w:hAnsi="Times New Roman" w:cs="Times New Roman"/>
          <w:sz w:val="26"/>
          <w:szCs w:val="26"/>
        </w:rPr>
        <w:t>тыс.руб.</w:t>
      </w:r>
      <w:r w:rsidRPr="005A2DB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E7561" w:rsidRPr="005A2DBF">
        <w:rPr>
          <w:rFonts w:ascii="Times New Roman" w:eastAsia="Times New Roman" w:hAnsi="Times New Roman" w:cs="Times New Roman"/>
          <w:sz w:val="26"/>
          <w:szCs w:val="26"/>
        </w:rPr>
        <w:t>из средств</w:t>
      </w:r>
      <w:r w:rsidRPr="005A2DBF">
        <w:rPr>
          <w:rFonts w:ascii="Times New Roman" w:eastAsia="Times New Roman" w:hAnsi="Times New Roman" w:cs="Times New Roman"/>
          <w:sz w:val="26"/>
          <w:szCs w:val="26"/>
        </w:rPr>
        <w:t xml:space="preserve"> бюджет</w:t>
      </w:r>
      <w:r w:rsidR="00BE7561" w:rsidRPr="005A2DBF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5A2DBF">
        <w:rPr>
          <w:rFonts w:ascii="Times New Roman" w:eastAsia="Times New Roman" w:hAnsi="Times New Roman" w:cs="Times New Roman"/>
          <w:sz w:val="26"/>
          <w:szCs w:val="26"/>
        </w:rPr>
        <w:t xml:space="preserve"> МГО</w:t>
      </w:r>
      <w:r w:rsidR="00BE7561" w:rsidRPr="005A2DBF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5A2DBF">
        <w:rPr>
          <w:rFonts w:ascii="Times New Roman" w:eastAsia="Times New Roman" w:hAnsi="Times New Roman" w:cs="Times New Roman"/>
          <w:sz w:val="26"/>
          <w:szCs w:val="26"/>
        </w:rPr>
        <w:t xml:space="preserve"> Исполнение составило </w:t>
      </w:r>
      <w:r w:rsidR="00BE7561" w:rsidRPr="005A2DBF">
        <w:rPr>
          <w:rFonts w:ascii="Times New Roman" w:eastAsia="Times New Roman" w:hAnsi="Times New Roman" w:cs="Times New Roman"/>
          <w:sz w:val="26"/>
          <w:szCs w:val="26"/>
        </w:rPr>
        <w:t>100</w:t>
      </w:r>
      <w:r w:rsidRPr="005A2DBF">
        <w:rPr>
          <w:rFonts w:ascii="Times New Roman" w:eastAsia="Times New Roman" w:hAnsi="Times New Roman" w:cs="Times New Roman"/>
          <w:sz w:val="26"/>
          <w:szCs w:val="26"/>
        </w:rPr>
        <w:t>% (</w:t>
      </w:r>
      <w:r w:rsidR="00BE7561" w:rsidRPr="005A2DBF">
        <w:rPr>
          <w:rFonts w:ascii="Times New Roman" w:eastAsia="Times New Roman" w:hAnsi="Times New Roman" w:cs="Times New Roman"/>
          <w:sz w:val="26"/>
          <w:szCs w:val="26"/>
        </w:rPr>
        <w:t>500,0</w:t>
      </w:r>
      <w:r w:rsidR="00413BA5" w:rsidRPr="005A2DB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9793F" w:rsidRPr="005A2DBF">
        <w:rPr>
          <w:rFonts w:ascii="Times New Roman" w:eastAsia="Times New Roman" w:hAnsi="Times New Roman" w:cs="Times New Roman"/>
          <w:sz w:val="26"/>
          <w:szCs w:val="26"/>
        </w:rPr>
        <w:t>тыс.руб.</w:t>
      </w:r>
      <w:r w:rsidRPr="005A2DBF">
        <w:rPr>
          <w:rFonts w:ascii="Times New Roman" w:eastAsia="Times New Roman" w:hAnsi="Times New Roman" w:cs="Times New Roman"/>
          <w:sz w:val="26"/>
          <w:szCs w:val="26"/>
        </w:rPr>
        <w:t>)</w:t>
      </w:r>
      <w:r w:rsidR="00BE7561" w:rsidRPr="005A2DBF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5A2DB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63BDC" w:rsidRPr="005A2DBF">
        <w:rPr>
          <w:rFonts w:ascii="Times New Roman" w:eastAsia="Times New Roman" w:hAnsi="Times New Roman" w:cs="Times New Roman"/>
          <w:sz w:val="26"/>
          <w:szCs w:val="26"/>
        </w:rPr>
        <w:t xml:space="preserve">Индекс результативности программы составляет </w:t>
      </w:r>
      <w:r w:rsidR="00B95C4C" w:rsidRPr="005A2DBF">
        <w:rPr>
          <w:rFonts w:ascii="Times New Roman" w:eastAsia="Times New Roman" w:hAnsi="Times New Roman" w:cs="Times New Roman"/>
          <w:sz w:val="26"/>
          <w:szCs w:val="26"/>
        </w:rPr>
        <w:t>2,89</w:t>
      </w:r>
      <w:r w:rsidR="00963BDC" w:rsidRPr="005A2DBF">
        <w:rPr>
          <w:rFonts w:ascii="Times New Roman" w:eastAsia="Times New Roman" w:hAnsi="Times New Roman" w:cs="Times New Roman"/>
          <w:sz w:val="26"/>
          <w:szCs w:val="26"/>
        </w:rPr>
        <w:t xml:space="preserve">; индекс эффективности – </w:t>
      </w:r>
      <w:r w:rsidR="00B95C4C" w:rsidRPr="005A2DBF">
        <w:rPr>
          <w:rFonts w:ascii="Times New Roman" w:eastAsia="Times New Roman" w:hAnsi="Times New Roman" w:cs="Times New Roman"/>
          <w:sz w:val="26"/>
          <w:szCs w:val="26"/>
        </w:rPr>
        <w:t>2,89</w:t>
      </w:r>
      <w:r w:rsidR="00963BDC" w:rsidRPr="005A2DBF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B95C4C" w:rsidRPr="005A2DBF">
        <w:rPr>
          <w:rFonts w:ascii="Times New Roman" w:eastAsia="Times New Roman" w:hAnsi="Times New Roman" w:cs="Times New Roman"/>
          <w:sz w:val="26"/>
          <w:szCs w:val="26"/>
        </w:rPr>
        <w:t>эффективный</w:t>
      </w:r>
      <w:r w:rsidR="00963BDC" w:rsidRPr="005A2DBF">
        <w:rPr>
          <w:rFonts w:ascii="Times New Roman" w:eastAsia="Times New Roman" w:hAnsi="Times New Roman" w:cs="Times New Roman"/>
          <w:sz w:val="26"/>
          <w:szCs w:val="26"/>
        </w:rPr>
        <w:t>).</w:t>
      </w:r>
    </w:p>
    <w:p w:rsidR="00FC3013" w:rsidRPr="005A2DBF" w:rsidRDefault="00FC3013" w:rsidP="00FC301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A2DBF">
        <w:rPr>
          <w:rFonts w:ascii="Times New Roman" w:eastAsia="Times New Roman" w:hAnsi="Times New Roman" w:cs="Times New Roman"/>
          <w:sz w:val="26"/>
          <w:szCs w:val="26"/>
        </w:rPr>
        <w:t>В програм</w:t>
      </w:r>
      <w:r w:rsidR="00517207" w:rsidRPr="005A2DBF">
        <w:rPr>
          <w:rFonts w:ascii="Times New Roman" w:eastAsia="Times New Roman" w:hAnsi="Times New Roman" w:cs="Times New Roman"/>
          <w:sz w:val="26"/>
          <w:szCs w:val="26"/>
        </w:rPr>
        <w:t>ме на 2022 год запланировано к выполнению 23</w:t>
      </w:r>
      <w:r w:rsidRPr="005A2DBF">
        <w:rPr>
          <w:rFonts w:ascii="Times New Roman" w:eastAsia="Times New Roman" w:hAnsi="Times New Roman" w:cs="Times New Roman"/>
          <w:sz w:val="26"/>
          <w:szCs w:val="26"/>
        </w:rPr>
        <w:t xml:space="preserve"> показател</w:t>
      </w:r>
      <w:r w:rsidR="00517207" w:rsidRPr="005A2DBF"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5A2DBF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681AC6" w:rsidRPr="005A2DBF" w:rsidRDefault="00F7727A" w:rsidP="00B7660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A2DBF">
        <w:rPr>
          <w:rFonts w:ascii="Times New Roman" w:eastAsia="Times New Roman" w:hAnsi="Times New Roman" w:cs="Times New Roman"/>
          <w:sz w:val="26"/>
          <w:szCs w:val="26"/>
        </w:rPr>
        <w:t>В большей степени н</w:t>
      </w:r>
      <w:r w:rsidR="00963BDC" w:rsidRPr="005A2DBF">
        <w:rPr>
          <w:rFonts w:ascii="Times New Roman" w:eastAsia="Times New Roman" w:hAnsi="Times New Roman" w:cs="Times New Roman"/>
          <w:sz w:val="26"/>
          <w:szCs w:val="26"/>
        </w:rPr>
        <w:t xml:space="preserve">е </w:t>
      </w:r>
      <w:r w:rsidR="00FC3013" w:rsidRPr="005A2DBF">
        <w:rPr>
          <w:rFonts w:ascii="Times New Roman" w:eastAsia="Times New Roman" w:hAnsi="Times New Roman" w:cs="Times New Roman"/>
          <w:sz w:val="26"/>
          <w:szCs w:val="26"/>
        </w:rPr>
        <w:t>достигнуты плановые значения по</w:t>
      </w:r>
      <w:r w:rsidR="00963BDC" w:rsidRPr="005A2DB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B142D" w:rsidRPr="005A2DBF">
        <w:rPr>
          <w:rFonts w:ascii="Times New Roman" w:eastAsia="Times New Roman" w:hAnsi="Times New Roman" w:cs="Times New Roman"/>
          <w:sz w:val="26"/>
          <w:szCs w:val="26"/>
        </w:rPr>
        <w:t>4</w:t>
      </w:r>
      <w:r w:rsidR="00E4144E" w:rsidRPr="005A2DBF">
        <w:rPr>
          <w:rFonts w:ascii="Times New Roman" w:eastAsia="Times New Roman" w:hAnsi="Times New Roman" w:cs="Times New Roman"/>
          <w:sz w:val="26"/>
          <w:szCs w:val="26"/>
        </w:rPr>
        <w:t xml:space="preserve"> показател</w:t>
      </w:r>
      <w:r w:rsidR="00FC3013" w:rsidRPr="005A2DBF">
        <w:rPr>
          <w:rFonts w:ascii="Times New Roman" w:eastAsia="Times New Roman" w:hAnsi="Times New Roman" w:cs="Times New Roman"/>
          <w:sz w:val="26"/>
          <w:szCs w:val="26"/>
        </w:rPr>
        <w:t>ям</w:t>
      </w:r>
      <w:r w:rsidR="008E2DD9" w:rsidRPr="005A2DBF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 w:rsidR="009D42B1" w:rsidRPr="005A2DBF">
        <w:rPr>
          <w:rFonts w:ascii="Times New Roman" w:hAnsi="Times New Roman" w:cs="Times New Roman"/>
          <w:sz w:val="26"/>
          <w:szCs w:val="26"/>
        </w:rPr>
        <w:t>«</w:t>
      </w:r>
      <w:r w:rsidR="008E2DD9" w:rsidRPr="005A2DBF">
        <w:rPr>
          <w:rFonts w:ascii="Times New Roman" w:eastAsia="Times New Roman" w:hAnsi="Times New Roman" w:cs="Times New Roman"/>
          <w:color w:val="000000"/>
          <w:sz w:val="26"/>
          <w:szCs w:val="26"/>
        </w:rPr>
        <w:t>Количество созданных рабочих мест</w:t>
      </w:r>
      <w:r w:rsidR="009D42B1" w:rsidRPr="005A2DB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» (исполнение </w:t>
      </w:r>
      <w:r w:rsidR="008E2DD9" w:rsidRPr="005A2DBF">
        <w:rPr>
          <w:rFonts w:ascii="Times New Roman" w:eastAsia="Times New Roman" w:hAnsi="Times New Roman" w:cs="Times New Roman"/>
          <w:color w:val="000000"/>
          <w:sz w:val="26"/>
          <w:szCs w:val="26"/>
        </w:rPr>
        <w:t>87,1</w:t>
      </w:r>
      <w:r w:rsidR="009D42B1" w:rsidRPr="005A2DBF">
        <w:rPr>
          <w:rFonts w:ascii="Times New Roman" w:eastAsia="Times New Roman" w:hAnsi="Times New Roman" w:cs="Times New Roman"/>
          <w:color w:val="000000"/>
          <w:sz w:val="26"/>
          <w:szCs w:val="26"/>
        </w:rPr>
        <w:t>%</w:t>
      </w:r>
      <w:r w:rsidR="002A628B" w:rsidRPr="005A2DB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 w:rsidR="007F0506" w:rsidRPr="005A2DBF">
        <w:rPr>
          <w:rFonts w:ascii="Times New Roman" w:eastAsia="Times New Roman" w:hAnsi="Times New Roman" w:cs="Times New Roman"/>
          <w:color w:val="000000"/>
          <w:sz w:val="26"/>
          <w:szCs w:val="26"/>
        </w:rPr>
        <w:t>не выполнены сроки реали</w:t>
      </w:r>
      <w:r w:rsidR="00C74FD8" w:rsidRPr="005A2DBF">
        <w:rPr>
          <w:rFonts w:ascii="Times New Roman" w:eastAsia="Times New Roman" w:hAnsi="Times New Roman" w:cs="Times New Roman"/>
          <w:color w:val="000000"/>
          <w:sz w:val="26"/>
          <w:szCs w:val="26"/>
        </w:rPr>
        <w:t>зации проекта ООО «Первая птицефабрика», ООО «ДорХан ГЦ-Можайск» вынуждено привлекать временный персонал (аутсорсинг)</w:t>
      </w:r>
      <w:r w:rsidR="001540C7" w:rsidRPr="005A2DBF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  <w:r w:rsidR="009D42B1" w:rsidRPr="005A2DB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«</w:t>
      </w:r>
      <w:r w:rsidR="00C74FD8" w:rsidRPr="005A2DBF">
        <w:rPr>
          <w:rFonts w:ascii="Times New Roman" w:eastAsia="Times New Roman" w:hAnsi="Times New Roman" w:cs="Times New Roman"/>
          <w:color w:val="000000"/>
          <w:sz w:val="26"/>
          <w:szCs w:val="26"/>
        </w:rPr>
        <w:t>Доля обоснованных, частично обоснованных жалоб</w:t>
      </w:r>
      <w:r w:rsidR="009D42B1" w:rsidRPr="005A2DBF">
        <w:rPr>
          <w:rFonts w:ascii="Times New Roman" w:eastAsia="Times New Roman" w:hAnsi="Times New Roman" w:cs="Times New Roman"/>
          <w:color w:val="000000"/>
          <w:sz w:val="26"/>
          <w:szCs w:val="26"/>
        </w:rPr>
        <w:t>» (</w:t>
      </w:r>
      <w:r w:rsidR="00C0740D" w:rsidRPr="005A2DBF">
        <w:rPr>
          <w:rFonts w:ascii="Times New Roman" w:eastAsia="Times New Roman" w:hAnsi="Times New Roman" w:cs="Times New Roman"/>
          <w:color w:val="000000"/>
          <w:sz w:val="26"/>
          <w:szCs w:val="26"/>
        </w:rPr>
        <w:t>62,1</w:t>
      </w:r>
      <w:r w:rsidR="009D42B1" w:rsidRPr="005A2DBF">
        <w:rPr>
          <w:rFonts w:ascii="Times New Roman" w:eastAsia="Times New Roman" w:hAnsi="Times New Roman" w:cs="Times New Roman"/>
          <w:color w:val="000000"/>
          <w:sz w:val="26"/>
          <w:szCs w:val="26"/>
        </w:rPr>
        <w:t>%</w:t>
      </w:r>
      <w:r w:rsidR="00450BC2" w:rsidRPr="005A2DB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 w:rsidR="00C0740D" w:rsidRPr="005A2DB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большинство жалоб </w:t>
      </w:r>
      <w:r w:rsidR="00DE122B" w:rsidRPr="005A2DB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(по 2-3 жалобы) </w:t>
      </w:r>
      <w:r w:rsidR="00C0740D" w:rsidRPr="005A2DB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поступило </w:t>
      </w:r>
      <w:r w:rsidR="00DE122B" w:rsidRPr="005A2DB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 критерии оценки </w:t>
      </w:r>
      <w:r w:rsidR="005D0F31" w:rsidRPr="005A2DBF">
        <w:rPr>
          <w:rFonts w:ascii="Times New Roman" w:eastAsia="Times New Roman" w:hAnsi="Times New Roman" w:cs="Times New Roman"/>
          <w:color w:val="000000"/>
          <w:sz w:val="26"/>
          <w:szCs w:val="26"/>
        </w:rPr>
        <w:t>по открытым</w:t>
      </w:r>
      <w:r w:rsidR="00C0740D" w:rsidRPr="005A2DB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конкурс</w:t>
      </w:r>
      <w:r w:rsidR="005D0F31" w:rsidRPr="005A2DBF">
        <w:rPr>
          <w:rFonts w:ascii="Times New Roman" w:eastAsia="Times New Roman" w:hAnsi="Times New Roman" w:cs="Times New Roman"/>
          <w:color w:val="000000"/>
          <w:sz w:val="26"/>
          <w:szCs w:val="26"/>
        </w:rPr>
        <w:t>ам</w:t>
      </w:r>
      <w:r w:rsidR="0022056E" w:rsidRPr="005A2DB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; </w:t>
      </w:r>
      <w:r w:rsidR="005D0F31" w:rsidRPr="005A2DBF">
        <w:rPr>
          <w:rFonts w:ascii="Times New Roman" w:eastAsia="Times New Roman" w:hAnsi="Times New Roman" w:cs="Times New Roman"/>
          <w:color w:val="000000"/>
          <w:sz w:val="26"/>
          <w:szCs w:val="26"/>
        </w:rPr>
        <w:t>по</w:t>
      </w:r>
      <w:r w:rsidR="00C0740D" w:rsidRPr="005A2DB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электронны</w:t>
      </w:r>
      <w:r w:rsidR="005D0F31" w:rsidRPr="005A2DBF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="00C0740D" w:rsidRPr="005A2DB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аукцион</w:t>
      </w:r>
      <w:r w:rsidR="005D0F31" w:rsidRPr="005A2DBF">
        <w:rPr>
          <w:rFonts w:ascii="Times New Roman" w:eastAsia="Times New Roman" w:hAnsi="Times New Roman" w:cs="Times New Roman"/>
          <w:color w:val="000000"/>
          <w:sz w:val="26"/>
          <w:szCs w:val="26"/>
        </w:rPr>
        <w:t>ам</w:t>
      </w:r>
      <w:r w:rsidR="00C0740D" w:rsidRPr="005A2DB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 требовани</w:t>
      </w:r>
      <w:r w:rsidR="0022056E" w:rsidRPr="005A2DBF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="00C0740D" w:rsidRPr="005A2DB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 качественным и функциональным характеристикам товаров и на отклонения по </w:t>
      </w:r>
      <w:r w:rsidR="006A54B9" w:rsidRPr="005A2DBF">
        <w:rPr>
          <w:rFonts w:ascii="Times New Roman" w:eastAsia="Times New Roman" w:hAnsi="Times New Roman" w:cs="Times New Roman"/>
          <w:color w:val="000000"/>
          <w:sz w:val="26"/>
          <w:szCs w:val="26"/>
        </w:rPr>
        <w:t>несоответствию этим требованиям</w:t>
      </w:r>
      <w:r w:rsidR="001540C7" w:rsidRPr="005A2DBF">
        <w:rPr>
          <w:rFonts w:ascii="Times New Roman" w:eastAsia="Times New Roman" w:hAnsi="Times New Roman" w:cs="Times New Roman"/>
          <w:color w:val="000000"/>
          <w:sz w:val="26"/>
          <w:szCs w:val="26"/>
        </w:rPr>
        <w:t>);</w:t>
      </w:r>
      <w:r w:rsidR="009D42B1" w:rsidRPr="005A2DB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«</w:t>
      </w:r>
      <w:r w:rsidR="00524E0C" w:rsidRPr="005A2DBF">
        <w:rPr>
          <w:rFonts w:ascii="Times New Roman" w:eastAsia="Times New Roman" w:hAnsi="Times New Roman" w:cs="Times New Roman"/>
          <w:color w:val="000000"/>
          <w:sz w:val="26"/>
          <w:szCs w:val="26"/>
        </w:rPr>
        <w:t>Доля среднесписочной численности работников (без внешних совместителей) малых предприятий в среднесписочной численности работников (без внешних совместителей) всех предприятий и организаций</w:t>
      </w:r>
      <w:r w:rsidR="009D42B1" w:rsidRPr="005A2DBF">
        <w:rPr>
          <w:rFonts w:ascii="Times New Roman" w:eastAsia="Times New Roman" w:hAnsi="Times New Roman" w:cs="Times New Roman"/>
          <w:color w:val="000000"/>
          <w:sz w:val="26"/>
          <w:szCs w:val="26"/>
        </w:rPr>
        <w:t>» (</w:t>
      </w:r>
      <w:r w:rsidR="00681AC6" w:rsidRPr="005A2DBF">
        <w:rPr>
          <w:rFonts w:ascii="Times New Roman" w:eastAsia="Times New Roman" w:hAnsi="Times New Roman" w:cs="Times New Roman"/>
          <w:color w:val="000000"/>
          <w:sz w:val="26"/>
          <w:szCs w:val="26"/>
        </w:rPr>
        <w:t>59,4</w:t>
      </w:r>
      <w:r w:rsidR="001540C7" w:rsidRPr="005A2DBF">
        <w:rPr>
          <w:rFonts w:ascii="Times New Roman" w:eastAsia="Times New Roman" w:hAnsi="Times New Roman" w:cs="Times New Roman"/>
          <w:color w:val="000000"/>
          <w:sz w:val="26"/>
          <w:szCs w:val="26"/>
        </w:rPr>
        <w:t>%);</w:t>
      </w:r>
      <w:r w:rsidR="009D42B1" w:rsidRPr="005A2DB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«</w:t>
      </w:r>
      <w:r w:rsidR="00681AC6" w:rsidRPr="005A2DBF">
        <w:rPr>
          <w:rFonts w:ascii="Times New Roman" w:eastAsia="Times New Roman" w:hAnsi="Times New Roman" w:cs="Times New Roman"/>
          <w:color w:val="000000"/>
          <w:sz w:val="26"/>
          <w:szCs w:val="26"/>
        </w:rPr>
        <w:t>Доля ОДС, соответствующих требованиям, нормам и стандартам действующего законодательства, от общего количества ОДС</w:t>
      </w:r>
      <w:r w:rsidR="009D42B1" w:rsidRPr="005A2DBF">
        <w:rPr>
          <w:rFonts w:ascii="Times New Roman" w:eastAsia="Times New Roman" w:hAnsi="Times New Roman" w:cs="Times New Roman"/>
          <w:color w:val="000000"/>
          <w:sz w:val="26"/>
          <w:szCs w:val="26"/>
        </w:rPr>
        <w:t>» (</w:t>
      </w:r>
      <w:r w:rsidR="00681AC6" w:rsidRPr="005A2DBF">
        <w:rPr>
          <w:rFonts w:ascii="Times New Roman" w:eastAsia="Times New Roman" w:hAnsi="Times New Roman" w:cs="Times New Roman"/>
          <w:color w:val="000000"/>
          <w:sz w:val="26"/>
          <w:szCs w:val="26"/>
        </w:rPr>
        <w:t>82,8</w:t>
      </w:r>
      <w:r w:rsidR="009D42B1" w:rsidRPr="005A2DBF">
        <w:rPr>
          <w:rFonts w:ascii="Times New Roman" w:eastAsia="Times New Roman" w:hAnsi="Times New Roman" w:cs="Times New Roman"/>
          <w:color w:val="000000"/>
          <w:sz w:val="26"/>
          <w:szCs w:val="26"/>
        </w:rPr>
        <w:t>%</w:t>
      </w:r>
      <w:r w:rsidR="001540C7" w:rsidRPr="005A2DB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 w:rsidR="005532F6" w:rsidRPr="005A2DBF">
        <w:rPr>
          <w:rFonts w:ascii="Times New Roman" w:eastAsia="Times New Roman" w:hAnsi="Times New Roman" w:cs="Times New Roman"/>
          <w:color w:val="000000"/>
          <w:sz w:val="26"/>
          <w:szCs w:val="26"/>
        </w:rPr>
        <w:t>на выполнение показателя повлияла длительность процедуры перевода вида разрешенного использования земельных участков в соответствующий вид</w:t>
      </w:r>
      <w:r w:rsidR="009D42B1" w:rsidRPr="005A2DBF">
        <w:rPr>
          <w:rFonts w:ascii="Times New Roman" w:eastAsia="Times New Roman" w:hAnsi="Times New Roman" w:cs="Times New Roman"/>
          <w:color w:val="000000"/>
          <w:sz w:val="26"/>
          <w:szCs w:val="26"/>
        </w:rPr>
        <w:t>).</w:t>
      </w:r>
      <w:r w:rsidR="00C72570" w:rsidRPr="005A2DB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F03119" w:rsidRPr="005A2DBF" w:rsidRDefault="002E750A" w:rsidP="00B7660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A2DBF">
        <w:rPr>
          <w:rFonts w:ascii="Times New Roman" w:eastAsia="Times New Roman" w:hAnsi="Times New Roman" w:cs="Times New Roman"/>
          <w:color w:val="000000"/>
          <w:sz w:val="26"/>
          <w:szCs w:val="26"/>
        </w:rPr>
        <w:t>Наибольшее превышение ф</w:t>
      </w:r>
      <w:r w:rsidR="00F03119" w:rsidRPr="005A2DBF">
        <w:rPr>
          <w:rFonts w:ascii="Times New Roman" w:eastAsia="Times New Roman" w:hAnsi="Times New Roman" w:cs="Times New Roman"/>
          <w:color w:val="000000"/>
          <w:sz w:val="26"/>
          <w:szCs w:val="26"/>
        </w:rPr>
        <w:t>актическо</w:t>
      </w:r>
      <w:r w:rsidRPr="005A2DBF">
        <w:rPr>
          <w:rFonts w:ascii="Times New Roman" w:eastAsia="Times New Roman" w:hAnsi="Times New Roman" w:cs="Times New Roman"/>
          <w:color w:val="000000"/>
          <w:sz w:val="26"/>
          <w:szCs w:val="26"/>
        </w:rPr>
        <w:t>го</w:t>
      </w:r>
      <w:r w:rsidR="00F03119" w:rsidRPr="005A2DB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выполнени</w:t>
      </w:r>
      <w:r w:rsidRPr="005A2DB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я к </w:t>
      </w:r>
      <w:r w:rsidR="00F03119" w:rsidRPr="005A2DBF">
        <w:rPr>
          <w:rFonts w:ascii="Times New Roman" w:eastAsia="Times New Roman" w:hAnsi="Times New Roman" w:cs="Times New Roman"/>
          <w:color w:val="000000"/>
          <w:sz w:val="26"/>
          <w:szCs w:val="26"/>
        </w:rPr>
        <w:t>запланированны</w:t>
      </w:r>
      <w:r w:rsidR="0028705B" w:rsidRPr="005A2DBF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="00F03119" w:rsidRPr="005A2DB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значени</w:t>
      </w:r>
      <w:r w:rsidR="0028705B" w:rsidRPr="005A2DBF">
        <w:rPr>
          <w:rFonts w:ascii="Times New Roman" w:eastAsia="Times New Roman" w:hAnsi="Times New Roman" w:cs="Times New Roman"/>
          <w:color w:val="000000"/>
          <w:sz w:val="26"/>
          <w:szCs w:val="26"/>
        </w:rPr>
        <w:t>ям</w:t>
      </w:r>
      <w:r w:rsidR="00F03119" w:rsidRPr="005A2DB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FC2AF4" w:rsidRPr="005A2DBF">
        <w:rPr>
          <w:rFonts w:ascii="Times New Roman" w:eastAsia="Times New Roman" w:hAnsi="Times New Roman" w:cs="Times New Roman"/>
          <w:color w:val="000000"/>
          <w:sz w:val="26"/>
          <w:szCs w:val="26"/>
        </w:rPr>
        <w:t>сложилось по показателям: «Объем инвестиций, привлеченных в основной капитал (без учета бюджетных инвестиций), на душу населения» (464,</w:t>
      </w:r>
      <w:r w:rsidR="00C678DF" w:rsidRPr="005A2DB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3%); </w:t>
      </w:r>
      <w:r w:rsidR="0028705B" w:rsidRPr="005A2DB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«Доля несостоявшихся </w:t>
      </w:r>
      <w:r w:rsidR="0028705B" w:rsidRPr="005A2DBF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закупок от общего количества конкурентных закупок</w:t>
      </w:r>
      <w:r w:rsidR="001D7144" w:rsidRPr="005A2DBF">
        <w:rPr>
          <w:rFonts w:ascii="Times New Roman" w:eastAsia="Times New Roman" w:hAnsi="Times New Roman" w:cs="Times New Roman"/>
          <w:color w:val="000000"/>
          <w:sz w:val="26"/>
          <w:szCs w:val="26"/>
        </w:rPr>
        <w:t>» (189,2%); «Доля стоимости контрактов, заключенных с единственным поставщиком по несостоявшимся закупкам» (</w:t>
      </w:r>
      <w:r w:rsidR="00BD52EC" w:rsidRPr="005A2DBF">
        <w:rPr>
          <w:rFonts w:ascii="Times New Roman" w:eastAsia="Times New Roman" w:hAnsi="Times New Roman" w:cs="Times New Roman"/>
          <w:color w:val="000000"/>
          <w:sz w:val="26"/>
          <w:szCs w:val="26"/>
        </w:rPr>
        <w:t>222,8%); «Количе</w:t>
      </w:r>
      <w:r w:rsidR="00E47116" w:rsidRPr="005A2DB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ство вновь созданных субъектов </w:t>
      </w:r>
      <w:r w:rsidR="00BD52EC" w:rsidRPr="005A2DBF">
        <w:rPr>
          <w:rFonts w:ascii="Times New Roman" w:eastAsia="Times New Roman" w:hAnsi="Times New Roman" w:cs="Times New Roman"/>
          <w:color w:val="000000"/>
          <w:sz w:val="26"/>
          <w:szCs w:val="26"/>
        </w:rPr>
        <w:t>малого и среднего бизнеса» (165,9%)</w:t>
      </w:r>
      <w:r w:rsidR="002A00DE" w:rsidRPr="005A2DBF">
        <w:rPr>
          <w:rFonts w:ascii="Times New Roman" w:eastAsia="Times New Roman" w:hAnsi="Times New Roman" w:cs="Times New Roman"/>
          <w:color w:val="000000"/>
          <w:sz w:val="26"/>
          <w:szCs w:val="26"/>
        </w:rPr>
        <w:t>; «Количество самозанятых граждан, зафиксировавших свой статус, с учетом введения налогового режима для самозанятых, нарастающим итогом» (198,2%).</w:t>
      </w:r>
    </w:p>
    <w:p w:rsidR="00310544" w:rsidRPr="0062628E" w:rsidRDefault="00310544" w:rsidP="00B7660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A2DB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 другим показателям </w:t>
      </w:r>
      <w:r w:rsidR="009375B7" w:rsidRPr="005A2DBF">
        <w:rPr>
          <w:rFonts w:ascii="Times New Roman" w:eastAsia="Times New Roman" w:hAnsi="Times New Roman" w:cs="Times New Roman"/>
          <w:color w:val="000000"/>
          <w:sz w:val="26"/>
          <w:szCs w:val="26"/>
        </w:rPr>
        <w:t>достигнутые значения близки</w:t>
      </w:r>
      <w:r w:rsidR="005A2DBF" w:rsidRPr="005A2DBF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="009375B7" w:rsidRPr="005A2DB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 плановым или незначительно выше.</w:t>
      </w:r>
    </w:p>
    <w:p w:rsidR="00462F06" w:rsidRPr="001F469D" w:rsidRDefault="00DB5F29" w:rsidP="00B7660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469D">
        <w:rPr>
          <w:rFonts w:ascii="Times New Roman" w:eastAsia="Times New Roman" w:hAnsi="Times New Roman" w:cs="Times New Roman"/>
          <w:b/>
          <w:sz w:val="26"/>
          <w:szCs w:val="26"/>
        </w:rPr>
        <w:t xml:space="preserve">По </w:t>
      </w:r>
      <w:r w:rsidR="009063CF" w:rsidRPr="001F469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Подпрограмм</w:t>
      </w:r>
      <w:r w:rsidRPr="001F469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е</w:t>
      </w:r>
      <w:r w:rsidR="001D2585" w:rsidRPr="001F469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9063CF" w:rsidRPr="001F469D"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>I</w:t>
      </w:r>
      <w:r w:rsidRPr="001F469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«Инвестиции»</w:t>
      </w:r>
      <w:r w:rsidRPr="001F469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финансирование </w:t>
      </w:r>
      <w:r w:rsidR="0020611D" w:rsidRPr="001F469D">
        <w:rPr>
          <w:rFonts w:ascii="Times New Roman" w:hAnsi="Times New Roman" w:cs="Times New Roman"/>
          <w:color w:val="000000" w:themeColor="text1"/>
          <w:sz w:val="26"/>
          <w:szCs w:val="26"/>
        </w:rPr>
        <w:t>в 2022 году не предусмотрено</w:t>
      </w:r>
      <w:r w:rsidR="00487EA2" w:rsidRPr="001F469D">
        <w:rPr>
          <w:rFonts w:ascii="Times New Roman" w:hAnsi="Times New Roman" w:cs="Times New Roman"/>
          <w:color w:val="000000" w:themeColor="text1"/>
          <w:sz w:val="26"/>
          <w:szCs w:val="26"/>
        </w:rPr>
        <w:t>, Эффективность не рассчитывается,</w:t>
      </w:r>
      <w:r w:rsidR="00462F06" w:rsidRPr="001F469D">
        <w:rPr>
          <w:rFonts w:ascii="Times New Roman" w:eastAsia="Courier New" w:hAnsi="Times New Roman" w:cs="Times New Roman"/>
          <w:sz w:val="26"/>
          <w:szCs w:val="26"/>
        </w:rPr>
        <w:t xml:space="preserve"> </w:t>
      </w:r>
      <w:r w:rsidR="00487EA2" w:rsidRPr="001F469D">
        <w:rPr>
          <w:rFonts w:ascii="Times New Roman" w:eastAsia="Courier New" w:hAnsi="Times New Roman" w:cs="Times New Roman"/>
          <w:sz w:val="26"/>
          <w:szCs w:val="26"/>
        </w:rPr>
        <w:t>и</w:t>
      </w:r>
      <w:r w:rsidR="00462F06" w:rsidRPr="001F469D">
        <w:rPr>
          <w:rFonts w:ascii="Times New Roman" w:eastAsia="Times New Roman" w:hAnsi="Times New Roman" w:cs="Times New Roman"/>
          <w:sz w:val="26"/>
          <w:szCs w:val="26"/>
        </w:rPr>
        <w:t xml:space="preserve">ндекс результативности подпрограммы </w:t>
      </w:r>
      <w:r w:rsidR="00462F06" w:rsidRPr="001F469D">
        <w:rPr>
          <w:rFonts w:ascii="Times New Roman" w:hAnsi="Times New Roman" w:cs="Times New Roman"/>
          <w:color w:val="000000"/>
          <w:sz w:val="26"/>
          <w:szCs w:val="26"/>
        </w:rPr>
        <w:t>I</w:t>
      </w:r>
      <w:r w:rsidR="00462F06" w:rsidRPr="001F469D">
        <w:rPr>
          <w:rFonts w:ascii="Times New Roman" w:eastAsia="Times New Roman" w:hAnsi="Times New Roman" w:cs="Times New Roman"/>
          <w:sz w:val="26"/>
          <w:szCs w:val="26"/>
        </w:rPr>
        <w:t xml:space="preserve"> состав</w:t>
      </w:r>
      <w:r w:rsidR="00487EA2" w:rsidRPr="001F469D">
        <w:rPr>
          <w:rFonts w:ascii="Times New Roman" w:eastAsia="Times New Roman" w:hAnsi="Times New Roman" w:cs="Times New Roman"/>
          <w:sz w:val="26"/>
          <w:szCs w:val="26"/>
        </w:rPr>
        <w:t>ил</w:t>
      </w:r>
      <w:r w:rsidR="00462F06" w:rsidRPr="001F469D">
        <w:rPr>
          <w:rFonts w:ascii="Times New Roman" w:eastAsia="Times New Roman" w:hAnsi="Times New Roman" w:cs="Times New Roman"/>
          <w:sz w:val="26"/>
          <w:szCs w:val="26"/>
        </w:rPr>
        <w:t xml:space="preserve"> 1,</w:t>
      </w:r>
      <w:r w:rsidR="00CC78D9" w:rsidRPr="001F469D">
        <w:rPr>
          <w:rFonts w:ascii="Times New Roman" w:eastAsia="Times New Roman" w:hAnsi="Times New Roman" w:cs="Times New Roman"/>
          <w:sz w:val="26"/>
          <w:szCs w:val="26"/>
        </w:rPr>
        <w:t>9</w:t>
      </w:r>
      <w:r w:rsidR="00F104C1">
        <w:rPr>
          <w:rFonts w:ascii="Times New Roman" w:eastAsia="Times New Roman" w:hAnsi="Times New Roman" w:cs="Times New Roman"/>
          <w:sz w:val="26"/>
          <w:szCs w:val="26"/>
        </w:rPr>
        <w:t>0</w:t>
      </w:r>
      <w:r w:rsidR="00462F06" w:rsidRPr="001F469D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533D19" w:rsidRPr="0062628E" w:rsidRDefault="00533D19" w:rsidP="00B7660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469D">
        <w:rPr>
          <w:rFonts w:ascii="Times New Roman" w:eastAsia="Times New Roman" w:hAnsi="Times New Roman" w:cs="Times New Roman"/>
          <w:sz w:val="26"/>
          <w:szCs w:val="26"/>
        </w:rPr>
        <w:t>В подпрограмме предусмотрено мероприятие «Создание многофункциональных индустриальных парков, промышленных площадок, в том числе развитие энергетической, инженерной и транспортной инфраструктуры; участие в выставочно-ярмарочных мероприятиях, форумах, направленных на повышение конкурентоспособности и инвестиционной привлекательности;- организация работы с возможными участниками для заключения соглашений об участии сторон государственного-частного партнерства в реализации проектов; формирование реестра реализуемых инвестиционных проектов, ввод информации в систему ЕАС ПИП», которое выполнялось в пределах средств, предусмотренных на основную деятельность ответственных исполнителей</w:t>
      </w:r>
      <w:r w:rsidR="00BD338C" w:rsidRPr="001F469D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Администрации МГО.</w:t>
      </w:r>
    </w:p>
    <w:p w:rsidR="00BE560A" w:rsidRPr="00CE16E9" w:rsidRDefault="00850752" w:rsidP="00AC6FDB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E16E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По </w:t>
      </w:r>
      <w:r w:rsidR="009063CF" w:rsidRPr="00CE16E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Подпрограмм</w:t>
      </w:r>
      <w:r w:rsidRPr="00CE16E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е</w:t>
      </w:r>
      <w:r w:rsidR="001D2585" w:rsidRPr="00CE16E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9063CF" w:rsidRPr="00CE16E9"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>II</w:t>
      </w:r>
      <w:r w:rsidRPr="00CE16E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«Развитие конкуренции»</w:t>
      </w:r>
      <w:r w:rsidR="001D2585" w:rsidRPr="00CE16E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BE560A" w:rsidRPr="00CE16E9">
        <w:rPr>
          <w:rFonts w:ascii="Times New Roman" w:eastAsia="Times New Roman" w:hAnsi="Times New Roman" w:cs="Times New Roman"/>
          <w:sz w:val="26"/>
          <w:szCs w:val="26"/>
        </w:rPr>
        <w:t>финансирование на 202</w:t>
      </w:r>
      <w:r w:rsidR="00127AA6" w:rsidRPr="00CE16E9">
        <w:rPr>
          <w:rFonts w:ascii="Times New Roman" w:eastAsia="Times New Roman" w:hAnsi="Times New Roman" w:cs="Times New Roman"/>
          <w:sz w:val="26"/>
          <w:szCs w:val="26"/>
        </w:rPr>
        <w:t>2</w:t>
      </w:r>
      <w:r w:rsidR="00BE560A" w:rsidRPr="00CE16E9">
        <w:rPr>
          <w:rFonts w:ascii="Times New Roman" w:eastAsia="Times New Roman" w:hAnsi="Times New Roman" w:cs="Times New Roman"/>
          <w:sz w:val="26"/>
          <w:szCs w:val="26"/>
        </w:rPr>
        <w:t xml:space="preserve"> год не предусмотрено, эффективность не рас</w:t>
      </w:r>
      <w:r w:rsidR="00AC6FDB" w:rsidRPr="00CE16E9">
        <w:rPr>
          <w:rFonts w:ascii="Times New Roman" w:eastAsia="Times New Roman" w:hAnsi="Times New Roman" w:cs="Times New Roman"/>
          <w:sz w:val="26"/>
          <w:szCs w:val="26"/>
        </w:rPr>
        <w:t>с</w:t>
      </w:r>
      <w:r w:rsidR="00BE560A" w:rsidRPr="00CE16E9">
        <w:rPr>
          <w:rFonts w:ascii="Times New Roman" w:eastAsia="Times New Roman" w:hAnsi="Times New Roman" w:cs="Times New Roman"/>
          <w:sz w:val="26"/>
          <w:szCs w:val="26"/>
        </w:rPr>
        <w:t xml:space="preserve">читывается. </w:t>
      </w:r>
      <w:r w:rsidR="00BE560A" w:rsidRPr="00CE16E9">
        <w:rPr>
          <w:rFonts w:ascii="Times New Roman" w:eastAsia="Courier New" w:hAnsi="Times New Roman" w:cs="Times New Roman"/>
          <w:sz w:val="26"/>
          <w:szCs w:val="26"/>
        </w:rPr>
        <w:t>И</w:t>
      </w:r>
      <w:r w:rsidR="00BE560A" w:rsidRPr="00CE16E9">
        <w:rPr>
          <w:rFonts w:ascii="Times New Roman" w:eastAsia="Times New Roman" w:hAnsi="Times New Roman" w:cs="Times New Roman"/>
          <w:sz w:val="26"/>
          <w:szCs w:val="26"/>
        </w:rPr>
        <w:t xml:space="preserve">ндекс результативности подпрограммы </w:t>
      </w:r>
      <w:r w:rsidR="00BE560A" w:rsidRPr="00CE16E9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="00BE560A" w:rsidRPr="00CE16E9">
        <w:rPr>
          <w:rFonts w:ascii="Times New Roman" w:eastAsia="Times New Roman" w:hAnsi="Times New Roman" w:cs="Times New Roman"/>
          <w:sz w:val="26"/>
          <w:szCs w:val="26"/>
        </w:rPr>
        <w:t xml:space="preserve"> составляет 1,</w:t>
      </w:r>
      <w:r w:rsidR="009568D6" w:rsidRPr="00CE16E9">
        <w:rPr>
          <w:rFonts w:ascii="Times New Roman" w:eastAsia="Times New Roman" w:hAnsi="Times New Roman" w:cs="Times New Roman"/>
          <w:sz w:val="26"/>
          <w:szCs w:val="26"/>
        </w:rPr>
        <w:t>27</w:t>
      </w:r>
      <w:r w:rsidR="00BE560A" w:rsidRPr="00CE16E9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9063CF" w:rsidRPr="00CC2137" w:rsidRDefault="00850752" w:rsidP="00B7660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E16E9">
        <w:rPr>
          <w:rFonts w:ascii="Times New Roman" w:hAnsi="Times New Roman" w:cs="Times New Roman"/>
          <w:color w:val="000000" w:themeColor="text1"/>
          <w:sz w:val="26"/>
          <w:szCs w:val="26"/>
        </w:rPr>
        <w:t>Мероприятия выполн</w:t>
      </w:r>
      <w:r w:rsidR="003414B4" w:rsidRPr="00CE16E9">
        <w:rPr>
          <w:rFonts w:ascii="Times New Roman" w:hAnsi="Times New Roman" w:cs="Times New Roman"/>
          <w:color w:val="000000" w:themeColor="text1"/>
          <w:sz w:val="26"/>
          <w:szCs w:val="26"/>
        </w:rPr>
        <w:t>я</w:t>
      </w:r>
      <w:r w:rsidR="001B5779" w:rsidRPr="00CE16E9">
        <w:rPr>
          <w:rFonts w:ascii="Times New Roman" w:hAnsi="Times New Roman" w:cs="Times New Roman"/>
          <w:color w:val="000000" w:themeColor="text1"/>
          <w:sz w:val="26"/>
          <w:szCs w:val="26"/>
        </w:rPr>
        <w:t>лись</w:t>
      </w:r>
      <w:r w:rsidRPr="00CE16E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</w:t>
      </w:r>
      <w:r w:rsidRPr="00CE16E9">
        <w:rPr>
          <w:rFonts w:ascii="Times New Roman" w:hAnsi="Times New Roman" w:cs="Times New Roman"/>
          <w:sz w:val="26"/>
          <w:szCs w:val="26"/>
        </w:rPr>
        <w:t xml:space="preserve"> пределах средств, предусмотренных на основную деятельность ответственных исполнителей по подпрограмме</w:t>
      </w:r>
      <w:r w:rsidR="001D2585" w:rsidRPr="00CE16E9">
        <w:rPr>
          <w:rFonts w:ascii="Times New Roman" w:hAnsi="Times New Roman" w:cs="Times New Roman"/>
          <w:sz w:val="26"/>
          <w:szCs w:val="26"/>
        </w:rPr>
        <w:t xml:space="preserve"> </w:t>
      </w:r>
      <w:r w:rsidR="001B5779" w:rsidRPr="00CE16E9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="001B22C0" w:rsidRPr="00CE16E9">
        <w:rPr>
          <w:rFonts w:ascii="Times New Roman" w:hAnsi="Times New Roman" w:cs="Times New Roman"/>
          <w:sz w:val="26"/>
          <w:szCs w:val="26"/>
        </w:rPr>
        <w:t>, и связаны с р</w:t>
      </w:r>
      <w:r w:rsidR="001B22C0" w:rsidRPr="00CE16E9">
        <w:rPr>
          <w:rFonts w:ascii="Times New Roman" w:hAnsi="Times New Roman" w:cs="Times New Roman"/>
          <w:color w:val="000000" w:themeColor="text1"/>
          <w:sz w:val="26"/>
          <w:szCs w:val="26"/>
        </w:rPr>
        <w:t>еализацией комплекса мер по развитию сферы закупок в соответствии с Федеральным законом № 44-ФЗ</w:t>
      </w:r>
      <w:r w:rsidR="001B22C0" w:rsidRPr="00CC2137">
        <w:rPr>
          <w:rFonts w:ascii="Times New Roman" w:hAnsi="Times New Roman" w:cs="Times New Roman"/>
          <w:color w:val="000000" w:themeColor="text1"/>
          <w:sz w:val="26"/>
          <w:szCs w:val="26"/>
        </w:rPr>
        <w:t>, р</w:t>
      </w:r>
      <w:r w:rsidR="001B22C0" w:rsidRPr="00CC2137">
        <w:rPr>
          <w:rFonts w:ascii="Times New Roman" w:hAnsi="Times New Roman" w:cs="Times New Roman"/>
          <w:sz w:val="26"/>
          <w:szCs w:val="26"/>
        </w:rPr>
        <w:t>еализацией комплекса мер по содействию развитию конкуренции.</w:t>
      </w:r>
    </w:p>
    <w:p w:rsidR="00732401" w:rsidRPr="00CC2137" w:rsidRDefault="00850752" w:rsidP="00B7660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213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По </w:t>
      </w:r>
      <w:r w:rsidR="009063CF" w:rsidRPr="00CC213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Подпрограмм</w:t>
      </w:r>
      <w:r w:rsidRPr="00CC213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е</w:t>
      </w:r>
      <w:r w:rsidR="001D2585" w:rsidRPr="00CC213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9063CF" w:rsidRPr="00CC2137"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>III</w:t>
      </w:r>
      <w:r w:rsidR="009063CF" w:rsidRPr="00CC213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«Развитие малого </w:t>
      </w:r>
      <w:r w:rsidRPr="00CC213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и среднего предпринимательства»</w:t>
      </w:r>
      <w:r w:rsidRPr="00CC213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предусмотрено финансирование за счет средств бюджета МГО в сумме </w:t>
      </w:r>
      <w:r w:rsidR="00D60E0D" w:rsidRPr="00CC2137">
        <w:rPr>
          <w:rFonts w:ascii="Times New Roman" w:hAnsi="Times New Roman" w:cs="Times New Roman"/>
          <w:color w:val="000000" w:themeColor="text1"/>
          <w:sz w:val="26"/>
          <w:szCs w:val="26"/>
        </w:rPr>
        <w:t>50</w:t>
      </w:r>
      <w:r w:rsidR="00C5554F" w:rsidRPr="00CC2137">
        <w:rPr>
          <w:rFonts w:ascii="Times New Roman" w:hAnsi="Times New Roman" w:cs="Times New Roman"/>
          <w:color w:val="000000" w:themeColor="text1"/>
          <w:sz w:val="26"/>
          <w:szCs w:val="26"/>
        </w:rPr>
        <w:t>0</w:t>
      </w:r>
      <w:r w:rsidR="00732401" w:rsidRPr="00CC2137">
        <w:rPr>
          <w:rFonts w:ascii="Times New Roman" w:hAnsi="Times New Roman" w:cs="Times New Roman"/>
          <w:color w:val="000000" w:themeColor="text1"/>
          <w:sz w:val="26"/>
          <w:szCs w:val="26"/>
        </w:rPr>
        <w:t>,0</w:t>
      </w:r>
      <w:r w:rsidRPr="00CC213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0 </w:t>
      </w:r>
      <w:r w:rsidR="0099793F" w:rsidRPr="00CC2137">
        <w:rPr>
          <w:rFonts w:ascii="Times New Roman" w:hAnsi="Times New Roman" w:cs="Times New Roman"/>
          <w:color w:val="000000" w:themeColor="text1"/>
          <w:sz w:val="26"/>
          <w:szCs w:val="26"/>
        </w:rPr>
        <w:t>тыс.руб.</w:t>
      </w:r>
      <w:r w:rsidR="00732401" w:rsidRPr="00CC2137">
        <w:rPr>
          <w:rFonts w:ascii="Times New Roman" w:hAnsi="Times New Roman" w:cs="Times New Roman"/>
          <w:color w:val="000000" w:themeColor="text1"/>
          <w:sz w:val="26"/>
          <w:szCs w:val="26"/>
        </w:rPr>
        <w:t>, исполнение составляет 100% (</w:t>
      </w:r>
      <w:r w:rsidR="00D60E0D" w:rsidRPr="00CC2137">
        <w:rPr>
          <w:rFonts w:ascii="Times New Roman" w:hAnsi="Times New Roman" w:cs="Times New Roman"/>
          <w:color w:val="000000" w:themeColor="text1"/>
          <w:sz w:val="26"/>
          <w:szCs w:val="26"/>
        </w:rPr>
        <w:t>50</w:t>
      </w:r>
      <w:r w:rsidR="00C5554F" w:rsidRPr="00CC2137">
        <w:rPr>
          <w:rFonts w:ascii="Times New Roman" w:hAnsi="Times New Roman" w:cs="Times New Roman"/>
          <w:color w:val="000000" w:themeColor="text1"/>
          <w:sz w:val="26"/>
          <w:szCs w:val="26"/>
        </w:rPr>
        <w:t>0</w:t>
      </w:r>
      <w:r w:rsidR="00732401" w:rsidRPr="00CC213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,0 </w:t>
      </w:r>
      <w:r w:rsidR="0099793F" w:rsidRPr="00CC2137">
        <w:rPr>
          <w:rFonts w:ascii="Times New Roman" w:hAnsi="Times New Roman" w:cs="Times New Roman"/>
          <w:color w:val="000000" w:themeColor="text1"/>
          <w:sz w:val="26"/>
          <w:szCs w:val="26"/>
        </w:rPr>
        <w:t>тыс.руб.</w:t>
      </w:r>
      <w:r w:rsidR="00732401" w:rsidRPr="00CC2137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  <w:r w:rsidR="00215CD5" w:rsidRPr="00CC213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732401" w:rsidRPr="00CC2137">
        <w:rPr>
          <w:rFonts w:ascii="Times New Roman" w:eastAsia="Courier New" w:hAnsi="Times New Roman" w:cs="Times New Roman"/>
          <w:sz w:val="26"/>
          <w:szCs w:val="26"/>
        </w:rPr>
        <w:t>И</w:t>
      </w:r>
      <w:r w:rsidR="00732401" w:rsidRPr="00CC2137">
        <w:rPr>
          <w:rFonts w:ascii="Times New Roman" w:eastAsia="Times New Roman" w:hAnsi="Times New Roman" w:cs="Times New Roman"/>
          <w:sz w:val="26"/>
          <w:szCs w:val="26"/>
        </w:rPr>
        <w:t xml:space="preserve">ндекс результативности подпрограммы </w:t>
      </w:r>
      <w:r w:rsidR="00FA1FAF" w:rsidRPr="00CC2137">
        <w:rPr>
          <w:rFonts w:ascii="Times New Roman" w:hAnsi="Times New Roman" w:cs="Times New Roman"/>
          <w:color w:val="000000"/>
          <w:sz w:val="26"/>
          <w:szCs w:val="26"/>
        </w:rPr>
        <w:t>II</w:t>
      </w:r>
      <w:r w:rsidR="00732401" w:rsidRPr="00CC2137">
        <w:rPr>
          <w:rFonts w:ascii="Times New Roman" w:hAnsi="Times New Roman" w:cs="Times New Roman"/>
          <w:color w:val="000000"/>
          <w:sz w:val="26"/>
          <w:szCs w:val="26"/>
        </w:rPr>
        <w:t>I</w:t>
      </w:r>
      <w:r w:rsidR="00732401" w:rsidRPr="00CC2137">
        <w:rPr>
          <w:rFonts w:ascii="Times New Roman" w:eastAsia="Times New Roman" w:hAnsi="Times New Roman" w:cs="Times New Roman"/>
          <w:sz w:val="26"/>
          <w:szCs w:val="26"/>
        </w:rPr>
        <w:t xml:space="preserve"> составляет </w:t>
      </w:r>
      <w:r w:rsidR="00D60E0D" w:rsidRPr="00CC2137">
        <w:rPr>
          <w:rFonts w:ascii="Times New Roman" w:eastAsia="Times New Roman" w:hAnsi="Times New Roman" w:cs="Times New Roman"/>
          <w:sz w:val="26"/>
          <w:szCs w:val="26"/>
        </w:rPr>
        <w:t>1,24</w:t>
      </w:r>
      <w:r w:rsidR="00732401" w:rsidRPr="00CC2137">
        <w:rPr>
          <w:rFonts w:ascii="Times New Roman" w:eastAsia="Times New Roman" w:hAnsi="Times New Roman" w:cs="Times New Roman"/>
          <w:sz w:val="26"/>
          <w:szCs w:val="26"/>
        </w:rPr>
        <w:t xml:space="preserve">, индекс эффективности – </w:t>
      </w:r>
      <w:r w:rsidR="00D60E0D" w:rsidRPr="00CC2137">
        <w:rPr>
          <w:rFonts w:ascii="Times New Roman" w:eastAsia="Times New Roman" w:hAnsi="Times New Roman" w:cs="Times New Roman"/>
          <w:sz w:val="26"/>
          <w:szCs w:val="26"/>
        </w:rPr>
        <w:t>1,24</w:t>
      </w:r>
      <w:r w:rsidR="00C5554F" w:rsidRPr="00CC2137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C47AB1" w:rsidRPr="00CC2137">
        <w:rPr>
          <w:rFonts w:ascii="Times New Roman" w:eastAsia="Times New Roman" w:hAnsi="Times New Roman" w:cs="Times New Roman"/>
          <w:sz w:val="26"/>
          <w:szCs w:val="26"/>
        </w:rPr>
        <w:t>эффективный</w:t>
      </w:r>
      <w:r w:rsidR="00C5554F" w:rsidRPr="00CC2137">
        <w:rPr>
          <w:rFonts w:ascii="Times New Roman" w:eastAsia="Times New Roman" w:hAnsi="Times New Roman" w:cs="Times New Roman"/>
          <w:sz w:val="26"/>
          <w:szCs w:val="26"/>
        </w:rPr>
        <w:t>).</w:t>
      </w:r>
    </w:p>
    <w:p w:rsidR="00D331BF" w:rsidRPr="005F3D7F" w:rsidRDefault="00D331BF" w:rsidP="00B7660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C213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рамках </w:t>
      </w:r>
      <w:r w:rsidR="00853F5E" w:rsidRPr="00CC2137">
        <w:rPr>
          <w:rFonts w:ascii="Times New Roman" w:hAnsi="Times New Roman" w:cs="Times New Roman"/>
          <w:color w:val="000000" w:themeColor="text1"/>
          <w:sz w:val="26"/>
          <w:szCs w:val="26"/>
        </w:rPr>
        <w:t>мероприятия «</w:t>
      </w:r>
      <w:r w:rsidR="00C47AB1" w:rsidRPr="00CC2137">
        <w:rPr>
          <w:rFonts w:ascii="Times New Roman" w:eastAsia="Times New Roman" w:hAnsi="Times New Roman" w:cs="Times New Roman"/>
          <w:color w:val="000000"/>
          <w:sz w:val="26"/>
          <w:szCs w:val="26"/>
        </w:rPr>
        <w:t>Частичная компенсация субъектам малого и среднего предприниматель</w:t>
      </w:r>
      <w:r w:rsidR="004B53E1" w:rsidRPr="00CC2137">
        <w:rPr>
          <w:rFonts w:ascii="Times New Roman" w:eastAsia="Times New Roman" w:hAnsi="Times New Roman" w:cs="Times New Roman"/>
          <w:color w:val="000000"/>
          <w:sz w:val="26"/>
          <w:szCs w:val="26"/>
        </w:rPr>
        <w:t>ства затрат, связанных с приобре</w:t>
      </w:r>
      <w:r w:rsidR="00C47AB1" w:rsidRPr="00CC2137">
        <w:rPr>
          <w:rFonts w:ascii="Times New Roman" w:eastAsia="Times New Roman" w:hAnsi="Times New Roman" w:cs="Times New Roman"/>
          <w:color w:val="000000"/>
          <w:sz w:val="26"/>
          <w:szCs w:val="26"/>
        </w:rPr>
        <w:t>тением оборудования в целях создания и (или) развития либо модернизации производства товаров (работ, услуг)</w:t>
      </w:r>
      <w:r w:rsidR="00853F5E" w:rsidRPr="00CC213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» </w:t>
      </w:r>
      <w:r w:rsidR="004B53E1" w:rsidRPr="00CC2137">
        <w:rPr>
          <w:rFonts w:ascii="Times New Roman" w:eastAsia="Times New Roman" w:hAnsi="Times New Roman" w:cs="Times New Roman"/>
          <w:color w:val="000000"/>
          <w:sz w:val="26"/>
          <w:szCs w:val="26"/>
        </w:rPr>
        <w:t>был проведен конкурс</w:t>
      </w:r>
      <w:r w:rsidR="00BD4B43" w:rsidRPr="005F3D7F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="004B53E1" w:rsidRPr="005F3D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BD4B43" w:rsidRPr="005F3D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 итогам которого </w:t>
      </w:r>
      <w:r w:rsidRPr="005F3D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поддержка </w:t>
      </w:r>
      <w:r w:rsidR="00BD4B43" w:rsidRPr="005F3D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оказана </w:t>
      </w:r>
      <w:r w:rsidRPr="005F3D7F">
        <w:rPr>
          <w:rFonts w:ascii="Times New Roman" w:eastAsia="Times New Roman" w:hAnsi="Times New Roman" w:cs="Times New Roman"/>
          <w:color w:val="000000"/>
          <w:sz w:val="26"/>
          <w:szCs w:val="26"/>
        </w:rPr>
        <w:t>ЗАО ЗСМ «Можайский».</w:t>
      </w:r>
    </w:p>
    <w:p w:rsidR="004C0B4C" w:rsidRPr="005F3D7F" w:rsidRDefault="008950B6" w:rsidP="004C0B4C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F3D7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По</w:t>
      </w:r>
      <w:r w:rsidR="001D2585" w:rsidRPr="005F3D7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FA1FAF" w:rsidRPr="005F3D7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Подпрограм</w:t>
      </w:r>
      <w:r w:rsidR="001D2585" w:rsidRPr="005F3D7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м</w:t>
      </w:r>
      <w:r w:rsidR="00FA1FAF" w:rsidRPr="005F3D7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е</w:t>
      </w:r>
      <w:r w:rsidR="001D2585" w:rsidRPr="005F3D7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9063CF" w:rsidRPr="005F3D7F"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>IV</w:t>
      </w:r>
      <w:r w:rsidR="009063CF" w:rsidRPr="005F3D7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«</w:t>
      </w:r>
      <w:r w:rsidR="009063CF" w:rsidRPr="005F3D7F">
        <w:rPr>
          <w:rFonts w:ascii="Times New Roman" w:eastAsia="Andale Sans UI" w:hAnsi="Times New Roman" w:cs="Times New Roman"/>
          <w:b/>
          <w:color w:val="000000" w:themeColor="text1"/>
          <w:sz w:val="26"/>
          <w:szCs w:val="26"/>
          <w:lang w:eastAsia="ja-JP" w:bidi="fa-IR"/>
        </w:rPr>
        <w:t>Развитие потребительского рынка и услуг на территории муниципального образования Московской области»</w:t>
      </w:r>
      <w:r w:rsidRPr="005F3D7F">
        <w:rPr>
          <w:rFonts w:ascii="Times New Roman" w:eastAsia="Andale Sans UI" w:hAnsi="Times New Roman" w:cs="Times New Roman"/>
          <w:color w:val="000000" w:themeColor="text1"/>
          <w:sz w:val="26"/>
          <w:szCs w:val="26"/>
          <w:lang w:eastAsia="ja-JP" w:bidi="fa-IR"/>
        </w:rPr>
        <w:t xml:space="preserve"> </w:t>
      </w:r>
      <w:r w:rsidR="004C0B4C" w:rsidRPr="005F3D7F">
        <w:rPr>
          <w:rFonts w:ascii="Times New Roman" w:eastAsia="Times New Roman" w:hAnsi="Times New Roman" w:cs="Times New Roman"/>
          <w:sz w:val="26"/>
          <w:szCs w:val="26"/>
        </w:rPr>
        <w:t>финансирование на 202</w:t>
      </w:r>
      <w:r w:rsidR="006663BC" w:rsidRPr="005F3D7F">
        <w:rPr>
          <w:rFonts w:ascii="Times New Roman" w:eastAsia="Times New Roman" w:hAnsi="Times New Roman" w:cs="Times New Roman"/>
          <w:sz w:val="26"/>
          <w:szCs w:val="26"/>
        </w:rPr>
        <w:t>2</w:t>
      </w:r>
      <w:r w:rsidR="004C0B4C" w:rsidRPr="005F3D7F">
        <w:rPr>
          <w:rFonts w:ascii="Times New Roman" w:eastAsia="Times New Roman" w:hAnsi="Times New Roman" w:cs="Times New Roman"/>
          <w:sz w:val="26"/>
          <w:szCs w:val="26"/>
        </w:rPr>
        <w:t xml:space="preserve"> год не предусмотрено, эффективность не рассчитывается. </w:t>
      </w:r>
      <w:r w:rsidR="004C0B4C" w:rsidRPr="005F3D7F">
        <w:rPr>
          <w:rFonts w:ascii="Times New Roman" w:eastAsia="Courier New" w:hAnsi="Times New Roman" w:cs="Times New Roman"/>
          <w:sz w:val="26"/>
          <w:szCs w:val="26"/>
        </w:rPr>
        <w:t>И</w:t>
      </w:r>
      <w:r w:rsidR="004C0B4C" w:rsidRPr="005F3D7F">
        <w:rPr>
          <w:rFonts w:ascii="Times New Roman" w:eastAsia="Times New Roman" w:hAnsi="Times New Roman" w:cs="Times New Roman"/>
          <w:sz w:val="26"/>
          <w:szCs w:val="26"/>
        </w:rPr>
        <w:t xml:space="preserve">ндекс результативности подпрограммы </w:t>
      </w:r>
      <w:r w:rsidR="00480568" w:rsidRPr="005F3D7F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IV</w:t>
      </w:r>
      <w:r w:rsidR="004C0B4C" w:rsidRPr="005F3D7F">
        <w:rPr>
          <w:rFonts w:ascii="Times New Roman" w:eastAsia="Times New Roman" w:hAnsi="Times New Roman" w:cs="Times New Roman"/>
          <w:sz w:val="26"/>
          <w:szCs w:val="26"/>
        </w:rPr>
        <w:t xml:space="preserve"> состав</w:t>
      </w:r>
      <w:r w:rsidR="006663BC" w:rsidRPr="005F3D7F">
        <w:rPr>
          <w:rFonts w:ascii="Times New Roman" w:eastAsia="Times New Roman" w:hAnsi="Times New Roman" w:cs="Times New Roman"/>
          <w:sz w:val="26"/>
          <w:szCs w:val="26"/>
        </w:rPr>
        <w:t>ил 7,07</w:t>
      </w:r>
      <w:r w:rsidR="00AA6191" w:rsidRPr="005F3D7F">
        <w:rPr>
          <w:rFonts w:ascii="Times New Roman" w:eastAsia="Times New Roman" w:hAnsi="Times New Roman" w:cs="Times New Roman"/>
          <w:sz w:val="26"/>
          <w:szCs w:val="26"/>
        </w:rPr>
        <w:t>, достигнуто высокое значение по показателю «Прирост посадочных мест на объектах общественного питания»</w:t>
      </w:r>
      <w:r w:rsidR="004C0B4C" w:rsidRPr="005F3D7F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BD2294" w:rsidRPr="0062628E" w:rsidRDefault="00BD2294" w:rsidP="00B7660B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shd w:val="clear" w:color="auto" w:fill="D9D9D9" w:themeFill="background1" w:themeFillShade="D9"/>
        </w:rPr>
      </w:pPr>
      <w:r w:rsidRPr="005F3D7F">
        <w:rPr>
          <w:rFonts w:ascii="Times New Roman" w:hAnsi="Times New Roman" w:cs="Times New Roman"/>
          <w:sz w:val="26"/>
          <w:szCs w:val="26"/>
        </w:rPr>
        <w:lastRenderedPageBreak/>
        <w:t>Мероприятия подпрограммы выполнялись в рамках средств, предусмотренных на обеспечение деятельности ответственн</w:t>
      </w:r>
      <w:r w:rsidR="00480568" w:rsidRPr="005F3D7F">
        <w:rPr>
          <w:rFonts w:ascii="Times New Roman" w:hAnsi="Times New Roman" w:cs="Times New Roman"/>
          <w:sz w:val="26"/>
          <w:szCs w:val="26"/>
        </w:rPr>
        <w:t>ых</w:t>
      </w:r>
      <w:r w:rsidRPr="005F3D7F">
        <w:rPr>
          <w:rFonts w:ascii="Times New Roman" w:hAnsi="Times New Roman" w:cs="Times New Roman"/>
          <w:sz w:val="26"/>
          <w:szCs w:val="26"/>
        </w:rPr>
        <w:t xml:space="preserve"> исполнител</w:t>
      </w:r>
      <w:r w:rsidR="00480568" w:rsidRPr="005F3D7F">
        <w:rPr>
          <w:rFonts w:ascii="Times New Roman" w:hAnsi="Times New Roman" w:cs="Times New Roman"/>
          <w:sz w:val="26"/>
          <w:szCs w:val="26"/>
        </w:rPr>
        <w:t>ей</w:t>
      </w:r>
      <w:r w:rsidR="000721B3" w:rsidRPr="005F3D7F">
        <w:rPr>
          <w:rFonts w:ascii="Times New Roman" w:hAnsi="Times New Roman" w:cs="Times New Roman"/>
          <w:sz w:val="26"/>
          <w:szCs w:val="26"/>
        </w:rPr>
        <w:t>, и направлены на развитие потребительского рынка и услуг, сферы общественного питания, сферы бытовых услуг.</w:t>
      </w:r>
      <w:r w:rsidRPr="0062628E">
        <w:rPr>
          <w:rFonts w:ascii="Times New Roman" w:eastAsia="Times New Roman" w:hAnsi="Times New Roman" w:cs="Times New Roman"/>
          <w:b/>
          <w:sz w:val="26"/>
          <w:szCs w:val="26"/>
          <w:u w:val="single"/>
          <w:shd w:val="clear" w:color="auto" w:fill="D9D9D9" w:themeFill="background1" w:themeFillShade="D9"/>
        </w:rPr>
        <w:t xml:space="preserve"> </w:t>
      </w:r>
    </w:p>
    <w:p w:rsidR="00273ED3" w:rsidRPr="00BF64B9" w:rsidRDefault="007C44F2" w:rsidP="00B7660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2628E">
        <w:rPr>
          <w:rFonts w:ascii="Times New Roman" w:eastAsia="Times New Roman" w:hAnsi="Times New Roman" w:cs="Times New Roman"/>
          <w:b/>
          <w:sz w:val="26"/>
          <w:szCs w:val="26"/>
          <w:u w:val="single"/>
          <w:shd w:val="clear" w:color="auto" w:fill="D9D9D9" w:themeFill="background1" w:themeFillShade="D9"/>
        </w:rPr>
        <w:t>12. По программе «Управление имуществом и муниципальными финансами» на 2020-2024 годы</w:t>
      </w:r>
      <w:r w:rsidR="001D2585" w:rsidRPr="0062628E">
        <w:rPr>
          <w:rFonts w:ascii="Times New Roman" w:eastAsia="Times New Roman" w:hAnsi="Times New Roman" w:cs="Times New Roman"/>
          <w:b/>
          <w:sz w:val="26"/>
          <w:szCs w:val="26"/>
          <w:u w:val="single"/>
          <w:shd w:val="clear" w:color="auto" w:fill="D9D9D9" w:themeFill="background1" w:themeFillShade="D9"/>
        </w:rPr>
        <w:t xml:space="preserve"> </w:t>
      </w:r>
      <w:r w:rsidR="00AE523C" w:rsidRPr="0062628E">
        <w:rPr>
          <w:rFonts w:ascii="Times New Roman" w:eastAsia="Times New Roman" w:hAnsi="Times New Roman" w:cs="Times New Roman"/>
          <w:sz w:val="26"/>
          <w:szCs w:val="26"/>
        </w:rPr>
        <w:t>на 202</w:t>
      </w:r>
      <w:r w:rsidR="006100D4" w:rsidRPr="0062628E">
        <w:rPr>
          <w:rFonts w:ascii="Times New Roman" w:eastAsia="Times New Roman" w:hAnsi="Times New Roman" w:cs="Times New Roman"/>
          <w:sz w:val="26"/>
          <w:szCs w:val="26"/>
        </w:rPr>
        <w:t>2</w:t>
      </w:r>
      <w:r w:rsidR="00AE523C" w:rsidRPr="0062628E">
        <w:rPr>
          <w:rFonts w:ascii="Times New Roman" w:eastAsia="Times New Roman" w:hAnsi="Times New Roman" w:cs="Times New Roman"/>
          <w:sz w:val="26"/>
          <w:szCs w:val="26"/>
        </w:rPr>
        <w:t xml:space="preserve"> год </w:t>
      </w:r>
      <w:r w:rsidRPr="0062628E">
        <w:rPr>
          <w:rFonts w:ascii="Times New Roman" w:eastAsia="Times New Roman" w:hAnsi="Times New Roman" w:cs="Times New Roman"/>
          <w:sz w:val="26"/>
          <w:szCs w:val="26"/>
        </w:rPr>
        <w:t xml:space="preserve">предусмотрено финансирование в сумме </w:t>
      </w:r>
      <w:r w:rsidR="006100D4" w:rsidRPr="0062628E">
        <w:rPr>
          <w:rFonts w:ascii="Times New Roman" w:eastAsia="Times New Roman" w:hAnsi="Times New Roman" w:cs="Times New Roman"/>
          <w:sz w:val="26"/>
          <w:szCs w:val="26"/>
        </w:rPr>
        <w:t>525033,1</w:t>
      </w:r>
      <w:r w:rsidR="001D2585" w:rsidRPr="006262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9793F" w:rsidRPr="0062628E">
        <w:rPr>
          <w:rFonts w:ascii="Times New Roman" w:eastAsia="Times New Roman" w:hAnsi="Times New Roman" w:cs="Times New Roman"/>
          <w:sz w:val="26"/>
          <w:szCs w:val="26"/>
        </w:rPr>
        <w:t>тыс.руб.</w:t>
      </w:r>
      <w:r w:rsidRPr="0062628E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BF64B9">
        <w:rPr>
          <w:rFonts w:ascii="Times New Roman" w:eastAsia="Andale Sans UI" w:hAnsi="Times New Roman" w:cs="Times New Roman"/>
          <w:color w:val="000000" w:themeColor="text1"/>
          <w:sz w:val="26"/>
          <w:szCs w:val="26"/>
          <w:lang w:eastAsia="ja-JP" w:bidi="fa-IR"/>
        </w:rPr>
        <w:t xml:space="preserve">в том числе из средств бюджета МГО </w:t>
      </w:r>
      <w:r w:rsidR="00273ED3" w:rsidRPr="00BF64B9">
        <w:rPr>
          <w:rFonts w:ascii="Times New Roman" w:hAnsi="Times New Roman" w:cs="Times New Roman"/>
          <w:color w:val="000000" w:themeColor="text1"/>
          <w:sz w:val="26"/>
          <w:szCs w:val="26"/>
        </w:rPr>
        <w:t>–</w:t>
      </w:r>
      <w:r w:rsidR="001D2585" w:rsidRPr="00BF64B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7501C" w:rsidRPr="00BF64B9">
        <w:rPr>
          <w:rFonts w:ascii="Times New Roman" w:eastAsia="Andale Sans UI" w:hAnsi="Times New Roman" w:cs="Times New Roman"/>
          <w:color w:val="000000" w:themeColor="text1"/>
          <w:sz w:val="26"/>
          <w:szCs w:val="26"/>
          <w:lang w:eastAsia="ja-JP" w:bidi="fa-IR"/>
        </w:rPr>
        <w:t>515837,1</w:t>
      </w:r>
      <w:r w:rsidR="001D2585" w:rsidRPr="00BF64B9">
        <w:rPr>
          <w:rFonts w:ascii="Times New Roman" w:eastAsia="Andale Sans UI" w:hAnsi="Times New Roman" w:cs="Times New Roman"/>
          <w:color w:val="000000" w:themeColor="text1"/>
          <w:sz w:val="26"/>
          <w:szCs w:val="26"/>
          <w:lang w:eastAsia="ja-JP" w:bidi="fa-IR"/>
        </w:rPr>
        <w:t xml:space="preserve"> </w:t>
      </w:r>
      <w:r w:rsidR="0099793F" w:rsidRPr="00BF64B9">
        <w:rPr>
          <w:rFonts w:ascii="Times New Roman" w:eastAsia="Andale Sans UI" w:hAnsi="Times New Roman" w:cs="Times New Roman"/>
          <w:color w:val="000000" w:themeColor="text1"/>
          <w:sz w:val="26"/>
          <w:szCs w:val="26"/>
          <w:lang w:eastAsia="ja-JP" w:bidi="fa-IR"/>
        </w:rPr>
        <w:t>тыс.руб.</w:t>
      </w:r>
      <w:r w:rsidR="00575970" w:rsidRPr="00BF64B9">
        <w:rPr>
          <w:rFonts w:ascii="Times New Roman" w:eastAsia="Andale Sans UI" w:hAnsi="Times New Roman" w:cs="Times New Roman"/>
          <w:color w:val="000000" w:themeColor="text1"/>
          <w:sz w:val="26"/>
          <w:szCs w:val="26"/>
          <w:lang w:eastAsia="ja-JP" w:bidi="fa-IR"/>
        </w:rPr>
        <w:t xml:space="preserve"> </w:t>
      </w:r>
      <w:r w:rsidR="007B3303" w:rsidRPr="00BF64B9">
        <w:rPr>
          <w:rFonts w:ascii="Times New Roman" w:eastAsia="Andale Sans UI" w:hAnsi="Times New Roman" w:cs="Times New Roman"/>
          <w:color w:val="000000" w:themeColor="text1"/>
          <w:sz w:val="26"/>
          <w:szCs w:val="26"/>
          <w:lang w:eastAsia="ja-JP" w:bidi="fa-IR"/>
        </w:rPr>
        <w:t>Исполнение по программе составило</w:t>
      </w:r>
      <w:r w:rsidR="001D2585" w:rsidRPr="00BF64B9">
        <w:rPr>
          <w:rFonts w:ascii="Times New Roman" w:eastAsia="Andale Sans UI" w:hAnsi="Times New Roman" w:cs="Times New Roman"/>
          <w:color w:val="000000" w:themeColor="text1"/>
          <w:sz w:val="26"/>
          <w:szCs w:val="26"/>
          <w:lang w:eastAsia="ja-JP" w:bidi="fa-IR"/>
        </w:rPr>
        <w:t xml:space="preserve"> </w:t>
      </w:r>
      <w:r w:rsidR="0067501C" w:rsidRPr="00BF64B9">
        <w:rPr>
          <w:rFonts w:ascii="Times New Roman" w:eastAsia="Andale Sans UI" w:hAnsi="Times New Roman" w:cs="Times New Roman"/>
          <w:color w:val="000000" w:themeColor="text1"/>
          <w:sz w:val="26"/>
          <w:szCs w:val="26"/>
          <w:lang w:eastAsia="ja-JP" w:bidi="fa-IR"/>
        </w:rPr>
        <w:t>514090,8</w:t>
      </w:r>
      <w:r w:rsidR="001D2585" w:rsidRPr="00BF64B9">
        <w:rPr>
          <w:rFonts w:ascii="Times New Roman" w:eastAsia="Andale Sans UI" w:hAnsi="Times New Roman" w:cs="Times New Roman"/>
          <w:color w:val="000000" w:themeColor="text1"/>
          <w:sz w:val="26"/>
          <w:szCs w:val="26"/>
          <w:lang w:eastAsia="ja-JP" w:bidi="fa-IR"/>
        </w:rPr>
        <w:t xml:space="preserve"> </w:t>
      </w:r>
      <w:r w:rsidR="0099793F" w:rsidRPr="00BF64B9">
        <w:rPr>
          <w:rFonts w:ascii="Times New Roman" w:eastAsia="Andale Sans UI" w:hAnsi="Times New Roman" w:cs="Times New Roman"/>
          <w:color w:val="000000" w:themeColor="text1"/>
          <w:sz w:val="26"/>
          <w:szCs w:val="26"/>
          <w:lang w:eastAsia="ja-JP" w:bidi="fa-IR"/>
        </w:rPr>
        <w:t>тыс.руб.</w:t>
      </w:r>
      <w:r w:rsidRPr="00BF64B9">
        <w:rPr>
          <w:rFonts w:ascii="Times New Roman" w:eastAsia="Andale Sans UI" w:hAnsi="Times New Roman" w:cs="Times New Roman"/>
          <w:color w:val="000000" w:themeColor="text1"/>
          <w:sz w:val="26"/>
          <w:szCs w:val="26"/>
          <w:lang w:eastAsia="ja-JP" w:bidi="fa-IR"/>
        </w:rPr>
        <w:t xml:space="preserve"> (</w:t>
      </w:r>
      <w:r w:rsidR="0067501C" w:rsidRPr="00BF64B9">
        <w:rPr>
          <w:rFonts w:ascii="Times New Roman" w:eastAsia="Andale Sans UI" w:hAnsi="Times New Roman" w:cs="Times New Roman"/>
          <w:color w:val="000000" w:themeColor="text1"/>
          <w:sz w:val="26"/>
          <w:szCs w:val="26"/>
          <w:lang w:eastAsia="ja-JP" w:bidi="fa-IR"/>
        </w:rPr>
        <w:t>97,9</w:t>
      </w:r>
      <w:r w:rsidRPr="00BF64B9">
        <w:rPr>
          <w:rFonts w:ascii="Times New Roman" w:eastAsia="Andale Sans UI" w:hAnsi="Times New Roman" w:cs="Times New Roman"/>
          <w:color w:val="000000" w:themeColor="text1"/>
          <w:sz w:val="26"/>
          <w:szCs w:val="26"/>
          <w:lang w:eastAsia="ja-JP" w:bidi="fa-IR"/>
        </w:rPr>
        <w:t xml:space="preserve">%), в том числе из средств бюджета МГО </w:t>
      </w:r>
      <w:r w:rsidR="00273ED3" w:rsidRPr="00BF64B9">
        <w:rPr>
          <w:rFonts w:ascii="Times New Roman" w:hAnsi="Times New Roman" w:cs="Times New Roman"/>
          <w:color w:val="000000" w:themeColor="text1"/>
          <w:sz w:val="26"/>
          <w:szCs w:val="26"/>
        </w:rPr>
        <w:t>–</w:t>
      </w:r>
      <w:r w:rsidR="00480568" w:rsidRPr="00BF64B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7501C" w:rsidRPr="00BF64B9">
        <w:rPr>
          <w:rFonts w:ascii="Times New Roman" w:eastAsia="Andale Sans UI" w:hAnsi="Times New Roman" w:cs="Times New Roman"/>
          <w:color w:val="000000" w:themeColor="text1"/>
          <w:sz w:val="26"/>
          <w:szCs w:val="26"/>
          <w:lang w:eastAsia="ja-JP" w:bidi="fa-IR"/>
        </w:rPr>
        <w:t>504920,3</w:t>
      </w:r>
      <w:r w:rsidR="001D2585" w:rsidRPr="00BF64B9">
        <w:rPr>
          <w:rFonts w:ascii="Times New Roman" w:eastAsia="Andale Sans UI" w:hAnsi="Times New Roman" w:cs="Times New Roman"/>
          <w:color w:val="000000" w:themeColor="text1"/>
          <w:sz w:val="26"/>
          <w:szCs w:val="26"/>
          <w:lang w:eastAsia="ja-JP" w:bidi="fa-IR"/>
        </w:rPr>
        <w:t xml:space="preserve"> </w:t>
      </w:r>
      <w:r w:rsidR="0099793F" w:rsidRPr="00BF64B9">
        <w:rPr>
          <w:rFonts w:ascii="Times New Roman" w:eastAsia="Andale Sans UI" w:hAnsi="Times New Roman" w:cs="Times New Roman"/>
          <w:color w:val="000000" w:themeColor="text1"/>
          <w:sz w:val="26"/>
          <w:szCs w:val="26"/>
          <w:lang w:eastAsia="ja-JP" w:bidi="fa-IR"/>
        </w:rPr>
        <w:t>тыс.руб.</w:t>
      </w:r>
      <w:r w:rsidRPr="00BF64B9">
        <w:rPr>
          <w:rFonts w:ascii="Times New Roman" w:eastAsia="Andale Sans UI" w:hAnsi="Times New Roman" w:cs="Times New Roman"/>
          <w:color w:val="000000" w:themeColor="text1"/>
          <w:sz w:val="26"/>
          <w:szCs w:val="26"/>
          <w:lang w:eastAsia="ja-JP" w:bidi="fa-IR"/>
        </w:rPr>
        <w:t xml:space="preserve"> (</w:t>
      </w:r>
      <w:r w:rsidR="008863FE" w:rsidRPr="00BF64B9">
        <w:rPr>
          <w:rFonts w:ascii="Times New Roman" w:eastAsia="Andale Sans UI" w:hAnsi="Times New Roman" w:cs="Times New Roman"/>
          <w:color w:val="000000" w:themeColor="text1"/>
          <w:sz w:val="26"/>
          <w:szCs w:val="26"/>
          <w:lang w:eastAsia="ja-JP" w:bidi="fa-IR"/>
        </w:rPr>
        <w:t>97,9</w:t>
      </w:r>
      <w:r w:rsidRPr="00BF64B9">
        <w:rPr>
          <w:rFonts w:ascii="Times New Roman" w:eastAsia="Andale Sans UI" w:hAnsi="Times New Roman" w:cs="Times New Roman"/>
          <w:color w:val="000000" w:themeColor="text1"/>
          <w:sz w:val="26"/>
          <w:szCs w:val="26"/>
          <w:lang w:eastAsia="ja-JP" w:bidi="fa-IR"/>
        </w:rPr>
        <w:t>%).</w:t>
      </w:r>
      <w:r w:rsidR="00273ED3" w:rsidRPr="00BF64B9">
        <w:rPr>
          <w:rFonts w:ascii="Times New Roman" w:eastAsia="Times New Roman" w:hAnsi="Times New Roman" w:cs="Times New Roman"/>
          <w:sz w:val="26"/>
          <w:szCs w:val="26"/>
        </w:rPr>
        <w:t xml:space="preserve"> Индекс результативности программы составляет 0,9</w:t>
      </w:r>
      <w:r w:rsidR="008863FE" w:rsidRPr="00BF64B9">
        <w:rPr>
          <w:rFonts w:ascii="Times New Roman" w:eastAsia="Times New Roman" w:hAnsi="Times New Roman" w:cs="Times New Roman"/>
          <w:sz w:val="26"/>
          <w:szCs w:val="26"/>
        </w:rPr>
        <w:t>0</w:t>
      </w:r>
      <w:r w:rsidR="00273ED3" w:rsidRPr="00BF64B9">
        <w:rPr>
          <w:rFonts w:ascii="Times New Roman" w:eastAsia="Times New Roman" w:hAnsi="Times New Roman" w:cs="Times New Roman"/>
          <w:sz w:val="26"/>
          <w:szCs w:val="26"/>
        </w:rPr>
        <w:t>; индекс эффективности – 0,</w:t>
      </w:r>
      <w:r w:rsidR="008863FE" w:rsidRPr="00BF64B9">
        <w:rPr>
          <w:rFonts w:ascii="Times New Roman" w:eastAsia="Times New Roman" w:hAnsi="Times New Roman" w:cs="Times New Roman"/>
          <w:sz w:val="26"/>
          <w:szCs w:val="26"/>
        </w:rPr>
        <w:t>88</w:t>
      </w:r>
      <w:r w:rsidR="00273ED3" w:rsidRPr="00BF64B9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8863FE" w:rsidRPr="00BF64B9">
        <w:rPr>
          <w:rFonts w:ascii="Times New Roman" w:eastAsia="Times New Roman" w:hAnsi="Times New Roman" w:cs="Times New Roman"/>
          <w:sz w:val="26"/>
          <w:szCs w:val="26"/>
        </w:rPr>
        <w:t>удовлетворительный</w:t>
      </w:r>
      <w:r w:rsidR="00273ED3" w:rsidRPr="00BF64B9">
        <w:rPr>
          <w:rFonts w:ascii="Times New Roman" w:eastAsia="Times New Roman" w:hAnsi="Times New Roman" w:cs="Times New Roman"/>
          <w:sz w:val="26"/>
          <w:szCs w:val="26"/>
        </w:rPr>
        <w:t>).</w:t>
      </w:r>
    </w:p>
    <w:p w:rsidR="0062120F" w:rsidRPr="00BF64B9" w:rsidRDefault="007B3303" w:rsidP="0062120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64B9">
        <w:rPr>
          <w:rFonts w:ascii="Times New Roman" w:eastAsia="Times New Roman" w:hAnsi="Times New Roman" w:cs="Times New Roman"/>
          <w:sz w:val="26"/>
          <w:szCs w:val="26"/>
        </w:rPr>
        <w:t>В программе в 202</w:t>
      </w:r>
      <w:r w:rsidR="0007158D" w:rsidRPr="00BF64B9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BF64B9">
        <w:rPr>
          <w:rFonts w:ascii="Times New Roman" w:eastAsia="Times New Roman" w:hAnsi="Times New Roman" w:cs="Times New Roman"/>
          <w:sz w:val="26"/>
          <w:szCs w:val="26"/>
        </w:rPr>
        <w:t xml:space="preserve"> году предусмотрено исполнение </w:t>
      </w:r>
      <w:r w:rsidR="007B3BC3" w:rsidRPr="00BF64B9">
        <w:rPr>
          <w:rFonts w:ascii="Times New Roman" w:eastAsia="Times New Roman" w:hAnsi="Times New Roman" w:cs="Times New Roman"/>
          <w:sz w:val="26"/>
          <w:szCs w:val="26"/>
        </w:rPr>
        <w:t>1</w:t>
      </w:r>
      <w:r w:rsidR="0007158D" w:rsidRPr="00BF64B9">
        <w:rPr>
          <w:rFonts w:ascii="Times New Roman" w:eastAsia="Times New Roman" w:hAnsi="Times New Roman" w:cs="Times New Roman"/>
          <w:sz w:val="26"/>
          <w:szCs w:val="26"/>
        </w:rPr>
        <w:t>4</w:t>
      </w:r>
      <w:r w:rsidR="007B3BC3" w:rsidRPr="00BF64B9">
        <w:rPr>
          <w:rFonts w:ascii="Times New Roman" w:eastAsia="Times New Roman" w:hAnsi="Times New Roman" w:cs="Times New Roman"/>
          <w:sz w:val="26"/>
          <w:szCs w:val="26"/>
        </w:rPr>
        <w:t xml:space="preserve"> показателей</w:t>
      </w:r>
      <w:r w:rsidRPr="00BF64B9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B07D82" w:rsidRPr="0062628E" w:rsidRDefault="007B3303" w:rsidP="0062120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64B9">
        <w:rPr>
          <w:rFonts w:ascii="Times New Roman" w:eastAsia="Times New Roman" w:hAnsi="Times New Roman" w:cs="Times New Roman"/>
          <w:sz w:val="26"/>
          <w:szCs w:val="26"/>
        </w:rPr>
        <w:t>Не выполнены</w:t>
      </w:r>
      <w:r w:rsidR="007B3BC3" w:rsidRPr="00BF64B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7158D" w:rsidRPr="00BF64B9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BF64B9">
        <w:rPr>
          <w:rFonts w:ascii="Times New Roman" w:eastAsia="Times New Roman" w:hAnsi="Times New Roman" w:cs="Times New Roman"/>
          <w:sz w:val="26"/>
          <w:szCs w:val="26"/>
        </w:rPr>
        <w:t xml:space="preserve"> показателей</w:t>
      </w:r>
      <w:r w:rsidR="007B3BC3" w:rsidRPr="00BF64B9">
        <w:rPr>
          <w:rFonts w:ascii="Times New Roman" w:eastAsia="Times New Roman" w:hAnsi="Times New Roman" w:cs="Times New Roman"/>
          <w:sz w:val="26"/>
          <w:szCs w:val="26"/>
        </w:rPr>
        <w:t>.</w:t>
      </w:r>
      <w:r w:rsidR="007B3BC3" w:rsidRPr="006262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62120F" w:rsidRPr="00991485" w:rsidRDefault="007B3BC3" w:rsidP="0062120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1485">
        <w:rPr>
          <w:rFonts w:ascii="Times New Roman" w:eastAsia="Times New Roman" w:hAnsi="Times New Roman" w:cs="Times New Roman"/>
          <w:sz w:val="26"/>
          <w:szCs w:val="26"/>
        </w:rPr>
        <w:t>Исполнение 0% составляет по показателю «Исключение незаконных решений по земле» (</w:t>
      </w:r>
      <w:r w:rsidR="008B71B4" w:rsidRPr="00991485">
        <w:rPr>
          <w:rFonts w:ascii="Times New Roman" w:eastAsia="Times New Roman" w:hAnsi="Times New Roman" w:cs="Times New Roman"/>
          <w:sz w:val="26"/>
          <w:szCs w:val="26"/>
        </w:rPr>
        <w:t xml:space="preserve">плановое значение 0 решений, фактическое </w:t>
      </w:r>
      <w:r w:rsidR="00146C13" w:rsidRPr="00991485">
        <w:rPr>
          <w:rFonts w:ascii="Times New Roman" w:eastAsia="Times New Roman" w:hAnsi="Times New Roman" w:cs="Times New Roman"/>
          <w:sz w:val="26"/>
          <w:szCs w:val="26"/>
        </w:rPr>
        <w:t>–</w:t>
      </w:r>
      <w:r w:rsidR="008B71B4" w:rsidRPr="00991485">
        <w:rPr>
          <w:rFonts w:ascii="Times New Roman" w:eastAsia="Times New Roman" w:hAnsi="Times New Roman" w:cs="Times New Roman"/>
          <w:sz w:val="26"/>
          <w:szCs w:val="26"/>
        </w:rPr>
        <w:t xml:space="preserve"> 454</w:t>
      </w:r>
      <w:r w:rsidR="00146C13" w:rsidRPr="00991485">
        <w:rPr>
          <w:rFonts w:ascii="Times New Roman" w:eastAsia="Times New Roman" w:hAnsi="Times New Roman" w:cs="Times New Roman"/>
          <w:sz w:val="26"/>
          <w:szCs w:val="26"/>
        </w:rPr>
        <w:t xml:space="preserve">: инциденты допущены при подготовке проектов решений </w:t>
      </w:r>
      <w:r w:rsidR="00613634" w:rsidRPr="00991485">
        <w:rPr>
          <w:rFonts w:ascii="Times New Roman" w:eastAsia="Times New Roman" w:hAnsi="Times New Roman" w:cs="Times New Roman"/>
          <w:sz w:val="26"/>
          <w:szCs w:val="26"/>
        </w:rPr>
        <w:t xml:space="preserve">на предоставление земельных участков </w:t>
      </w:r>
      <w:r w:rsidR="00146C13" w:rsidRPr="00991485">
        <w:rPr>
          <w:rFonts w:ascii="Times New Roman" w:eastAsia="Times New Roman" w:hAnsi="Times New Roman" w:cs="Times New Roman"/>
          <w:sz w:val="26"/>
          <w:szCs w:val="26"/>
        </w:rPr>
        <w:t xml:space="preserve">и направления их на согласование в Минмособлимущество, Минмособлимущество посчитало несвоевременно направленными на согласование 454 проекта </w:t>
      </w:r>
      <w:r w:rsidR="00353B65" w:rsidRPr="00991485">
        <w:rPr>
          <w:rFonts w:ascii="Times New Roman" w:eastAsia="Times New Roman" w:hAnsi="Times New Roman" w:cs="Times New Roman"/>
          <w:sz w:val="26"/>
          <w:szCs w:val="26"/>
        </w:rPr>
        <w:t>из 5038</w:t>
      </w:r>
      <w:r w:rsidR="00B07D82" w:rsidRPr="00991485">
        <w:rPr>
          <w:rFonts w:ascii="Times New Roman" w:eastAsia="Times New Roman" w:hAnsi="Times New Roman" w:cs="Times New Roman"/>
          <w:sz w:val="26"/>
          <w:szCs w:val="26"/>
        </w:rPr>
        <w:t>, в 2023 году часть инци</w:t>
      </w:r>
      <w:r w:rsidR="00146C13" w:rsidRPr="00991485">
        <w:rPr>
          <w:rFonts w:ascii="Times New Roman" w:eastAsia="Times New Roman" w:hAnsi="Times New Roman" w:cs="Times New Roman"/>
          <w:sz w:val="26"/>
          <w:szCs w:val="26"/>
        </w:rPr>
        <w:t>дентов п</w:t>
      </w:r>
      <w:r w:rsidR="00162C5F">
        <w:rPr>
          <w:rFonts w:ascii="Times New Roman" w:eastAsia="Times New Roman" w:hAnsi="Times New Roman" w:cs="Times New Roman"/>
          <w:sz w:val="26"/>
          <w:szCs w:val="26"/>
        </w:rPr>
        <w:t>о 2022 году решена положительно</w:t>
      </w:r>
      <w:r w:rsidR="00601211" w:rsidRPr="00991485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991485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F7178E" w:rsidRPr="00991485">
        <w:rPr>
          <w:rFonts w:ascii="Times New Roman" w:eastAsia="Times New Roman" w:hAnsi="Times New Roman" w:cs="Times New Roman"/>
          <w:sz w:val="26"/>
          <w:szCs w:val="26"/>
        </w:rPr>
        <w:t>Исполнение 0% составляет по показателю «Доля проведенных аукционов на право заключения договоров аренды земельных участков для субъектов малого и среднего предпринимательства к общему количеству таких торгов» (проведение аукционов для субъектов малого и среднего предпринимательства перенесены на 2023 год</w:t>
      </w:r>
      <w:r w:rsidR="007A4112" w:rsidRPr="00991485">
        <w:rPr>
          <w:rFonts w:ascii="Times New Roman" w:eastAsia="Times New Roman" w:hAnsi="Times New Roman" w:cs="Times New Roman"/>
          <w:sz w:val="26"/>
          <w:szCs w:val="26"/>
        </w:rPr>
        <w:t>).</w:t>
      </w:r>
    </w:p>
    <w:p w:rsidR="00660FE1" w:rsidRPr="0062628E" w:rsidRDefault="00601211" w:rsidP="0062120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1485">
        <w:rPr>
          <w:rFonts w:ascii="Times New Roman" w:eastAsia="Times New Roman" w:hAnsi="Times New Roman" w:cs="Times New Roman"/>
          <w:sz w:val="26"/>
          <w:szCs w:val="26"/>
        </w:rPr>
        <w:t xml:space="preserve">На </w:t>
      </w:r>
      <w:r w:rsidR="00D30D7F" w:rsidRPr="00991485">
        <w:rPr>
          <w:rFonts w:ascii="Times New Roman" w:eastAsia="Times New Roman" w:hAnsi="Times New Roman" w:cs="Times New Roman"/>
          <w:sz w:val="26"/>
          <w:szCs w:val="26"/>
        </w:rPr>
        <w:t>80,3</w:t>
      </w:r>
      <w:r w:rsidRPr="00991485">
        <w:rPr>
          <w:rFonts w:ascii="Times New Roman" w:eastAsia="Times New Roman" w:hAnsi="Times New Roman" w:cs="Times New Roman"/>
          <w:sz w:val="26"/>
          <w:szCs w:val="26"/>
        </w:rPr>
        <w:t>% исполнен показатель «Эффективность работы по взысканию задолженности по арендной плате за земельные участки, государственная собственность на которые не разграничена» (</w:t>
      </w:r>
      <w:r w:rsidRPr="00991485">
        <w:rPr>
          <w:rFonts w:ascii="Times New Roman" w:eastAsia="Times New Roman" w:hAnsi="Times New Roman" w:cs="Times New Roman"/>
          <w:color w:val="000000"/>
          <w:sz w:val="26"/>
          <w:szCs w:val="26"/>
        </w:rPr>
        <w:t>увели</w:t>
      </w:r>
      <w:r w:rsidR="0062120F" w:rsidRPr="00991485">
        <w:rPr>
          <w:rFonts w:ascii="Times New Roman" w:eastAsia="Times New Roman" w:hAnsi="Times New Roman" w:cs="Times New Roman"/>
          <w:color w:val="000000"/>
          <w:sz w:val="26"/>
          <w:szCs w:val="26"/>
        </w:rPr>
        <w:t>чение задолженности арендаторов)</w:t>
      </w:r>
      <w:r w:rsidR="00162C5F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9914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 </w:t>
      </w:r>
      <w:r w:rsidR="00D30D7F" w:rsidRPr="00991485">
        <w:rPr>
          <w:rFonts w:ascii="Times New Roman" w:eastAsia="Times New Roman" w:hAnsi="Times New Roman" w:cs="Times New Roman"/>
          <w:color w:val="000000"/>
          <w:sz w:val="26"/>
          <w:szCs w:val="26"/>
        </w:rPr>
        <w:t>86,5</w:t>
      </w:r>
      <w:r w:rsidRPr="009914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% </w:t>
      </w:r>
      <w:r w:rsidRPr="00991485">
        <w:rPr>
          <w:rFonts w:ascii="Times New Roman" w:eastAsia="Times New Roman" w:hAnsi="Times New Roman" w:cs="Times New Roman"/>
          <w:sz w:val="26"/>
          <w:szCs w:val="26"/>
        </w:rPr>
        <w:t xml:space="preserve">исполнен показатель </w:t>
      </w:r>
      <w:r w:rsidRPr="00991485">
        <w:rPr>
          <w:rFonts w:ascii="Times New Roman" w:eastAsia="Times New Roman" w:hAnsi="Times New Roman" w:cs="Times New Roman"/>
          <w:color w:val="000000"/>
          <w:sz w:val="26"/>
          <w:szCs w:val="26"/>
        </w:rPr>
        <w:t>«Поступления доходов в бюджет муниципального образования от распоряжения муниципальным имуществом и землей» (</w:t>
      </w:r>
      <w:r w:rsidR="00DC0806" w:rsidRPr="00991485">
        <w:rPr>
          <w:rFonts w:ascii="Times New Roman" w:eastAsia="Times New Roman" w:hAnsi="Times New Roman" w:cs="Times New Roman"/>
          <w:color w:val="000000"/>
          <w:sz w:val="26"/>
          <w:szCs w:val="26"/>
        </w:rPr>
        <w:t>неполное исполнение показателя связано с тем, что по поступлениям в бюджет доходов от аренды муниципального имущества имеется задолженность</w:t>
      </w:r>
      <w:r w:rsidR="00715626" w:rsidRPr="009914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</w:t>
      </w:r>
      <w:r w:rsidR="00DC0806" w:rsidRPr="00991485">
        <w:rPr>
          <w:rFonts w:ascii="Times New Roman" w:eastAsia="Times New Roman" w:hAnsi="Times New Roman" w:cs="Times New Roman"/>
          <w:color w:val="000000"/>
          <w:sz w:val="26"/>
          <w:szCs w:val="26"/>
        </w:rPr>
        <w:t>ведется претензионно-исковая работа</w:t>
      </w:r>
      <w:r w:rsidR="00715626" w:rsidRPr="00991485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  <w:r w:rsidR="00162C5F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="00DC0806" w:rsidRPr="009914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 всем объектам, включенным в Прогнозный план приватизации имущества, торги по их продаже с одновременным отчуждением земельных участков перенесены на 2023 год</w:t>
      </w:r>
      <w:r w:rsidR="00162C5F">
        <w:rPr>
          <w:rFonts w:ascii="Times New Roman" w:eastAsia="Times New Roman" w:hAnsi="Times New Roman" w:cs="Times New Roman"/>
          <w:color w:val="000000"/>
          <w:sz w:val="26"/>
          <w:szCs w:val="26"/>
        </w:rPr>
        <w:t>),</w:t>
      </w:r>
      <w:r w:rsidRPr="009914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 8</w:t>
      </w:r>
      <w:r w:rsidR="00D85624" w:rsidRPr="00991485">
        <w:rPr>
          <w:rFonts w:ascii="Times New Roman" w:eastAsia="Times New Roman" w:hAnsi="Times New Roman" w:cs="Times New Roman"/>
          <w:color w:val="000000"/>
          <w:sz w:val="26"/>
          <w:szCs w:val="26"/>
        </w:rPr>
        <w:t>4</w:t>
      </w:r>
      <w:r w:rsidRPr="009914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% </w:t>
      </w:r>
      <w:r w:rsidRPr="00991485">
        <w:rPr>
          <w:rFonts w:ascii="Times New Roman" w:eastAsia="Times New Roman" w:hAnsi="Times New Roman" w:cs="Times New Roman"/>
          <w:sz w:val="26"/>
          <w:szCs w:val="26"/>
        </w:rPr>
        <w:t xml:space="preserve">исполнен показатель «Предоставление земельных участков многодетным семьям» (земельные участки предоставляются после согласия </w:t>
      </w:r>
      <w:r w:rsidR="00715626" w:rsidRPr="00991485">
        <w:rPr>
          <w:rFonts w:ascii="Times New Roman" w:eastAsia="Times New Roman" w:hAnsi="Times New Roman" w:cs="Times New Roman"/>
          <w:sz w:val="26"/>
          <w:szCs w:val="26"/>
        </w:rPr>
        <w:t xml:space="preserve">с </w:t>
      </w:r>
      <w:r w:rsidRPr="00991485">
        <w:rPr>
          <w:rFonts w:ascii="Times New Roman" w:eastAsia="Times New Roman" w:hAnsi="Times New Roman" w:cs="Times New Roman"/>
          <w:sz w:val="26"/>
          <w:szCs w:val="26"/>
        </w:rPr>
        <w:t>многодетны</w:t>
      </w:r>
      <w:r w:rsidR="00715626" w:rsidRPr="00991485">
        <w:rPr>
          <w:rFonts w:ascii="Times New Roman" w:eastAsia="Times New Roman" w:hAnsi="Times New Roman" w:cs="Times New Roman"/>
          <w:sz w:val="26"/>
          <w:szCs w:val="26"/>
        </w:rPr>
        <w:t>ми</w:t>
      </w:r>
      <w:r w:rsidR="00CF7B5E" w:rsidRPr="00991485">
        <w:rPr>
          <w:rFonts w:ascii="Times New Roman" w:eastAsia="Times New Roman" w:hAnsi="Times New Roman" w:cs="Times New Roman"/>
          <w:sz w:val="26"/>
          <w:szCs w:val="26"/>
        </w:rPr>
        <w:t xml:space="preserve"> сем</w:t>
      </w:r>
      <w:r w:rsidR="00715626" w:rsidRPr="00991485">
        <w:rPr>
          <w:rFonts w:ascii="Times New Roman" w:eastAsia="Times New Roman" w:hAnsi="Times New Roman" w:cs="Times New Roman"/>
          <w:sz w:val="26"/>
          <w:szCs w:val="26"/>
        </w:rPr>
        <w:t>ьями</w:t>
      </w:r>
      <w:r w:rsidR="00CF7B5E" w:rsidRPr="00991485">
        <w:rPr>
          <w:rFonts w:ascii="Times New Roman" w:eastAsia="Times New Roman" w:hAnsi="Times New Roman" w:cs="Times New Roman"/>
          <w:sz w:val="26"/>
          <w:szCs w:val="26"/>
        </w:rPr>
        <w:t>, кроме того, предоставление земельных участков возможно после обеспечения</w:t>
      </w:r>
      <w:r w:rsidR="00991485" w:rsidRPr="00991485">
        <w:rPr>
          <w:rFonts w:ascii="Times New Roman" w:eastAsia="Times New Roman" w:hAnsi="Times New Roman" w:cs="Times New Roman"/>
          <w:sz w:val="26"/>
          <w:szCs w:val="26"/>
        </w:rPr>
        <w:t xml:space="preserve"> их</w:t>
      </w:r>
      <w:r w:rsidR="00CF7B5E" w:rsidRPr="00991485">
        <w:rPr>
          <w:rFonts w:ascii="Times New Roman" w:eastAsia="Times New Roman" w:hAnsi="Times New Roman" w:cs="Times New Roman"/>
          <w:sz w:val="26"/>
          <w:szCs w:val="26"/>
        </w:rPr>
        <w:t xml:space="preserve"> инфраструктурой</w:t>
      </w:r>
      <w:r w:rsidR="00E826B7">
        <w:rPr>
          <w:rFonts w:ascii="Times New Roman" w:eastAsia="Times New Roman" w:hAnsi="Times New Roman" w:cs="Times New Roman"/>
          <w:sz w:val="26"/>
          <w:szCs w:val="26"/>
        </w:rPr>
        <w:t>),</w:t>
      </w:r>
      <w:r w:rsidRPr="0099148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914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 </w:t>
      </w:r>
      <w:r w:rsidR="007A4112" w:rsidRPr="00991485">
        <w:rPr>
          <w:rFonts w:ascii="Times New Roman" w:eastAsia="Times New Roman" w:hAnsi="Times New Roman" w:cs="Times New Roman"/>
          <w:color w:val="000000"/>
          <w:sz w:val="26"/>
          <w:szCs w:val="26"/>
        </w:rPr>
        <w:t>72,7</w:t>
      </w:r>
      <w:r w:rsidRPr="009914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% </w:t>
      </w:r>
      <w:r w:rsidRPr="00991485">
        <w:rPr>
          <w:rFonts w:ascii="Times New Roman" w:eastAsia="Times New Roman" w:hAnsi="Times New Roman" w:cs="Times New Roman"/>
          <w:sz w:val="26"/>
          <w:szCs w:val="26"/>
        </w:rPr>
        <w:t>исполнен показатель «</w:t>
      </w:r>
      <w:r w:rsidR="00504C11" w:rsidRPr="00991485">
        <w:rPr>
          <w:rFonts w:ascii="Times New Roman" w:eastAsia="Times New Roman" w:hAnsi="Times New Roman" w:cs="Times New Roman"/>
          <w:sz w:val="26"/>
          <w:szCs w:val="26"/>
        </w:rPr>
        <w:t>Численность муниципальных служащих, прошедших обучение по программам профессиональной переподготовки, повышения квалификации, краткосрочных семинаров</w:t>
      </w:r>
      <w:r w:rsidR="00660FE1" w:rsidRPr="00991485">
        <w:rPr>
          <w:rFonts w:ascii="Times New Roman" w:eastAsia="Times New Roman" w:hAnsi="Times New Roman" w:cs="Times New Roman"/>
          <w:sz w:val="26"/>
          <w:szCs w:val="26"/>
        </w:rPr>
        <w:t>» (</w:t>
      </w:r>
      <w:r w:rsidR="00504C11" w:rsidRPr="00991485">
        <w:rPr>
          <w:rFonts w:ascii="Times New Roman" w:eastAsia="Times New Roman" w:hAnsi="Times New Roman" w:cs="Times New Roman"/>
          <w:sz w:val="26"/>
          <w:szCs w:val="26"/>
        </w:rPr>
        <w:t>причиной не выполнения планового значения является отсутствие необходимых программ профессиональной переподготовки, повышения квалификации, краткосрочных семинаров</w:t>
      </w:r>
      <w:r w:rsidR="00660FE1" w:rsidRPr="00991485">
        <w:rPr>
          <w:rFonts w:ascii="Times New Roman" w:eastAsia="Times New Roman" w:hAnsi="Times New Roman" w:cs="Times New Roman"/>
          <w:sz w:val="26"/>
          <w:szCs w:val="26"/>
        </w:rPr>
        <w:t>).</w:t>
      </w:r>
    </w:p>
    <w:p w:rsidR="00601211" w:rsidRPr="0062628E" w:rsidRDefault="0062120F" w:rsidP="00E705D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91448">
        <w:rPr>
          <w:rFonts w:ascii="Times New Roman" w:eastAsia="Times New Roman" w:hAnsi="Times New Roman" w:cs="Times New Roman"/>
          <w:color w:val="000000"/>
          <w:sz w:val="26"/>
          <w:szCs w:val="26"/>
        </w:rPr>
        <w:t>Плановые значения были достигнуты или перевыполнены п</w:t>
      </w:r>
      <w:r w:rsidR="00E705D6" w:rsidRPr="00791448">
        <w:rPr>
          <w:rFonts w:ascii="Times New Roman" w:eastAsia="Times New Roman" w:hAnsi="Times New Roman" w:cs="Times New Roman"/>
          <w:color w:val="000000"/>
          <w:sz w:val="26"/>
          <w:szCs w:val="26"/>
        </w:rPr>
        <w:t>о показателям</w:t>
      </w:r>
      <w:r w:rsidRPr="00791448">
        <w:rPr>
          <w:rFonts w:ascii="Times New Roman" w:eastAsia="Times New Roman" w:hAnsi="Times New Roman" w:cs="Times New Roman"/>
          <w:color w:val="000000"/>
          <w:sz w:val="26"/>
          <w:szCs w:val="26"/>
        </w:rPr>
        <w:t>: «</w:t>
      </w:r>
      <w:r w:rsidR="00C2466C" w:rsidRPr="00791448">
        <w:rPr>
          <w:rFonts w:ascii="Times New Roman" w:eastAsia="Times New Roman" w:hAnsi="Times New Roman" w:cs="Times New Roman"/>
          <w:color w:val="000000"/>
          <w:sz w:val="26"/>
          <w:szCs w:val="26"/>
        </w:rPr>
        <w:t>Эффективность работы по взысканию задолженности по арендной плате за муниципальное имущество и землю</w:t>
      </w:r>
      <w:r w:rsidRPr="00791448">
        <w:rPr>
          <w:rFonts w:ascii="Times New Roman" w:eastAsia="Times New Roman" w:hAnsi="Times New Roman" w:cs="Times New Roman"/>
          <w:color w:val="000000"/>
          <w:sz w:val="26"/>
          <w:szCs w:val="26"/>
        </w:rPr>
        <w:t>» (</w:t>
      </w:r>
      <w:r w:rsidR="00C2466C" w:rsidRPr="00791448">
        <w:rPr>
          <w:rFonts w:ascii="Times New Roman" w:eastAsia="Times New Roman" w:hAnsi="Times New Roman" w:cs="Times New Roman"/>
          <w:color w:val="000000"/>
          <w:sz w:val="26"/>
          <w:szCs w:val="26"/>
        </w:rPr>
        <w:t>104,1</w:t>
      </w:r>
      <w:r w:rsidRPr="00791448">
        <w:rPr>
          <w:rFonts w:ascii="Times New Roman" w:eastAsia="Times New Roman" w:hAnsi="Times New Roman" w:cs="Times New Roman"/>
          <w:color w:val="000000"/>
          <w:sz w:val="26"/>
          <w:szCs w:val="26"/>
        </w:rPr>
        <w:t>%); «</w:t>
      </w:r>
      <w:r w:rsidR="00C2466C" w:rsidRPr="007914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Поступления доходов в бюджет муниципального образования от распоряжения земельными участками, государственная </w:t>
      </w:r>
      <w:r w:rsidR="00C2466C" w:rsidRPr="00791448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собственность на которые не разграничена</w:t>
      </w:r>
      <w:r w:rsidRPr="00791448">
        <w:rPr>
          <w:rFonts w:ascii="Times New Roman" w:eastAsia="Times New Roman" w:hAnsi="Times New Roman" w:cs="Times New Roman"/>
          <w:color w:val="000000"/>
          <w:sz w:val="26"/>
          <w:szCs w:val="26"/>
        </w:rPr>
        <w:t>» (</w:t>
      </w:r>
      <w:r w:rsidR="00C2466C" w:rsidRPr="00791448">
        <w:rPr>
          <w:rFonts w:ascii="Times New Roman" w:eastAsia="Times New Roman" w:hAnsi="Times New Roman" w:cs="Times New Roman"/>
          <w:color w:val="000000"/>
          <w:sz w:val="26"/>
          <w:szCs w:val="26"/>
        </w:rPr>
        <w:t>111,1</w:t>
      </w:r>
      <w:r w:rsidRPr="00791448">
        <w:rPr>
          <w:rFonts w:ascii="Times New Roman" w:eastAsia="Times New Roman" w:hAnsi="Times New Roman" w:cs="Times New Roman"/>
          <w:color w:val="000000"/>
          <w:sz w:val="26"/>
          <w:szCs w:val="26"/>
        </w:rPr>
        <w:t>%); «</w:t>
      </w:r>
      <w:r w:rsidR="00FF4002" w:rsidRPr="00791448">
        <w:rPr>
          <w:rFonts w:ascii="Times New Roman" w:eastAsia="Times New Roman" w:hAnsi="Times New Roman" w:cs="Times New Roman"/>
          <w:color w:val="000000"/>
          <w:sz w:val="26"/>
          <w:szCs w:val="26"/>
        </w:rPr>
        <w:t>Проверка использования земель</w:t>
      </w:r>
      <w:r w:rsidRPr="00791448">
        <w:rPr>
          <w:rFonts w:ascii="Times New Roman" w:eastAsia="Times New Roman" w:hAnsi="Times New Roman" w:cs="Times New Roman"/>
          <w:color w:val="000000"/>
          <w:sz w:val="26"/>
          <w:szCs w:val="26"/>
        </w:rPr>
        <w:t>» (10</w:t>
      </w:r>
      <w:r w:rsidR="00FF4002" w:rsidRPr="00791448">
        <w:rPr>
          <w:rFonts w:ascii="Times New Roman" w:eastAsia="Times New Roman" w:hAnsi="Times New Roman" w:cs="Times New Roman"/>
          <w:color w:val="000000"/>
          <w:sz w:val="26"/>
          <w:szCs w:val="26"/>
        </w:rPr>
        <w:t>0</w:t>
      </w:r>
      <w:r w:rsidRPr="00791448">
        <w:rPr>
          <w:rFonts w:ascii="Times New Roman" w:eastAsia="Times New Roman" w:hAnsi="Times New Roman" w:cs="Times New Roman"/>
          <w:color w:val="000000"/>
          <w:sz w:val="26"/>
          <w:szCs w:val="26"/>
        </w:rPr>
        <w:t>%); «</w:t>
      </w:r>
      <w:r w:rsidR="00142163" w:rsidRPr="00791448">
        <w:rPr>
          <w:rFonts w:ascii="Times New Roman" w:eastAsia="Times New Roman" w:hAnsi="Times New Roman" w:cs="Times New Roman"/>
          <w:color w:val="000000"/>
          <w:sz w:val="26"/>
          <w:szCs w:val="26"/>
        </w:rPr>
        <w:t>Доля объектов недвижимого имущества, поставленных на ГКУ по результатам МЗК</w:t>
      </w:r>
      <w:r w:rsidRPr="00791448">
        <w:rPr>
          <w:rFonts w:ascii="Times New Roman" w:eastAsia="Times New Roman" w:hAnsi="Times New Roman" w:cs="Times New Roman"/>
          <w:color w:val="000000"/>
          <w:sz w:val="26"/>
          <w:szCs w:val="26"/>
        </w:rPr>
        <w:t>» (</w:t>
      </w:r>
      <w:r w:rsidR="00142163" w:rsidRPr="00791448">
        <w:rPr>
          <w:rFonts w:ascii="Times New Roman" w:eastAsia="Times New Roman" w:hAnsi="Times New Roman" w:cs="Times New Roman"/>
          <w:color w:val="000000"/>
          <w:sz w:val="26"/>
          <w:szCs w:val="26"/>
        </w:rPr>
        <w:t>172,0</w:t>
      </w:r>
      <w:r w:rsidRPr="00791448">
        <w:rPr>
          <w:rFonts w:ascii="Times New Roman" w:eastAsia="Times New Roman" w:hAnsi="Times New Roman" w:cs="Times New Roman"/>
          <w:color w:val="000000"/>
          <w:sz w:val="26"/>
          <w:szCs w:val="26"/>
        </w:rPr>
        <w:t>%)</w:t>
      </w:r>
      <w:r w:rsidR="00142163" w:rsidRPr="00791448">
        <w:rPr>
          <w:rFonts w:ascii="Times New Roman" w:eastAsia="Times New Roman" w:hAnsi="Times New Roman" w:cs="Times New Roman"/>
          <w:color w:val="000000"/>
          <w:sz w:val="26"/>
          <w:szCs w:val="26"/>
        </w:rPr>
        <w:t>; «Прирост земельного налога» (100%); «</w:t>
      </w:r>
      <w:r w:rsidR="008D7DE5" w:rsidRPr="00791448">
        <w:rPr>
          <w:rFonts w:ascii="Times New Roman" w:eastAsia="Times New Roman" w:hAnsi="Times New Roman" w:cs="Times New Roman"/>
          <w:color w:val="000000"/>
          <w:sz w:val="26"/>
          <w:szCs w:val="26"/>
        </w:rPr>
        <w:t>Привлечение новых налоговых резидентов» (147,1%)</w:t>
      </w:r>
      <w:r w:rsidR="00C16CC9" w:rsidRPr="00791448">
        <w:rPr>
          <w:rFonts w:ascii="Times New Roman" w:eastAsia="Times New Roman" w:hAnsi="Times New Roman" w:cs="Times New Roman"/>
          <w:color w:val="000000"/>
          <w:sz w:val="26"/>
          <w:szCs w:val="26"/>
        </w:rPr>
        <w:t>; «Отсутствие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труда)» (100%).</w:t>
      </w:r>
    </w:p>
    <w:p w:rsidR="00273ED3" w:rsidRPr="0062628E" w:rsidRDefault="003C208F" w:rsidP="00B7660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644D">
        <w:rPr>
          <w:rFonts w:ascii="Times New Roman" w:eastAsia="Times New Roman" w:hAnsi="Times New Roman" w:cs="Times New Roman"/>
          <w:b/>
          <w:sz w:val="26"/>
          <w:szCs w:val="26"/>
        </w:rPr>
        <w:t>По</w:t>
      </w:r>
      <w:r w:rsidR="001D2585" w:rsidRPr="00E1644D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E1644D">
        <w:rPr>
          <w:rFonts w:ascii="Times New Roman" w:hAnsi="Times New Roman" w:cs="Times New Roman"/>
          <w:b/>
          <w:sz w:val="26"/>
          <w:szCs w:val="26"/>
        </w:rPr>
        <w:t>Подпрограмме</w:t>
      </w:r>
      <w:r w:rsidR="007C44F2" w:rsidRPr="00E1644D">
        <w:rPr>
          <w:rFonts w:ascii="Times New Roman" w:hAnsi="Times New Roman" w:cs="Times New Roman"/>
          <w:b/>
          <w:sz w:val="26"/>
          <w:szCs w:val="26"/>
        </w:rPr>
        <w:t xml:space="preserve"> I «Раз</w:t>
      </w:r>
      <w:r w:rsidR="004412AE" w:rsidRPr="00E1644D">
        <w:rPr>
          <w:rFonts w:ascii="Times New Roman" w:hAnsi="Times New Roman" w:cs="Times New Roman"/>
          <w:b/>
          <w:sz w:val="26"/>
          <w:szCs w:val="26"/>
        </w:rPr>
        <w:t>витие имущественного комплекса»</w:t>
      </w:r>
      <w:r w:rsidR="004412AE" w:rsidRPr="00E1644D">
        <w:rPr>
          <w:rFonts w:ascii="Times New Roman" w:hAnsi="Times New Roman" w:cs="Times New Roman"/>
          <w:sz w:val="26"/>
          <w:szCs w:val="26"/>
        </w:rPr>
        <w:t xml:space="preserve"> предусмотрены средства в сумме </w:t>
      </w:r>
      <w:r w:rsidR="005410ED" w:rsidRPr="00E1644D">
        <w:rPr>
          <w:rFonts w:ascii="Times New Roman" w:hAnsi="Times New Roman" w:cs="Times New Roman"/>
          <w:sz w:val="26"/>
          <w:szCs w:val="26"/>
        </w:rPr>
        <w:t>39155,8</w:t>
      </w:r>
      <w:r w:rsidR="001D2585" w:rsidRPr="00E1644D">
        <w:rPr>
          <w:rFonts w:ascii="Times New Roman" w:hAnsi="Times New Roman" w:cs="Times New Roman"/>
          <w:sz w:val="26"/>
          <w:szCs w:val="26"/>
        </w:rPr>
        <w:t xml:space="preserve"> </w:t>
      </w:r>
      <w:r w:rsidR="0099793F" w:rsidRPr="00E1644D">
        <w:rPr>
          <w:rFonts w:ascii="Times New Roman" w:hAnsi="Times New Roman" w:cs="Times New Roman"/>
          <w:sz w:val="26"/>
          <w:szCs w:val="26"/>
        </w:rPr>
        <w:t>тыс.руб.</w:t>
      </w:r>
      <w:r w:rsidR="004412AE" w:rsidRPr="00E1644D">
        <w:rPr>
          <w:rFonts w:ascii="Times New Roman" w:hAnsi="Times New Roman" w:cs="Times New Roman"/>
          <w:sz w:val="26"/>
          <w:szCs w:val="26"/>
        </w:rPr>
        <w:t xml:space="preserve">, </w:t>
      </w:r>
      <w:r w:rsidR="004412AE" w:rsidRPr="00E1644D">
        <w:rPr>
          <w:rFonts w:ascii="Times New Roman" w:eastAsia="Andale Sans UI" w:hAnsi="Times New Roman" w:cs="Times New Roman"/>
          <w:color w:val="000000" w:themeColor="text1"/>
          <w:sz w:val="26"/>
          <w:szCs w:val="26"/>
          <w:lang w:eastAsia="ja-JP" w:bidi="fa-IR"/>
        </w:rPr>
        <w:t xml:space="preserve">в том числе из средств бюджета МГО </w:t>
      </w:r>
      <w:r w:rsidR="00E5272B" w:rsidRPr="00E1644D">
        <w:rPr>
          <w:rFonts w:ascii="Times New Roman" w:hAnsi="Times New Roman" w:cs="Times New Roman"/>
          <w:color w:val="000000" w:themeColor="text1"/>
          <w:sz w:val="26"/>
          <w:szCs w:val="26"/>
        </w:rPr>
        <w:t>–</w:t>
      </w:r>
      <w:r w:rsidR="001D2585" w:rsidRPr="00E1644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410ED" w:rsidRPr="00E1644D">
        <w:rPr>
          <w:rFonts w:ascii="Times New Roman" w:eastAsia="Andale Sans UI" w:hAnsi="Times New Roman" w:cs="Times New Roman"/>
          <w:color w:val="000000" w:themeColor="text1"/>
          <w:sz w:val="26"/>
          <w:szCs w:val="26"/>
          <w:lang w:eastAsia="ja-JP" w:bidi="fa-IR"/>
        </w:rPr>
        <w:t>29959,8</w:t>
      </w:r>
      <w:r w:rsidR="001D2585" w:rsidRPr="00E1644D">
        <w:rPr>
          <w:rFonts w:ascii="Times New Roman" w:eastAsia="Andale Sans UI" w:hAnsi="Times New Roman" w:cs="Times New Roman"/>
          <w:color w:val="000000" w:themeColor="text1"/>
          <w:sz w:val="26"/>
          <w:szCs w:val="26"/>
          <w:lang w:eastAsia="ja-JP" w:bidi="fa-IR"/>
        </w:rPr>
        <w:t xml:space="preserve"> </w:t>
      </w:r>
      <w:r w:rsidR="0099793F" w:rsidRPr="00E1644D">
        <w:rPr>
          <w:rFonts w:ascii="Times New Roman" w:eastAsia="Andale Sans UI" w:hAnsi="Times New Roman" w:cs="Times New Roman"/>
          <w:color w:val="000000" w:themeColor="text1"/>
          <w:sz w:val="26"/>
          <w:szCs w:val="26"/>
          <w:lang w:eastAsia="ja-JP" w:bidi="fa-IR"/>
        </w:rPr>
        <w:t>тыс.руб.</w:t>
      </w:r>
      <w:r w:rsidR="004412AE" w:rsidRPr="00E1644D">
        <w:rPr>
          <w:rFonts w:ascii="Times New Roman" w:eastAsia="Andale Sans UI" w:hAnsi="Times New Roman" w:cs="Times New Roman"/>
          <w:color w:val="000000" w:themeColor="text1"/>
          <w:sz w:val="26"/>
          <w:szCs w:val="26"/>
          <w:lang w:eastAsia="ja-JP" w:bidi="fa-IR"/>
        </w:rPr>
        <w:t xml:space="preserve"> Профинансировано </w:t>
      </w:r>
      <w:r w:rsidR="005410ED" w:rsidRPr="00E1644D">
        <w:rPr>
          <w:rFonts w:ascii="Times New Roman" w:eastAsia="Andale Sans UI" w:hAnsi="Times New Roman" w:cs="Times New Roman"/>
          <w:color w:val="000000" w:themeColor="text1"/>
          <w:sz w:val="26"/>
          <w:szCs w:val="26"/>
          <w:lang w:eastAsia="ja-JP" w:bidi="fa-IR"/>
        </w:rPr>
        <w:t>36241,7</w:t>
      </w:r>
      <w:r w:rsidR="001D2585" w:rsidRPr="00E1644D">
        <w:rPr>
          <w:rFonts w:ascii="Times New Roman" w:eastAsia="Andale Sans UI" w:hAnsi="Times New Roman" w:cs="Times New Roman"/>
          <w:color w:val="000000" w:themeColor="text1"/>
          <w:sz w:val="26"/>
          <w:szCs w:val="26"/>
          <w:lang w:eastAsia="ja-JP" w:bidi="fa-IR"/>
        </w:rPr>
        <w:t xml:space="preserve"> </w:t>
      </w:r>
      <w:r w:rsidR="0099793F" w:rsidRPr="00E1644D">
        <w:rPr>
          <w:rFonts w:ascii="Times New Roman" w:eastAsia="Andale Sans UI" w:hAnsi="Times New Roman" w:cs="Times New Roman"/>
          <w:color w:val="000000" w:themeColor="text1"/>
          <w:sz w:val="26"/>
          <w:szCs w:val="26"/>
          <w:lang w:eastAsia="ja-JP" w:bidi="fa-IR"/>
        </w:rPr>
        <w:t>тыс.руб.</w:t>
      </w:r>
      <w:r w:rsidR="004412AE" w:rsidRPr="00E1644D">
        <w:rPr>
          <w:rFonts w:ascii="Times New Roman" w:eastAsia="Andale Sans UI" w:hAnsi="Times New Roman" w:cs="Times New Roman"/>
          <w:color w:val="000000" w:themeColor="text1"/>
          <w:sz w:val="26"/>
          <w:szCs w:val="26"/>
          <w:lang w:eastAsia="ja-JP" w:bidi="fa-IR"/>
        </w:rPr>
        <w:t xml:space="preserve"> (</w:t>
      </w:r>
      <w:r w:rsidR="005410ED" w:rsidRPr="00E1644D">
        <w:rPr>
          <w:rFonts w:ascii="Times New Roman" w:eastAsia="Andale Sans UI" w:hAnsi="Times New Roman" w:cs="Times New Roman"/>
          <w:color w:val="000000" w:themeColor="text1"/>
          <w:sz w:val="26"/>
          <w:szCs w:val="26"/>
          <w:lang w:eastAsia="ja-JP" w:bidi="fa-IR"/>
        </w:rPr>
        <w:t>92,6</w:t>
      </w:r>
      <w:r w:rsidR="004412AE" w:rsidRPr="00E1644D">
        <w:rPr>
          <w:rFonts w:ascii="Times New Roman" w:eastAsia="Andale Sans UI" w:hAnsi="Times New Roman" w:cs="Times New Roman"/>
          <w:color w:val="000000" w:themeColor="text1"/>
          <w:sz w:val="26"/>
          <w:szCs w:val="26"/>
          <w:lang w:eastAsia="ja-JP" w:bidi="fa-IR"/>
        </w:rPr>
        <w:t xml:space="preserve">%), в том числе из средств бюджета МГО </w:t>
      </w:r>
      <w:r w:rsidR="00E5272B" w:rsidRPr="00E1644D">
        <w:rPr>
          <w:rFonts w:ascii="Times New Roman" w:hAnsi="Times New Roman" w:cs="Times New Roman"/>
          <w:color w:val="000000" w:themeColor="text1"/>
          <w:sz w:val="26"/>
          <w:szCs w:val="26"/>
        </w:rPr>
        <w:t>–</w:t>
      </w:r>
      <w:r w:rsidR="005410ED" w:rsidRPr="00E1644D">
        <w:rPr>
          <w:rFonts w:ascii="Times New Roman" w:eastAsia="Andale Sans UI" w:hAnsi="Times New Roman" w:cs="Times New Roman"/>
          <w:color w:val="000000" w:themeColor="text1"/>
          <w:sz w:val="26"/>
          <w:szCs w:val="26"/>
          <w:lang w:eastAsia="ja-JP" w:bidi="fa-IR"/>
        </w:rPr>
        <w:t>27071,2</w:t>
      </w:r>
      <w:r w:rsidR="001D2585" w:rsidRPr="00E1644D">
        <w:rPr>
          <w:rFonts w:ascii="Times New Roman" w:eastAsia="Andale Sans UI" w:hAnsi="Times New Roman" w:cs="Times New Roman"/>
          <w:color w:val="000000" w:themeColor="text1"/>
          <w:sz w:val="26"/>
          <w:szCs w:val="26"/>
          <w:lang w:eastAsia="ja-JP" w:bidi="fa-IR"/>
        </w:rPr>
        <w:t xml:space="preserve"> </w:t>
      </w:r>
      <w:r w:rsidR="0099793F" w:rsidRPr="00E1644D">
        <w:rPr>
          <w:rFonts w:ascii="Times New Roman" w:eastAsia="Andale Sans UI" w:hAnsi="Times New Roman" w:cs="Times New Roman"/>
          <w:color w:val="000000" w:themeColor="text1"/>
          <w:sz w:val="26"/>
          <w:szCs w:val="26"/>
          <w:lang w:eastAsia="ja-JP" w:bidi="fa-IR"/>
        </w:rPr>
        <w:t>тыс.руб.</w:t>
      </w:r>
      <w:r w:rsidR="004412AE" w:rsidRPr="00E1644D">
        <w:rPr>
          <w:rFonts w:ascii="Times New Roman" w:eastAsia="Andale Sans UI" w:hAnsi="Times New Roman" w:cs="Times New Roman"/>
          <w:color w:val="000000" w:themeColor="text1"/>
          <w:sz w:val="26"/>
          <w:szCs w:val="26"/>
          <w:lang w:eastAsia="ja-JP" w:bidi="fa-IR"/>
        </w:rPr>
        <w:t xml:space="preserve"> (</w:t>
      </w:r>
      <w:r w:rsidR="005410ED" w:rsidRPr="00E1644D">
        <w:rPr>
          <w:rFonts w:ascii="Times New Roman" w:eastAsia="Andale Sans UI" w:hAnsi="Times New Roman" w:cs="Times New Roman"/>
          <w:color w:val="000000" w:themeColor="text1"/>
          <w:sz w:val="26"/>
          <w:szCs w:val="26"/>
          <w:lang w:eastAsia="ja-JP" w:bidi="fa-IR"/>
        </w:rPr>
        <w:t>90,4</w:t>
      </w:r>
      <w:r w:rsidR="004412AE" w:rsidRPr="00E1644D">
        <w:rPr>
          <w:rFonts w:ascii="Times New Roman" w:eastAsia="Andale Sans UI" w:hAnsi="Times New Roman" w:cs="Times New Roman"/>
          <w:color w:val="000000" w:themeColor="text1"/>
          <w:sz w:val="26"/>
          <w:szCs w:val="26"/>
          <w:lang w:eastAsia="ja-JP" w:bidi="fa-IR"/>
        </w:rPr>
        <w:t>%).</w:t>
      </w:r>
      <w:r w:rsidR="00273ED3" w:rsidRPr="00E1644D">
        <w:rPr>
          <w:rFonts w:ascii="Times New Roman" w:eastAsia="Courier New" w:hAnsi="Times New Roman" w:cs="Times New Roman"/>
          <w:sz w:val="26"/>
          <w:szCs w:val="26"/>
        </w:rPr>
        <w:t xml:space="preserve"> И</w:t>
      </w:r>
      <w:r w:rsidR="00273ED3" w:rsidRPr="00E1644D">
        <w:rPr>
          <w:rFonts w:ascii="Times New Roman" w:eastAsia="Times New Roman" w:hAnsi="Times New Roman" w:cs="Times New Roman"/>
          <w:sz w:val="26"/>
          <w:szCs w:val="26"/>
        </w:rPr>
        <w:t xml:space="preserve">ндекс результативности подпрограммы </w:t>
      </w:r>
      <w:r w:rsidR="00273ED3" w:rsidRPr="00E1644D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I</w:t>
      </w:r>
      <w:r w:rsidR="00273ED3" w:rsidRPr="00E1644D">
        <w:rPr>
          <w:rFonts w:ascii="Times New Roman" w:eastAsia="Times New Roman" w:hAnsi="Times New Roman" w:cs="Times New Roman"/>
          <w:sz w:val="26"/>
          <w:szCs w:val="26"/>
        </w:rPr>
        <w:t xml:space="preserve"> составляет </w:t>
      </w:r>
      <w:r w:rsidR="00E5272B" w:rsidRPr="00E1644D">
        <w:rPr>
          <w:rFonts w:ascii="Times New Roman" w:eastAsia="Times New Roman" w:hAnsi="Times New Roman" w:cs="Times New Roman"/>
          <w:sz w:val="26"/>
          <w:szCs w:val="26"/>
        </w:rPr>
        <w:t>0,</w:t>
      </w:r>
      <w:r w:rsidR="00FB1898" w:rsidRPr="00E1644D">
        <w:rPr>
          <w:rFonts w:ascii="Times New Roman" w:eastAsia="Times New Roman" w:hAnsi="Times New Roman" w:cs="Times New Roman"/>
          <w:sz w:val="26"/>
          <w:szCs w:val="26"/>
        </w:rPr>
        <w:t>84</w:t>
      </w:r>
      <w:r w:rsidR="006007A7" w:rsidRPr="00E1644D">
        <w:rPr>
          <w:rFonts w:ascii="Times New Roman" w:eastAsia="Times New Roman" w:hAnsi="Times New Roman" w:cs="Times New Roman"/>
          <w:sz w:val="26"/>
          <w:szCs w:val="26"/>
        </w:rPr>
        <w:t>;</w:t>
      </w:r>
      <w:r w:rsidR="00273ED3" w:rsidRPr="00E1644D">
        <w:rPr>
          <w:rFonts w:ascii="Times New Roman" w:eastAsia="Times New Roman" w:hAnsi="Times New Roman" w:cs="Times New Roman"/>
          <w:sz w:val="26"/>
          <w:szCs w:val="26"/>
        </w:rPr>
        <w:t xml:space="preserve"> индекс эффективности – </w:t>
      </w:r>
      <w:r w:rsidR="00E705D6" w:rsidRPr="00E1644D">
        <w:rPr>
          <w:rFonts w:ascii="Times New Roman" w:eastAsia="Times New Roman" w:hAnsi="Times New Roman" w:cs="Times New Roman"/>
          <w:sz w:val="26"/>
          <w:szCs w:val="26"/>
        </w:rPr>
        <w:t>0,</w:t>
      </w:r>
      <w:r w:rsidR="00FB1898" w:rsidRPr="00E1644D">
        <w:rPr>
          <w:rFonts w:ascii="Times New Roman" w:eastAsia="Times New Roman" w:hAnsi="Times New Roman" w:cs="Times New Roman"/>
          <w:sz w:val="26"/>
          <w:szCs w:val="26"/>
        </w:rPr>
        <w:t>78</w:t>
      </w:r>
      <w:r w:rsidR="00273ED3" w:rsidRPr="00E1644D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FB1898" w:rsidRPr="00E1644D">
        <w:rPr>
          <w:rFonts w:ascii="Times New Roman" w:eastAsia="Times New Roman" w:hAnsi="Times New Roman" w:cs="Times New Roman"/>
          <w:sz w:val="26"/>
          <w:szCs w:val="26"/>
        </w:rPr>
        <w:t>низкоэффективный</w:t>
      </w:r>
      <w:r w:rsidR="00273ED3" w:rsidRPr="00E1644D">
        <w:rPr>
          <w:rFonts w:ascii="Times New Roman" w:eastAsia="Times New Roman" w:hAnsi="Times New Roman" w:cs="Times New Roman"/>
          <w:sz w:val="26"/>
          <w:szCs w:val="26"/>
        </w:rPr>
        <w:t>).</w:t>
      </w:r>
    </w:p>
    <w:p w:rsidR="006007A7" w:rsidRPr="00A06F4B" w:rsidRDefault="00E5272B" w:rsidP="00B7660B">
      <w:pPr>
        <w:spacing w:after="0"/>
        <w:ind w:firstLine="709"/>
        <w:jc w:val="both"/>
        <w:rPr>
          <w:rFonts w:ascii="Times New Roman" w:eastAsia="Andale Sans UI" w:hAnsi="Times New Roman" w:cs="Times New Roman"/>
          <w:color w:val="000000" w:themeColor="text1"/>
          <w:sz w:val="26"/>
          <w:szCs w:val="26"/>
          <w:lang w:eastAsia="ja-JP" w:bidi="fa-IR"/>
        </w:rPr>
      </w:pPr>
      <w:r w:rsidRPr="00A06F4B">
        <w:rPr>
          <w:rFonts w:ascii="Times New Roman" w:eastAsia="Andale Sans UI" w:hAnsi="Times New Roman" w:cs="Times New Roman"/>
          <w:color w:val="000000" w:themeColor="text1"/>
          <w:sz w:val="26"/>
          <w:szCs w:val="26"/>
          <w:lang w:eastAsia="ja-JP" w:bidi="fa-IR"/>
        </w:rPr>
        <w:t>Все мероприятия выполнены, финансирование осуществлялось по фактической потребности, мероприятия, направленные на выполнение работ и услуг, профинансированы на основании представленных актов приемки выполненных работ (оказанных услуг)</w:t>
      </w:r>
      <w:r w:rsidR="00C77759" w:rsidRPr="00A06F4B">
        <w:rPr>
          <w:rFonts w:ascii="Times New Roman" w:eastAsia="Andale Sans UI" w:hAnsi="Times New Roman" w:cs="Times New Roman"/>
          <w:color w:val="000000" w:themeColor="text1"/>
          <w:sz w:val="26"/>
          <w:szCs w:val="26"/>
          <w:lang w:eastAsia="ja-JP" w:bidi="fa-IR"/>
        </w:rPr>
        <w:t>.</w:t>
      </w:r>
    </w:p>
    <w:p w:rsidR="00152059" w:rsidRPr="00A06F4B" w:rsidRDefault="006007A7" w:rsidP="00B7660B">
      <w:pPr>
        <w:spacing w:after="0"/>
        <w:ind w:firstLine="709"/>
        <w:jc w:val="both"/>
        <w:rPr>
          <w:rFonts w:ascii="Times New Roman" w:eastAsia="Andale Sans UI" w:hAnsi="Times New Roman" w:cs="Times New Roman"/>
          <w:color w:val="000000" w:themeColor="text1"/>
          <w:sz w:val="26"/>
          <w:szCs w:val="26"/>
          <w:lang w:eastAsia="ja-JP" w:bidi="fa-IR"/>
        </w:rPr>
      </w:pPr>
      <w:r w:rsidRPr="00A06F4B">
        <w:rPr>
          <w:rFonts w:ascii="Times New Roman" w:eastAsia="Andale Sans UI" w:hAnsi="Times New Roman" w:cs="Times New Roman"/>
          <w:color w:val="000000" w:themeColor="text1"/>
          <w:sz w:val="26"/>
          <w:szCs w:val="26"/>
          <w:lang w:eastAsia="ja-JP" w:bidi="fa-IR"/>
        </w:rPr>
        <w:t>Мероприятие «</w:t>
      </w:r>
      <w:r w:rsidR="00152059" w:rsidRPr="00A06F4B">
        <w:rPr>
          <w:rFonts w:ascii="Times New Roman" w:eastAsia="Andale Sans UI" w:hAnsi="Times New Roman" w:cs="Times New Roman"/>
          <w:color w:val="000000" w:themeColor="text1"/>
          <w:sz w:val="26"/>
          <w:szCs w:val="26"/>
          <w:lang w:eastAsia="ja-JP" w:bidi="fa-IR"/>
        </w:rPr>
        <w:t>Расходы, связанные с владением, пользованием и распоряжением имуществом, находящимся в муниципальной собственности городского округа</w:t>
      </w:r>
      <w:r w:rsidRPr="00A06F4B">
        <w:rPr>
          <w:rFonts w:ascii="Times New Roman" w:eastAsia="Andale Sans UI" w:hAnsi="Times New Roman" w:cs="Times New Roman"/>
          <w:color w:val="000000" w:themeColor="text1"/>
          <w:sz w:val="26"/>
          <w:szCs w:val="26"/>
          <w:lang w:eastAsia="ja-JP" w:bidi="fa-IR"/>
        </w:rPr>
        <w:t xml:space="preserve">» исполнено на </w:t>
      </w:r>
      <w:r w:rsidR="00152059" w:rsidRPr="00A06F4B">
        <w:rPr>
          <w:rFonts w:ascii="Times New Roman" w:eastAsia="Andale Sans UI" w:hAnsi="Times New Roman" w:cs="Times New Roman"/>
          <w:color w:val="000000" w:themeColor="text1"/>
          <w:sz w:val="26"/>
          <w:szCs w:val="26"/>
          <w:lang w:eastAsia="ja-JP" w:bidi="fa-IR"/>
        </w:rPr>
        <w:t>76,6</w:t>
      </w:r>
      <w:r w:rsidRPr="00A06F4B">
        <w:rPr>
          <w:rFonts w:ascii="Times New Roman" w:eastAsia="Andale Sans UI" w:hAnsi="Times New Roman" w:cs="Times New Roman"/>
          <w:color w:val="000000" w:themeColor="text1"/>
          <w:sz w:val="26"/>
          <w:szCs w:val="26"/>
          <w:lang w:eastAsia="ja-JP" w:bidi="fa-IR"/>
        </w:rPr>
        <w:t>% (</w:t>
      </w:r>
      <w:r w:rsidR="00152059" w:rsidRPr="00A06F4B">
        <w:rPr>
          <w:rFonts w:ascii="Times New Roman" w:eastAsia="Andale Sans UI" w:hAnsi="Times New Roman" w:cs="Times New Roman"/>
          <w:color w:val="000000" w:themeColor="text1"/>
          <w:sz w:val="26"/>
          <w:szCs w:val="26"/>
          <w:lang w:eastAsia="ja-JP" w:bidi="fa-IR"/>
        </w:rPr>
        <w:t>оплата: теплоснабжения имущества казны; охраны имущества казны; ремонтных работ жилых помещений, находящихся в муниципальной собственности; оценки имущества для дальнейшей реализации, аренды и постановки на бухгалтерский баланс; услуг ЕИРЦ; услуг по техприсоединению к распределительным электросетям (парк Ривьера</w:t>
      </w:r>
      <w:r w:rsidR="004418D5" w:rsidRPr="00A06F4B">
        <w:rPr>
          <w:rFonts w:ascii="Times New Roman" w:eastAsia="Andale Sans UI" w:hAnsi="Times New Roman" w:cs="Times New Roman"/>
          <w:color w:val="000000" w:themeColor="text1"/>
          <w:sz w:val="26"/>
          <w:szCs w:val="26"/>
          <w:lang w:eastAsia="ja-JP" w:bidi="fa-IR"/>
        </w:rPr>
        <w:t>)</w:t>
      </w:r>
      <w:r w:rsidR="004E4350">
        <w:rPr>
          <w:rFonts w:ascii="Times New Roman" w:eastAsia="Andale Sans UI" w:hAnsi="Times New Roman" w:cs="Times New Roman"/>
          <w:color w:val="000000" w:themeColor="text1"/>
          <w:sz w:val="26"/>
          <w:szCs w:val="26"/>
          <w:lang w:eastAsia="ja-JP" w:bidi="fa-IR"/>
        </w:rPr>
        <w:t xml:space="preserve">; </w:t>
      </w:r>
      <w:r w:rsidR="00152059" w:rsidRPr="00A06F4B">
        <w:rPr>
          <w:rFonts w:ascii="Times New Roman" w:eastAsia="Andale Sans UI" w:hAnsi="Times New Roman" w:cs="Times New Roman"/>
          <w:color w:val="000000" w:themeColor="text1"/>
          <w:sz w:val="26"/>
          <w:szCs w:val="26"/>
          <w:lang w:eastAsia="ja-JP" w:bidi="fa-IR"/>
        </w:rPr>
        <w:t>установки приборов учета воды в жилых помещениях,</w:t>
      </w:r>
      <w:r w:rsidR="004418D5" w:rsidRPr="00A06F4B">
        <w:rPr>
          <w:rFonts w:ascii="Times New Roman" w:eastAsia="Andale Sans UI" w:hAnsi="Times New Roman" w:cs="Times New Roman"/>
          <w:color w:val="000000" w:themeColor="text1"/>
          <w:sz w:val="26"/>
          <w:szCs w:val="26"/>
          <w:lang w:eastAsia="ja-JP" w:bidi="fa-IR"/>
        </w:rPr>
        <w:t xml:space="preserve"> установки систем автоматического контроля загазованности жилых помещений,</w:t>
      </w:r>
      <w:r w:rsidR="00152059" w:rsidRPr="00A06F4B">
        <w:rPr>
          <w:rFonts w:ascii="Times New Roman" w:eastAsia="Andale Sans UI" w:hAnsi="Times New Roman" w:cs="Times New Roman"/>
          <w:color w:val="000000" w:themeColor="text1"/>
          <w:sz w:val="26"/>
          <w:szCs w:val="26"/>
          <w:lang w:eastAsia="ja-JP" w:bidi="fa-IR"/>
        </w:rPr>
        <w:t xml:space="preserve"> </w:t>
      </w:r>
      <w:r w:rsidR="00C24B5A" w:rsidRPr="00A06F4B">
        <w:rPr>
          <w:rFonts w:ascii="Times New Roman" w:eastAsia="Andale Sans UI" w:hAnsi="Times New Roman" w:cs="Times New Roman"/>
          <w:color w:val="000000" w:themeColor="text1"/>
          <w:sz w:val="26"/>
          <w:szCs w:val="26"/>
          <w:lang w:eastAsia="ja-JP" w:bidi="fa-IR"/>
        </w:rPr>
        <w:t>п</w:t>
      </w:r>
      <w:r w:rsidR="00152059" w:rsidRPr="00A06F4B">
        <w:rPr>
          <w:rFonts w:ascii="Times New Roman" w:eastAsia="Andale Sans UI" w:hAnsi="Times New Roman" w:cs="Times New Roman"/>
          <w:color w:val="000000" w:themeColor="text1"/>
          <w:sz w:val="26"/>
          <w:szCs w:val="26"/>
          <w:lang w:eastAsia="ja-JP" w:bidi="fa-IR"/>
        </w:rPr>
        <w:t>риобретен</w:t>
      </w:r>
      <w:r w:rsidR="00C24B5A" w:rsidRPr="00A06F4B">
        <w:rPr>
          <w:rFonts w:ascii="Times New Roman" w:eastAsia="Andale Sans UI" w:hAnsi="Times New Roman" w:cs="Times New Roman"/>
          <w:color w:val="000000" w:themeColor="text1"/>
          <w:sz w:val="26"/>
          <w:szCs w:val="26"/>
          <w:lang w:eastAsia="ja-JP" w:bidi="fa-IR"/>
        </w:rPr>
        <w:t>ие</w:t>
      </w:r>
      <w:r w:rsidR="00152059" w:rsidRPr="00A06F4B">
        <w:rPr>
          <w:rFonts w:ascii="Times New Roman" w:eastAsia="Andale Sans UI" w:hAnsi="Times New Roman" w:cs="Times New Roman"/>
          <w:color w:val="000000" w:themeColor="text1"/>
          <w:sz w:val="26"/>
          <w:szCs w:val="26"/>
          <w:lang w:eastAsia="ja-JP" w:bidi="fa-IR"/>
        </w:rPr>
        <w:t xml:space="preserve"> газов</w:t>
      </w:r>
      <w:r w:rsidR="00C24B5A" w:rsidRPr="00A06F4B">
        <w:rPr>
          <w:rFonts w:ascii="Times New Roman" w:eastAsia="Andale Sans UI" w:hAnsi="Times New Roman" w:cs="Times New Roman"/>
          <w:color w:val="000000" w:themeColor="text1"/>
          <w:sz w:val="26"/>
          <w:szCs w:val="26"/>
          <w:lang w:eastAsia="ja-JP" w:bidi="fa-IR"/>
        </w:rPr>
        <w:t>ого</w:t>
      </w:r>
      <w:r w:rsidR="00152059" w:rsidRPr="00A06F4B">
        <w:rPr>
          <w:rFonts w:ascii="Times New Roman" w:eastAsia="Andale Sans UI" w:hAnsi="Times New Roman" w:cs="Times New Roman"/>
          <w:color w:val="000000" w:themeColor="text1"/>
          <w:sz w:val="26"/>
          <w:szCs w:val="26"/>
          <w:lang w:eastAsia="ja-JP" w:bidi="fa-IR"/>
        </w:rPr>
        <w:t xml:space="preserve"> кот</w:t>
      </w:r>
      <w:r w:rsidR="00C24B5A" w:rsidRPr="00A06F4B">
        <w:rPr>
          <w:rFonts w:ascii="Times New Roman" w:eastAsia="Andale Sans UI" w:hAnsi="Times New Roman" w:cs="Times New Roman"/>
          <w:color w:val="000000" w:themeColor="text1"/>
          <w:sz w:val="26"/>
          <w:szCs w:val="26"/>
          <w:lang w:eastAsia="ja-JP" w:bidi="fa-IR"/>
        </w:rPr>
        <w:t>ла; о</w:t>
      </w:r>
      <w:r w:rsidR="00152059" w:rsidRPr="00A06F4B">
        <w:rPr>
          <w:rFonts w:ascii="Times New Roman" w:eastAsia="Andale Sans UI" w:hAnsi="Times New Roman" w:cs="Times New Roman"/>
          <w:color w:val="000000" w:themeColor="text1"/>
          <w:sz w:val="26"/>
          <w:szCs w:val="26"/>
          <w:lang w:eastAsia="ja-JP" w:bidi="fa-IR"/>
        </w:rPr>
        <w:t>пла</w:t>
      </w:r>
      <w:r w:rsidR="00C24B5A" w:rsidRPr="00A06F4B">
        <w:rPr>
          <w:rFonts w:ascii="Times New Roman" w:eastAsia="Andale Sans UI" w:hAnsi="Times New Roman" w:cs="Times New Roman"/>
          <w:color w:val="000000" w:themeColor="text1"/>
          <w:sz w:val="26"/>
          <w:szCs w:val="26"/>
          <w:lang w:eastAsia="ja-JP" w:bidi="fa-IR"/>
        </w:rPr>
        <w:t>та</w:t>
      </w:r>
      <w:r w:rsidR="00152059" w:rsidRPr="00A06F4B">
        <w:rPr>
          <w:rFonts w:ascii="Times New Roman" w:eastAsia="Andale Sans UI" w:hAnsi="Times New Roman" w:cs="Times New Roman"/>
          <w:color w:val="000000" w:themeColor="text1"/>
          <w:sz w:val="26"/>
          <w:szCs w:val="26"/>
          <w:lang w:eastAsia="ja-JP" w:bidi="fa-IR"/>
        </w:rPr>
        <w:t xml:space="preserve"> НДС</w:t>
      </w:r>
      <w:r w:rsidR="004758C8" w:rsidRPr="00A06F4B">
        <w:rPr>
          <w:rFonts w:ascii="Times New Roman" w:eastAsia="Andale Sans UI" w:hAnsi="Times New Roman" w:cs="Times New Roman"/>
          <w:color w:val="000000" w:themeColor="text1"/>
          <w:sz w:val="26"/>
          <w:szCs w:val="26"/>
          <w:lang w:eastAsia="ja-JP" w:bidi="fa-IR"/>
        </w:rPr>
        <w:t>; р</w:t>
      </w:r>
      <w:r w:rsidR="00152059" w:rsidRPr="00A06F4B">
        <w:rPr>
          <w:rFonts w:ascii="Times New Roman" w:eastAsia="Andale Sans UI" w:hAnsi="Times New Roman" w:cs="Times New Roman"/>
          <w:color w:val="000000" w:themeColor="text1"/>
          <w:sz w:val="26"/>
          <w:szCs w:val="26"/>
          <w:lang w:eastAsia="ja-JP" w:bidi="fa-IR"/>
        </w:rPr>
        <w:t>асходы по ремонту жилого помещения</w:t>
      </w:r>
      <w:r w:rsidR="004758C8" w:rsidRPr="00A06F4B">
        <w:rPr>
          <w:rFonts w:ascii="Times New Roman" w:eastAsia="Andale Sans UI" w:hAnsi="Times New Roman" w:cs="Times New Roman"/>
          <w:color w:val="000000" w:themeColor="text1"/>
          <w:sz w:val="26"/>
          <w:szCs w:val="26"/>
          <w:lang w:eastAsia="ja-JP" w:bidi="fa-IR"/>
        </w:rPr>
        <w:t xml:space="preserve"> в</w:t>
      </w:r>
      <w:r w:rsidR="00152059" w:rsidRPr="00A06F4B">
        <w:rPr>
          <w:rFonts w:ascii="Times New Roman" w:eastAsia="Andale Sans UI" w:hAnsi="Times New Roman" w:cs="Times New Roman"/>
          <w:color w:val="000000" w:themeColor="text1"/>
          <w:sz w:val="26"/>
          <w:szCs w:val="26"/>
          <w:lang w:eastAsia="ja-JP" w:bidi="fa-IR"/>
        </w:rPr>
        <w:t xml:space="preserve"> д</w:t>
      </w:r>
      <w:r w:rsidR="004758C8" w:rsidRPr="00A06F4B">
        <w:rPr>
          <w:rFonts w:ascii="Times New Roman" w:eastAsia="Andale Sans UI" w:hAnsi="Times New Roman" w:cs="Times New Roman"/>
          <w:color w:val="000000" w:themeColor="text1"/>
          <w:sz w:val="26"/>
          <w:szCs w:val="26"/>
          <w:lang w:eastAsia="ja-JP" w:bidi="fa-IR"/>
        </w:rPr>
        <w:t>.</w:t>
      </w:r>
      <w:r w:rsidR="00152059" w:rsidRPr="00A06F4B">
        <w:rPr>
          <w:rFonts w:ascii="Times New Roman" w:eastAsia="Andale Sans UI" w:hAnsi="Times New Roman" w:cs="Times New Roman"/>
          <w:color w:val="000000" w:themeColor="text1"/>
          <w:sz w:val="26"/>
          <w:szCs w:val="26"/>
          <w:lang w:eastAsia="ja-JP" w:bidi="fa-IR"/>
        </w:rPr>
        <w:t xml:space="preserve"> Бражниково</w:t>
      </w:r>
      <w:r w:rsidR="004758C8" w:rsidRPr="00A06F4B">
        <w:rPr>
          <w:rFonts w:ascii="Times New Roman" w:eastAsia="Andale Sans UI" w:hAnsi="Times New Roman" w:cs="Times New Roman"/>
          <w:color w:val="000000" w:themeColor="text1"/>
          <w:sz w:val="26"/>
          <w:szCs w:val="26"/>
          <w:lang w:eastAsia="ja-JP" w:bidi="fa-IR"/>
        </w:rPr>
        <w:t>).</w:t>
      </w:r>
    </w:p>
    <w:p w:rsidR="007C44F2" w:rsidRPr="0062628E" w:rsidRDefault="006007A7" w:rsidP="00B7660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6F4B">
        <w:rPr>
          <w:rFonts w:ascii="Times New Roman" w:eastAsia="Andale Sans UI" w:hAnsi="Times New Roman" w:cs="Times New Roman"/>
          <w:color w:val="000000" w:themeColor="text1"/>
          <w:sz w:val="26"/>
          <w:szCs w:val="26"/>
          <w:lang w:eastAsia="ja-JP" w:bidi="fa-IR"/>
        </w:rPr>
        <w:t>Мероприятие «</w:t>
      </w:r>
      <w:r w:rsidR="00C61177" w:rsidRPr="00A06F4B">
        <w:rPr>
          <w:rFonts w:ascii="Times New Roman" w:eastAsia="Andale Sans UI" w:hAnsi="Times New Roman" w:cs="Times New Roman"/>
          <w:color w:val="000000" w:themeColor="text1"/>
          <w:sz w:val="26"/>
          <w:szCs w:val="26"/>
          <w:lang w:eastAsia="ja-JP" w:bidi="fa-IR"/>
        </w:rPr>
        <w:t>Взносы на капитальный ремонт общего имущества многоквартирных домов</w:t>
      </w:r>
      <w:r w:rsidRPr="00A06F4B">
        <w:rPr>
          <w:rFonts w:ascii="Times New Roman" w:eastAsia="Andale Sans UI" w:hAnsi="Times New Roman" w:cs="Times New Roman"/>
          <w:color w:val="000000" w:themeColor="text1"/>
          <w:sz w:val="26"/>
          <w:szCs w:val="26"/>
          <w:lang w:eastAsia="ja-JP" w:bidi="fa-IR"/>
        </w:rPr>
        <w:t xml:space="preserve">» исполнено на </w:t>
      </w:r>
      <w:r w:rsidR="00C61177" w:rsidRPr="00A06F4B">
        <w:rPr>
          <w:rFonts w:ascii="Times New Roman" w:eastAsia="Andale Sans UI" w:hAnsi="Times New Roman" w:cs="Times New Roman"/>
          <w:color w:val="000000" w:themeColor="text1"/>
          <w:sz w:val="26"/>
          <w:szCs w:val="26"/>
          <w:lang w:eastAsia="ja-JP" w:bidi="fa-IR"/>
        </w:rPr>
        <w:t>100</w:t>
      </w:r>
      <w:r w:rsidR="00567E0B" w:rsidRPr="00A06F4B">
        <w:rPr>
          <w:rFonts w:ascii="Times New Roman" w:eastAsia="Andale Sans UI" w:hAnsi="Times New Roman" w:cs="Times New Roman"/>
          <w:color w:val="000000" w:themeColor="text1"/>
          <w:sz w:val="26"/>
          <w:szCs w:val="26"/>
          <w:lang w:eastAsia="ja-JP" w:bidi="fa-IR"/>
        </w:rPr>
        <w:t xml:space="preserve">%. </w:t>
      </w:r>
      <w:r w:rsidRPr="00A06F4B">
        <w:rPr>
          <w:rFonts w:ascii="Times New Roman" w:eastAsia="Andale Sans UI" w:hAnsi="Times New Roman" w:cs="Times New Roman"/>
          <w:color w:val="000000" w:themeColor="text1"/>
          <w:sz w:val="26"/>
          <w:szCs w:val="26"/>
          <w:lang w:eastAsia="ja-JP" w:bidi="fa-IR"/>
        </w:rPr>
        <w:t>Мероприятие «</w:t>
      </w:r>
      <w:r w:rsidR="00381E02" w:rsidRPr="00A06F4B">
        <w:rPr>
          <w:rFonts w:ascii="Times New Roman" w:eastAsia="Andale Sans UI" w:hAnsi="Times New Roman" w:cs="Times New Roman"/>
          <w:color w:val="000000" w:themeColor="text1"/>
          <w:sz w:val="26"/>
          <w:szCs w:val="26"/>
          <w:lang w:eastAsia="ja-JP" w:bidi="fa-IR"/>
        </w:rPr>
        <w:t>Осуществление государственных полномочий Московской области в области земельных отношений</w:t>
      </w:r>
      <w:r w:rsidRPr="00A06F4B">
        <w:rPr>
          <w:rFonts w:ascii="Times New Roman" w:eastAsia="Andale Sans UI" w:hAnsi="Times New Roman" w:cs="Times New Roman"/>
          <w:color w:val="000000" w:themeColor="text1"/>
          <w:sz w:val="26"/>
          <w:szCs w:val="26"/>
          <w:lang w:eastAsia="ja-JP" w:bidi="fa-IR"/>
        </w:rPr>
        <w:t xml:space="preserve">» исполнено на </w:t>
      </w:r>
      <w:r w:rsidR="00381E02" w:rsidRPr="00A06F4B">
        <w:rPr>
          <w:rFonts w:ascii="Times New Roman" w:eastAsia="Andale Sans UI" w:hAnsi="Times New Roman" w:cs="Times New Roman"/>
          <w:color w:val="000000" w:themeColor="text1"/>
          <w:sz w:val="26"/>
          <w:szCs w:val="26"/>
          <w:lang w:eastAsia="ja-JP" w:bidi="fa-IR"/>
        </w:rPr>
        <w:t>99,7</w:t>
      </w:r>
      <w:r w:rsidRPr="00A06F4B">
        <w:rPr>
          <w:rFonts w:ascii="Times New Roman" w:eastAsia="Andale Sans UI" w:hAnsi="Times New Roman" w:cs="Times New Roman"/>
          <w:color w:val="000000" w:themeColor="text1"/>
          <w:sz w:val="26"/>
          <w:szCs w:val="26"/>
          <w:lang w:eastAsia="ja-JP" w:bidi="fa-IR"/>
        </w:rPr>
        <w:t>% (</w:t>
      </w:r>
      <w:r w:rsidR="00E65D07" w:rsidRPr="00A06F4B">
        <w:rPr>
          <w:rFonts w:ascii="Times New Roman" w:eastAsia="Andale Sans UI" w:hAnsi="Times New Roman" w:cs="Times New Roman"/>
          <w:color w:val="000000" w:themeColor="text1"/>
          <w:sz w:val="26"/>
          <w:szCs w:val="26"/>
          <w:lang w:eastAsia="ja-JP" w:bidi="fa-IR"/>
        </w:rPr>
        <w:t>оплата труда сотрудников осуществляющих исполнение данного мероприятия</w:t>
      </w:r>
      <w:r w:rsidRPr="00A06F4B">
        <w:rPr>
          <w:rFonts w:ascii="Times New Roman" w:eastAsia="Andale Sans UI" w:hAnsi="Times New Roman" w:cs="Times New Roman"/>
          <w:color w:val="000000" w:themeColor="text1"/>
          <w:sz w:val="26"/>
          <w:szCs w:val="26"/>
          <w:lang w:eastAsia="ja-JP" w:bidi="fa-IR"/>
        </w:rPr>
        <w:t xml:space="preserve">). </w:t>
      </w:r>
      <w:r w:rsidR="00C77759" w:rsidRPr="00A06F4B">
        <w:rPr>
          <w:rFonts w:ascii="Times New Roman" w:eastAsia="Andale Sans UI" w:hAnsi="Times New Roman" w:cs="Times New Roman"/>
          <w:color w:val="000000" w:themeColor="text1"/>
          <w:sz w:val="26"/>
          <w:szCs w:val="26"/>
          <w:lang w:eastAsia="ja-JP" w:bidi="fa-IR"/>
        </w:rPr>
        <w:t>Мероприятие «</w:t>
      </w:r>
      <w:r w:rsidR="00E65D07" w:rsidRPr="00A06F4B">
        <w:rPr>
          <w:rFonts w:ascii="Times New Roman" w:eastAsia="Andale Sans UI" w:hAnsi="Times New Roman" w:cs="Times New Roman"/>
          <w:color w:val="000000" w:themeColor="text1"/>
          <w:sz w:val="26"/>
          <w:szCs w:val="26"/>
          <w:lang w:eastAsia="ja-JP" w:bidi="fa-IR"/>
        </w:rPr>
        <w:t>Обеспечение деятельности муниципальных органов в сфере земельно-имущественных отношений</w:t>
      </w:r>
      <w:r w:rsidR="00C77759" w:rsidRPr="00A06F4B">
        <w:rPr>
          <w:rFonts w:ascii="Times New Roman" w:eastAsia="Andale Sans UI" w:hAnsi="Times New Roman" w:cs="Times New Roman"/>
          <w:color w:val="000000" w:themeColor="text1"/>
          <w:sz w:val="26"/>
          <w:szCs w:val="26"/>
          <w:lang w:eastAsia="ja-JP" w:bidi="fa-IR"/>
        </w:rPr>
        <w:t xml:space="preserve">» исполнено на </w:t>
      </w:r>
      <w:r w:rsidR="00E65D07" w:rsidRPr="00A06F4B">
        <w:rPr>
          <w:rFonts w:ascii="Times New Roman" w:eastAsia="Andale Sans UI" w:hAnsi="Times New Roman" w:cs="Times New Roman"/>
          <w:color w:val="000000" w:themeColor="text1"/>
          <w:sz w:val="26"/>
          <w:szCs w:val="26"/>
          <w:lang w:eastAsia="ja-JP" w:bidi="fa-IR"/>
        </w:rPr>
        <w:t>100</w:t>
      </w:r>
      <w:r w:rsidR="00C77759" w:rsidRPr="00A06F4B">
        <w:rPr>
          <w:rFonts w:ascii="Times New Roman" w:eastAsia="Andale Sans UI" w:hAnsi="Times New Roman" w:cs="Times New Roman"/>
          <w:color w:val="000000" w:themeColor="text1"/>
          <w:sz w:val="26"/>
          <w:szCs w:val="26"/>
          <w:lang w:eastAsia="ja-JP" w:bidi="fa-IR"/>
        </w:rPr>
        <w:t>% (</w:t>
      </w:r>
      <w:r w:rsidR="00E65D07" w:rsidRPr="00A06F4B">
        <w:rPr>
          <w:rFonts w:ascii="Times New Roman" w:eastAsia="Andale Sans UI" w:hAnsi="Times New Roman" w:cs="Times New Roman"/>
          <w:color w:val="000000" w:themeColor="text1"/>
          <w:sz w:val="26"/>
          <w:szCs w:val="26"/>
          <w:lang w:eastAsia="ja-JP" w:bidi="fa-IR"/>
        </w:rPr>
        <w:t xml:space="preserve">приобретение знаков почтовой оплаты для достижения </w:t>
      </w:r>
      <w:r w:rsidR="00DB14EE" w:rsidRPr="00A06F4B">
        <w:rPr>
          <w:rFonts w:ascii="Times New Roman" w:eastAsia="Andale Sans UI" w:hAnsi="Times New Roman" w:cs="Times New Roman"/>
          <w:color w:val="000000" w:themeColor="text1"/>
          <w:sz w:val="26"/>
          <w:szCs w:val="26"/>
          <w:lang w:eastAsia="ja-JP" w:bidi="fa-IR"/>
        </w:rPr>
        <w:t>значения показателя Рейтинг-45 «</w:t>
      </w:r>
      <w:r w:rsidR="00E65D07" w:rsidRPr="00A06F4B">
        <w:rPr>
          <w:rFonts w:ascii="Times New Roman" w:eastAsia="Andale Sans UI" w:hAnsi="Times New Roman" w:cs="Times New Roman"/>
          <w:color w:val="000000" w:themeColor="text1"/>
          <w:sz w:val="26"/>
          <w:szCs w:val="26"/>
          <w:lang w:eastAsia="ja-JP" w:bidi="fa-IR"/>
        </w:rPr>
        <w:t>Вовлечение в оборот объектов недвижимог</w:t>
      </w:r>
      <w:r w:rsidR="00DB14EE" w:rsidRPr="00A06F4B">
        <w:rPr>
          <w:rFonts w:ascii="Times New Roman" w:eastAsia="Andale Sans UI" w:hAnsi="Times New Roman" w:cs="Times New Roman"/>
          <w:color w:val="000000" w:themeColor="text1"/>
          <w:sz w:val="26"/>
          <w:szCs w:val="26"/>
          <w:lang w:eastAsia="ja-JP" w:bidi="fa-IR"/>
        </w:rPr>
        <w:t>о имущества»</w:t>
      </w:r>
      <w:r w:rsidR="00C77759" w:rsidRPr="00A06F4B">
        <w:rPr>
          <w:rFonts w:ascii="Times New Roman" w:eastAsia="Andale Sans UI" w:hAnsi="Times New Roman" w:cs="Times New Roman"/>
          <w:color w:val="000000" w:themeColor="text1"/>
          <w:sz w:val="26"/>
          <w:szCs w:val="26"/>
          <w:lang w:eastAsia="ja-JP" w:bidi="fa-IR"/>
        </w:rPr>
        <w:t>).</w:t>
      </w:r>
    </w:p>
    <w:p w:rsidR="00842542" w:rsidRPr="004B3409" w:rsidRDefault="000756BD" w:rsidP="00B7660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3409">
        <w:rPr>
          <w:rFonts w:ascii="Times New Roman" w:hAnsi="Times New Roman" w:cs="Times New Roman"/>
          <w:b/>
          <w:sz w:val="26"/>
          <w:szCs w:val="26"/>
        </w:rPr>
        <w:t xml:space="preserve">По </w:t>
      </w:r>
      <w:r w:rsidR="007C44F2" w:rsidRPr="004B3409">
        <w:rPr>
          <w:rFonts w:ascii="Times New Roman" w:hAnsi="Times New Roman" w:cs="Times New Roman"/>
          <w:b/>
          <w:sz w:val="26"/>
          <w:szCs w:val="26"/>
        </w:rPr>
        <w:t>Подпрограм</w:t>
      </w:r>
      <w:r w:rsidRPr="004B3409">
        <w:rPr>
          <w:rFonts w:ascii="Times New Roman" w:hAnsi="Times New Roman" w:cs="Times New Roman"/>
          <w:b/>
          <w:sz w:val="26"/>
          <w:szCs w:val="26"/>
        </w:rPr>
        <w:t>ме</w:t>
      </w:r>
      <w:r w:rsidR="007C44F2" w:rsidRPr="004B3409">
        <w:rPr>
          <w:rFonts w:ascii="Times New Roman" w:hAnsi="Times New Roman" w:cs="Times New Roman"/>
          <w:b/>
          <w:sz w:val="26"/>
          <w:szCs w:val="26"/>
        </w:rPr>
        <w:t xml:space="preserve"> III «Совершенствование муниципаль</w:t>
      </w:r>
      <w:r w:rsidRPr="004B3409">
        <w:rPr>
          <w:rFonts w:ascii="Times New Roman" w:hAnsi="Times New Roman" w:cs="Times New Roman"/>
          <w:b/>
          <w:sz w:val="26"/>
          <w:szCs w:val="26"/>
        </w:rPr>
        <w:t>ной службы Московской области»</w:t>
      </w:r>
      <w:r w:rsidRPr="004B3409">
        <w:rPr>
          <w:rFonts w:ascii="Times New Roman" w:hAnsi="Times New Roman" w:cs="Times New Roman"/>
          <w:sz w:val="26"/>
          <w:szCs w:val="26"/>
        </w:rPr>
        <w:t xml:space="preserve"> предусмотрены средства в сумме </w:t>
      </w:r>
      <w:r w:rsidR="004D0D52" w:rsidRPr="004B3409">
        <w:rPr>
          <w:rFonts w:ascii="Times New Roman" w:hAnsi="Times New Roman" w:cs="Times New Roman"/>
          <w:sz w:val="26"/>
          <w:szCs w:val="26"/>
        </w:rPr>
        <w:t>241,5</w:t>
      </w:r>
      <w:r w:rsidR="001D2585" w:rsidRPr="004B3409">
        <w:rPr>
          <w:rFonts w:ascii="Times New Roman" w:hAnsi="Times New Roman" w:cs="Times New Roman"/>
          <w:sz w:val="26"/>
          <w:szCs w:val="26"/>
        </w:rPr>
        <w:t xml:space="preserve"> </w:t>
      </w:r>
      <w:r w:rsidR="0099793F" w:rsidRPr="004B3409">
        <w:rPr>
          <w:rFonts w:ascii="Times New Roman" w:hAnsi="Times New Roman" w:cs="Times New Roman"/>
          <w:sz w:val="26"/>
          <w:szCs w:val="26"/>
        </w:rPr>
        <w:t>тыс.руб.</w:t>
      </w:r>
      <w:r w:rsidRPr="004B3409">
        <w:rPr>
          <w:rFonts w:ascii="Times New Roman" w:hAnsi="Times New Roman" w:cs="Times New Roman"/>
          <w:sz w:val="26"/>
          <w:szCs w:val="26"/>
        </w:rPr>
        <w:t xml:space="preserve"> за счет бюджета МГО. Исполнение составило </w:t>
      </w:r>
      <w:r w:rsidR="001C71C6" w:rsidRPr="004B3409">
        <w:rPr>
          <w:rFonts w:ascii="Times New Roman" w:hAnsi="Times New Roman" w:cs="Times New Roman"/>
          <w:sz w:val="26"/>
          <w:szCs w:val="26"/>
        </w:rPr>
        <w:t>82,4</w:t>
      </w:r>
      <w:r w:rsidRPr="004B3409">
        <w:rPr>
          <w:rFonts w:ascii="Times New Roman" w:hAnsi="Times New Roman" w:cs="Times New Roman"/>
          <w:sz w:val="26"/>
          <w:szCs w:val="26"/>
        </w:rPr>
        <w:t>% (</w:t>
      </w:r>
      <w:r w:rsidR="001C71C6" w:rsidRPr="004B3409">
        <w:rPr>
          <w:rFonts w:ascii="Times New Roman" w:hAnsi="Times New Roman" w:cs="Times New Roman"/>
          <w:sz w:val="26"/>
          <w:szCs w:val="26"/>
        </w:rPr>
        <w:t>199,1</w:t>
      </w:r>
      <w:r w:rsidRPr="004B3409">
        <w:rPr>
          <w:rFonts w:ascii="Times New Roman" w:hAnsi="Times New Roman" w:cs="Times New Roman"/>
          <w:sz w:val="26"/>
          <w:szCs w:val="26"/>
        </w:rPr>
        <w:t xml:space="preserve"> </w:t>
      </w:r>
      <w:r w:rsidR="0099793F" w:rsidRPr="004B3409">
        <w:rPr>
          <w:rFonts w:ascii="Times New Roman" w:hAnsi="Times New Roman" w:cs="Times New Roman"/>
          <w:sz w:val="26"/>
          <w:szCs w:val="26"/>
        </w:rPr>
        <w:t>тыс.руб.</w:t>
      </w:r>
      <w:r w:rsidRPr="004B3409">
        <w:rPr>
          <w:rFonts w:ascii="Times New Roman" w:hAnsi="Times New Roman" w:cs="Times New Roman"/>
          <w:sz w:val="26"/>
          <w:szCs w:val="26"/>
        </w:rPr>
        <w:t xml:space="preserve">). </w:t>
      </w:r>
      <w:r w:rsidR="00842542" w:rsidRPr="004B3409">
        <w:rPr>
          <w:rFonts w:ascii="Times New Roman" w:eastAsia="Courier New" w:hAnsi="Times New Roman" w:cs="Times New Roman"/>
          <w:sz w:val="26"/>
          <w:szCs w:val="26"/>
        </w:rPr>
        <w:t>И</w:t>
      </w:r>
      <w:r w:rsidR="00842542" w:rsidRPr="004B3409">
        <w:rPr>
          <w:rFonts w:ascii="Times New Roman" w:eastAsia="Times New Roman" w:hAnsi="Times New Roman" w:cs="Times New Roman"/>
          <w:sz w:val="26"/>
          <w:szCs w:val="26"/>
        </w:rPr>
        <w:t xml:space="preserve">ндекс результативности подпрограммы </w:t>
      </w:r>
      <w:r w:rsidR="00832A58" w:rsidRPr="004B340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III</w:t>
      </w:r>
      <w:r w:rsidR="00842542" w:rsidRPr="004B3409">
        <w:rPr>
          <w:rFonts w:ascii="Times New Roman" w:eastAsia="Times New Roman" w:hAnsi="Times New Roman" w:cs="Times New Roman"/>
          <w:sz w:val="26"/>
          <w:szCs w:val="26"/>
        </w:rPr>
        <w:t xml:space="preserve"> составляет </w:t>
      </w:r>
      <w:r w:rsidR="001C71C6" w:rsidRPr="004B3409">
        <w:rPr>
          <w:rFonts w:ascii="Times New Roman" w:eastAsia="Times New Roman" w:hAnsi="Times New Roman" w:cs="Times New Roman"/>
          <w:sz w:val="26"/>
          <w:szCs w:val="26"/>
        </w:rPr>
        <w:t>0,73</w:t>
      </w:r>
      <w:r w:rsidR="00842542" w:rsidRPr="004B3409">
        <w:rPr>
          <w:rFonts w:ascii="Times New Roman" w:eastAsia="Times New Roman" w:hAnsi="Times New Roman" w:cs="Times New Roman"/>
          <w:sz w:val="26"/>
          <w:szCs w:val="26"/>
        </w:rPr>
        <w:t>, индекс эффективности – 0,</w:t>
      </w:r>
      <w:r w:rsidR="001C71C6" w:rsidRPr="004B3409">
        <w:rPr>
          <w:rFonts w:ascii="Times New Roman" w:eastAsia="Times New Roman" w:hAnsi="Times New Roman" w:cs="Times New Roman"/>
          <w:sz w:val="26"/>
          <w:szCs w:val="26"/>
        </w:rPr>
        <w:t>6</w:t>
      </w:r>
      <w:r w:rsidR="00D32522" w:rsidRPr="004B3409">
        <w:rPr>
          <w:rFonts w:ascii="Times New Roman" w:eastAsia="Times New Roman" w:hAnsi="Times New Roman" w:cs="Times New Roman"/>
          <w:sz w:val="26"/>
          <w:szCs w:val="26"/>
        </w:rPr>
        <w:t>0</w:t>
      </w:r>
      <w:r w:rsidR="00842542" w:rsidRPr="004B3409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1C71C6" w:rsidRPr="004B3409">
        <w:rPr>
          <w:rFonts w:ascii="Times New Roman" w:eastAsia="Times New Roman" w:hAnsi="Times New Roman" w:cs="Times New Roman"/>
          <w:sz w:val="26"/>
          <w:szCs w:val="26"/>
        </w:rPr>
        <w:t>неэффективный</w:t>
      </w:r>
      <w:r w:rsidR="00842542" w:rsidRPr="004B3409">
        <w:rPr>
          <w:rFonts w:ascii="Times New Roman" w:eastAsia="Times New Roman" w:hAnsi="Times New Roman" w:cs="Times New Roman"/>
          <w:sz w:val="26"/>
          <w:szCs w:val="26"/>
        </w:rPr>
        <w:t>)</w:t>
      </w:r>
      <w:r w:rsidR="00D32522" w:rsidRPr="004B3409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3E6CEA" w:rsidRPr="0062628E" w:rsidRDefault="003E6CEA" w:rsidP="00B7660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B3409">
        <w:rPr>
          <w:rFonts w:ascii="Times New Roman" w:hAnsi="Times New Roman" w:cs="Times New Roman"/>
          <w:sz w:val="26"/>
          <w:szCs w:val="26"/>
        </w:rPr>
        <w:t>С</w:t>
      </w:r>
      <w:r w:rsidR="000756BD" w:rsidRPr="004B3409">
        <w:rPr>
          <w:rFonts w:ascii="Times New Roman" w:hAnsi="Times New Roman" w:cs="Times New Roman"/>
          <w:sz w:val="26"/>
          <w:szCs w:val="26"/>
        </w:rPr>
        <w:t xml:space="preserve">редства </w:t>
      </w:r>
      <w:r w:rsidR="00832A58" w:rsidRPr="004B3409">
        <w:rPr>
          <w:rFonts w:ascii="Times New Roman" w:hAnsi="Times New Roman" w:cs="Times New Roman"/>
          <w:sz w:val="26"/>
          <w:szCs w:val="26"/>
        </w:rPr>
        <w:t xml:space="preserve">были </w:t>
      </w:r>
      <w:r w:rsidR="000756BD" w:rsidRPr="004B3409">
        <w:rPr>
          <w:rFonts w:ascii="Times New Roman" w:hAnsi="Times New Roman" w:cs="Times New Roman"/>
          <w:sz w:val="26"/>
          <w:szCs w:val="26"/>
        </w:rPr>
        <w:t>направлены на исполнение мероприятия «</w:t>
      </w:r>
      <w:r w:rsidR="00AB33BE" w:rsidRPr="004B3409">
        <w:rPr>
          <w:rFonts w:ascii="Times New Roman" w:hAnsi="Times New Roman" w:cs="Times New Roman"/>
          <w:sz w:val="26"/>
          <w:szCs w:val="26"/>
        </w:rPr>
        <w:t>Организация и проведение мероприятий по обучению, переобучению, повышению квалификации и обмену опытом специалистов</w:t>
      </w:r>
      <w:r w:rsidR="000756BD" w:rsidRPr="004B3409">
        <w:rPr>
          <w:rFonts w:ascii="Times New Roman" w:hAnsi="Times New Roman" w:cs="Times New Roman"/>
          <w:sz w:val="26"/>
          <w:szCs w:val="26"/>
        </w:rPr>
        <w:t>».</w:t>
      </w:r>
      <w:r w:rsidRPr="004B3409">
        <w:rPr>
          <w:rFonts w:ascii="Times New Roman" w:hAnsi="Times New Roman" w:cs="Times New Roman"/>
          <w:sz w:val="26"/>
          <w:szCs w:val="26"/>
        </w:rPr>
        <w:t xml:space="preserve"> </w:t>
      </w:r>
      <w:r w:rsidR="00AB33BE" w:rsidRPr="004B3409">
        <w:rPr>
          <w:rFonts w:ascii="Times New Roman" w:hAnsi="Times New Roman" w:cs="Times New Roman"/>
          <w:sz w:val="26"/>
          <w:szCs w:val="26"/>
        </w:rPr>
        <w:t>Причиной невыполнения является отсутствие соответствующих программ повышения квалификации по обучению муниципальных служащих</w:t>
      </w:r>
      <w:r w:rsidRPr="004B3409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7C44F2" w:rsidRPr="00DA1868" w:rsidRDefault="000756BD" w:rsidP="00B7660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A1868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По </w:t>
      </w:r>
      <w:r w:rsidR="007C44F2" w:rsidRPr="00DA1868">
        <w:rPr>
          <w:rFonts w:ascii="Times New Roman" w:hAnsi="Times New Roman" w:cs="Times New Roman"/>
          <w:b/>
          <w:sz w:val="26"/>
          <w:szCs w:val="26"/>
        </w:rPr>
        <w:t>Подпрограмм</w:t>
      </w:r>
      <w:r w:rsidRPr="00DA1868">
        <w:rPr>
          <w:rFonts w:ascii="Times New Roman" w:hAnsi="Times New Roman" w:cs="Times New Roman"/>
          <w:b/>
          <w:sz w:val="26"/>
          <w:szCs w:val="26"/>
        </w:rPr>
        <w:t>е</w:t>
      </w:r>
      <w:r w:rsidR="007C44F2" w:rsidRPr="00DA1868">
        <w:rPr>
          <w:rFonts w:ascii="Times New Roman" w:hAnsi="Times New Roman" w:cs="Times New Roman"/>
          <w:b/>
          <w:sz w:val="26"/>
          <w:szCs w:val="26"/>
        </w:rPr>
        <w:t xml:space="preserve"> IV «Управ</w:t>
      </w:r>
      <w:r w:rsidRPr="00DA1868">
        <w:rPr>
          <w:rFonts w:ascii="Times New Roman" w:hAnsi="Times New Roman" w:cs="Times New Roman"/>
          <w:b/>
          <w:sz w:val="26"/>
          <w:szCs w:val="26"/>
        </w:rPr>
        <w:t>ление муниципальными финансами»</w:t>
      </w:r>
      <w:r w:rsidRPr="00DA1868">
        <w:rPr>
          <w:rFonts w:ascii="Times New Roman" w:hAnsi="Times New Roman" w:cs="Times New Roman"/>
          <w:sz w:val="26"/>
          <w:szCs w:val="26"/>
        </w:rPr>
        <w:t xml:space="preserve"> предусмотрены </w:t>
      </w:r>
      <w:r w:rsidR="006E072E" w:rsidRPr="00DA1868">
        <w:rPr>
          <w:rFonts w:ascii="Times New Roman" w:hAnsi="Times New Roman" w:cs="Times New Roman"/>
          <w:sz w:val="26"/>
          <w:szCs w:val="26"/>
        </w:rPr>
        <w:t xml:space="preserve">из бюджета МГО </w:t>
      </w:r>
      <w:r w:rsidRPr="00DA1868">
        <w:rPr>
          <w:rFonts w:ascii="Times New Roman" w:hAnsi="Times New Roman" w:cs="Times New Roman"/>
          <w:sz w:val="26"/>
          <w:szCs w:val="26"/>
        </w:rPr>
        <w:t xml:space="preserve">средства в сумме </w:t>
      </w:r>
      <w:r w:rsidR="00B84B30" w:rsidRPr="00DA1868">
        <w:rPr>
          <w:rFonts w:ascii="Times New Roman" w:hAnsi="Times New Roman" w:cs="Times New Roman"/>
          <w:sz w:val="26"/>
          <w:szCs w:val="26"/>
        </w:rPr>
        <w:t>394,9</w:t>
      </w:r>
      <w:r w:rsidRPr="00DA1868">
        <w:rPr>
          <w:rFonts w:ascii="Times New Roman" w:hAnsi="Times New Roman" w:cs="Times New Roman"/>
          <w:sz w:val="26"/>
          <w:szCs w:val="26"/>
        </w:rPr>
        <w:t xml:space="preserve"> </w:t>
      </w:r>
      <w:r w:rsidR="0099793F" w:rsidRPr="00DA1868">
        <w:rPr>
          <w:rFonts w:ascii="Times New Roman" w:hAnsi="Times New Roman" w:cs="Times New Roman"/>
          <w:sz w:val="26"/>
          <w:szCs w:val="26"/>
        </w:rPr>
        <w:t>тыс.руб.</w:t>
      </w:r>
      <w:r w:rsidRPr="00DA1868">
        <w:rPr>
          <w:rFonts w:ascii="Times New Roman" w:hAnsi="Times New Roman" w:cs="Times New Roman"/>
          <w:sz w:val="26"/>
          <w:szCs w:val="26"/>
        </w:rPr>
        <w:t xml:space="preserve"> Профинансировано </w:t>
      </w:r>
      <w:r w:rsidR="00B84B30" w:rsidRPr="00DA1868">
        <w:rPr>
          <w:rFonts w:ascii="Times New Roman" w:hAnsi="Times New Roman" w:cs="Times New Roman"/>
          <w:sz w:val="26"/>
          <w:szCs w:val="26"/>
        </w:rPr>
        <w:t>165,0</w:t>
      </w:r>
      <w:r w:rsidR="001D2585" w:rsidRPr="00DA1868">
        <w:rPr>
          <w:rFonts w:ascii="Times New Roman" w:hAnsi="Times New Roman" w:cs="Times New Roman"/>
          <w:sz w:val="26"/>
          <w:szCs w:val="26"/>
        </w:rPr>
        <w:t xml:space="preserve"> </w:t>
      </w:r>
      <w:r w:rsidR="0099793F" w:rsidRPr="00DA1868">
        <w:rPr>
          <w:rFonts w:ascii="Times New Roman" w:hAnsi="Times New Roman" w:cs="Times New Roman"/>
          <w:sz w:val="26"/>
          <w:szCs w:val="26"/>
        </w:rPr>
        <w:t>тыс.руб.</w:t>
      </w:r>
      <w:r w:rsidRPr="00DA1868">
        <w:rPr>
          <w:rFonts w:ascii="Times New Roman" w:hAnsi="Times New Roman" w:cs="Times New Roman"/>
          <w:sz w:val="26"/>
          <w:szCs w:val="26"/>
        </w:rPr>
        <w:t xml:space="preserve"> (</w:t>
      </w:r>
      <w:r w:rsidR="00B84B30" w:rsidRPr="00DA1868">
        <w:rPr>
          <w:rFonts w:ascii="Times New Roman" w:hAnsi="Times New Roman" w:cs="Times New Roman"/>
          <w:sz w:val="26"/>
          <w:szCs w:val="26"/>
        </w:rPr>
        <w:t>41,8</w:t>
      </w:r>
      <w:r w:rsidRPr="00DA1868">
        <w:rPr>
          <w:rFonts w:ascii="Times New Roman" w:hAnsi="Times New Roman" w:cs="Times New Roman"/>
          <w:sz w:val="26"/>
          <w:szCs w:val="26"/>
        </w:rPr>
        <w:t>%).</w:t>
      </w:r>
      <w:r w:rsidR="00827B62" w:rsidRPr="00DA1868">
        <w:rPr>
          <w:rFonts w:ascii="Times New Roman" w:eastAsia="Courier New" w:hAnsi="Times New Roman" w:cs="Times New Roman"/>
          <w:sz w:val="26"/>
          <w:szCs w:val="26"/>
        </w:rPr>
        <w:t xml:space="preserve"> И</w:t>
      </w:r>
      <w:r w:rsidR="00827B62" w:rsidRPr="00DA1868">
        <w:rPr>
          <w:rFonts w:ascii="Times New Roman" w:eastAsia="Times New Roman" w:hAnsi="Times New Roman" w:cs="Times New Roman"/>
          <w:sz w:val="26"/>
          <w:szCs w:val="26"/>
        </w:rPr>
        <w:t xml:space="preserve">ндекс результативности подпрограммы </w:t>
      </w:r>
      <w:r w:rsidR="00827B62" w:rsidRPr="00DA1868">
        <w:rPr>
          <w:rFonts w:ascii="Times New Roman" w:hAnsi="Times New Roman" w:cs="Times New Roman"/>
          <w:sz w:val="26"/>
          <w:szCs w:val="26"/>
        </w:rPr>
        <w:t>IV</w:t>
      </w:r>
      <w:r w:rsidR="00827B62" w:rsidRPr="00DA1868">
        <w:rPr>
          <w:rFonts w:ascii="Times New Roman" w:eastAsia="Times New Roman" w:hAnsi="Times New Roman" w:cs="Times New Roman"/>
          <w:sz w:val="26"/>
          <w:szCs w:val="26"/>
        </w:rPr>
        <w:t xml:space="preserve"> составляет </w:t>
      </w:r>
      <w:r w:rsidR="00B84B30" w:rsidRPr="00DA1868">
        <w:rPr>
          <w:rFonts w:ascii="Times New Roman" w:eastAsia="Times New Roman" w:hAnsi="Times New Roman" w:cs="Times New Roman"/>
          <w:sz w:val="26"/>
          <w:szCs w:val="26"/>
        </w:rPr>
        <w:t>1,16</w:t>
      </w:r>
      <w:r w:rsidR="00827B62" w:rsidRPr="00DA1868">
        <w:rPr>
          <w:rFonts w:ascii="Times New Roman" w:eastAsia="Times New Roman" w:hAnsi="Times New Roman" w:cs="Times New Roman"/>
          <w:sz w:val="26"/>
          <w:szCs w:val="26"/>
        </w:rPr>
        <w:t xml:space="preserve">, индекс эффективности – </w:t>
      </w:r>
      <w:r w:rsidR="00C066B5" w:rsidRPr="00DA1868">
        <w:rPr>
          <w:rFonts w:ascii="Times New Roman" w:eastAsia="Times New Roman" w:hAnsi="Times New Roman" w:cs="Times New Roman"/>
          <w:sz w:val="26"/>
          <w:szCs w:val="26"/>
        </w:rPr>
        <w:t>0,</w:t>
      </w:r>
      <w:r w:rsidR="00B84B30" w:rsidRPr="00DA1868">
        <w:rPr>
          <w:rFonts w:ascii="Times New Roman" w:eastAsia="Times New Roman" w:hAnsi="Times New Roman" w:cs="Times New Roman"/>
          <w:sz w:val="26"/>
          <w:szCs w:val="26"/>
        </w:rPr>
        <w:t>48</w:t>
      </w:r>
      <w:r w:rsidR="00C066B5" w:rsidRPr="00DA1868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B84B30" w:rsidRPr="00DA1868">
        <w:rPr>
          <w:rFonts w:ascii="Times New Roman" w:eastAsia="Times New Roman" w:hAnsi="Times New Roman" w:cs="Times New Roman"/>
          <w:sz w:val="26"/>
          <w:szCs w:val="26"/>
        </w:rPr>
        <w:t>низкоэффективный</w:t>
      </w:r>
      <w:r w:rsidR="00C066B5" w:rsidRPr="00DA1868">
        <w:rPr>
          <w:rFonts w:ascii="Times New Roman" w:eastAsia="Times New Roman" w:hAnsi="Times New Roman" w:cs="Times New Roman"/>
          <w:sz w:val="26"/>
          <w:szCs w:val="26"/>
        </w:rPr>
        <w:t>).</w:t>
      </w:r>
    </w:p>
    <w:p w:rsidR="001A5E3B" w:rsidRPr="00DA1868" w:rsidRDefault="001A5E3B" w:rsidP="00B7660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1868">
        <w:rPr>
          <w:rFonts w:ascii="Times New Roman" w:hAnsi="Times New Roman" w:cs="Times New Roman"/>
          <w:sz w:val="26"/>
          <w:szCs w:val="26"/>
        </w:rPr>
        <w:t xml:space="preserve">Средства направлены </w:t>
      </w:r>
      <w:r w:rsidR="00D03425" w:rsidRPr="00DA1868">
        <w:rPr>
          <w:rFonts w:ascii="Times New Roman" w:hAnsi="Times New Roman" w:cs="Times New Roman"/>
          <w:sz w:val="26"/>
          <w:szCs w:val="26"/>
        </w:rPr>
        <w:t>на выполнение мероприятия «</w:t>
      </w:r>
      <w:r w:rsidRPr="00DA1868">
        <w:rPr>
          <w:rFonts w:ascii="Times New Roman" w:hAnsi="Times New Roman" w:cs="Times New Roman"/>
          <w:sz w:val="26"/>
          <w:szCs w:val="26"/>
        </w:rPr>
        <w:t>Обслуживание муниципального долга по бюджетным кредитам</w:t>
      </w:r>
      <w:r w:rsidR="00D03425" w:rsidRPr="00DA1868">
        <w:rPr>
          <w:rFonts w:ascii="Times New Roman" w:hAnsi="Times New Roman" w:cs="Times New Roman"/>
          <w:sz w:val="26"/>
          <w:szCs w:val="26"/>
        </w:rPr>
        <w:t>», исполнение составило 100%.</w:t>
      </w:r>
    </w:p>
    <w:p w:rsidR="000756BD" w:rsidRPr="0062628E" w:rsidRDefault="000756BD" w:rsidP="00B7660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1868">
        <w:rPr>
          <w:rFonts w:ascii="Times New Roman" w:hAnsi="Times New Roman" w:cs="Times New Roman"/>
          <w:sz w:val="26"/>
          <w:szCs w:val="26"/>
        </w:rPr>
        <w:t>Средства</w:t>
      </w:r>
      <w:r w:rsidR="007D3EEC" w:rsidRPr="00DA1868">
        <w:rPr>
          <w:rFonts w:ascii="Times New Roman" w:hAnsi="Times New Roman" w:cs="Times New Roman"/>
          <w:sz w:val="26"/>
          <w:szCs w:val="26"/>
        </w:rPr>
        <w:t>,</w:t>
      </w:r>
      <w:r w:rsidRPr="00DA1868">
        <w:rPr>
          <w:rFonts w:ascii="Times New Roman" w:hAnsi="Times New Roman" w:cs="Times New Roman"/>
          <w:sz w:val="26"/>
          <w:szCs w:val="26"/>
        </w:rPr>
        <w:t xml:space="preserve"> </w:t>
      </w:r>
      <w:r w:rsidR="00D03425" w:rsidRPr="00DA1868">
        <w:rPr>
          <w:rFonts w:ascii="Times New Roman" w:hAnsi="Times New Roman" w:cs="Times New Roman"/>
          <w:sz w:val="26"/>
          <w:szCs w:val="26"/>
        </w:rPr>
        <w:t>предусмотренные</w:t>
      </w:r>
      <w:r w:rsidRPr="00DA1868">
        <w:rPr>
          <w:rFonts w:ascii="Times New Roman" w:hAnsi="Times New Roman" w:cs="Times New Roman"/>
          <w:sz w:val="26"/>
          <w:szCs w:val="26"/>
        </w:rPr>
        <w:t xml:space="preserve"> на обслуживание муниципального долга по коммерческим кредитам, </w:t>
      </w:r>
      <w:r w:rsidR="007D3EEC" w:rsidRPr="00DA1868">
        <w:rPr>
          <w:rFonts w:ascii="Times New Roman" w:hAnsi="Times New Roman" w:cs="Times New Roman"/>
          <w:sz w:val="26"/>
          <w:szCs w:val="26"/>
        </w:rPr>
        <w:t>не использованы, по открытой кредитной линии денежные средства не предоставлялись</w:t>
      </w:r>
      <w:r w:rsidR="00C21E70">
        <w:rPr>
          <w:rFonts w:ascii="Times New Roman" w:hAnsi="Times New Roman" w:cs="Times New Roman"/>
          <w:sz w:val="26"/>
          <w:szCs w:val="26"/>
        </w:rPr>
        <w:t>.</w:t>
      </w:r>
      <w:r w:rsidR="00B915C8">
        <w:rPr>
          <w:rFonts w:ascii="Times New Roman" w:hAnsi="Times New Roman" w:cs="Times New Roman"/>
          <w:sz w:val="26"/>
          <w:szCs w:val="26"/>
        </w:rPr>
        <w:t xml:space="preserve"> </w:t>
      </w:r>
      <w:r w:rsidR="00C21E70">
        <w:rPr>
          <w:rFonts w:ascii="Times New Roman" w:hAnsi="Times New Roman" w:cs="Times New Roman"/>
          <w:sz w:val="26"/>
          <w:szCs w:val="26"/>
        </w:rPr>
        <w:t>К</w:t>
      </w:r>
      <w:r w:rsidR="00B915C8">
        <w:rPr>
          <w:rFonts w:ascii="Times New Roman" w:hAnsi="Times New Roman" w:cs="Times New Roman"/>
          <w:sz w:val="26"/>
          <w:szCs w:val="26"/>
        </w:rPr>
        <w:t xml:space="preserve">онтракт </w:t>
      </w:r>
      <w:r w:rsidR="00934DCE">
        <w:rPr>
          <w:rFonts w:ascii="Times New Roman" w:hAnsi="Times New Roman" w:cs="Times New Roman"/>
          <w:sz w:val="26"/>
          <w:szCs w:val="26"/>
        </w:rPr>
        <w:t xml:space="preserve">на предоставление </w:t>
      </w:r>
      <w:r w:rsidR="00934DCE" w:rsidRPr="00DA1868">
        <w:rPr>
          <w:rFonts w:ascii="Times New Roman" w:hAnsi="Times New Roman" w:cs="Times New Roman"/>
          <w:sz w:val="26"/>
          <w:szCs w:val="26"/>
        </w:rPr>
        <w:t>коммерческ</w:t>
      </w:r>
      <w:r w:rsidR="00934DCE">
        <w:rPr>
          <w:rFonts w:ascii="Times New Roman" w:hAnsi="Times New Roman" w:cs="Times New Roman"/>
          <w:sz w:val="26"/>
          <w:szCs w:val="26"/>
        </w:rPr>
        <w:t>ого</w:t>
      </w:r>
      <w:r w:rsidR="00934DCE" w:rsidRPr="00DA1868">
        <w:rPr>
          <w:rFonts w:ascii="Times New Roman" w:hAnsi="Times New Roman" w:cs="Times New Roman"/>
          <w:sz w:val="26"/>
          <w:szCs w:val="26"/>
        </w:rPr>
        <w:t xml:space="preserve"> кредита</w:t>
      </w:r>
      <w:r w:rsidR="00934DCE">
        <w:rPr>
          <w:rFonts w:ascii="Times New Roman" w:hAnsi="Times New Roman" w:cs="Times New Roman"/>
          <w:sz w:val="26"/>
          <w:szCs w:val="26"/>
        </w:rPr>
        <w:t xml:space="preserve"> </w:t>
      </w:r>
      <w:r w:rsidR="00B915C8">
        <w:rPr>
          <w:rFonts w:ascii="Times New Roman" w:hAnsi="Times New Roman" w:cs="Times New Roman"/>
          <w:sz w:val="26"/>
          <w:szCs w:val="26"/>
        </w:rPr>
        <w:t xml:space="preserve">заключен на 3 года, в 2022 году потребности </w:t>
      </w:r>
      <w:r w:rsidR="00533F7E">
        <w:rPr>
          <w:rFonts w:ascii="Times New Roman" w:hAnsi="Times New Roman" w:cs="Times New Roman"/>
          <w:sz w:val="26"/>
          <w:szCs w:val="26"/>
        </w:rPr>
        <w:t xml:space="preserve">в нем </w:t>
      </w:r>
      <w:r w:rsidR="00934DCE">
        <w:rPr>
          <w:rFonts w:ascii="Times New Roman" w:hAnsi="Times New Roman" w:cs="Times New Roman"/>
          <w:sz w:val="26"/>
          <w:szCs w:val="26"/>
        </w:rPr>
        <w:t>не возникло</w:t>
      </w:r>
      <w:r w:rsidR="007D3EEC" w:rsidRPr="00DA1868">
        <w:rPr>
          <w:rFonts w:ascii="Times New Roman" w:hAnsi="Times New Roman" w:cs="Times New Roman"/>
          <w:sz w:val="26"/>
          <w:szCs w:val="26"/>
        </w:rPr>
        <w:t>.</w:t>
      </w:r>
    </w:p>
    <w:p w:rsidR="00C15271" w:rsidRPr="00CC07CB" w:rsidRDefault="002761DA" w:rsidP="00B7660B">
      <w:pPr>
        <w:autoSpaceDE w:val="0"/>
        <w:autoSpaceDN w:val="0"/>
        <w:adjustRightInd w:val="0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</w:rPr>
      </w:pPr>
      <w:r w:rsidRPr="00CC07CB">
        <w:rPr>
          <w:rFonts w:ascii="Times New Roman" w:hAnsi="Times New Roman" w:cs="Times New Roman"/>
          <w:b/>
          <w:sz w:val="26"/>
          <w:szCs w:val="26"/>
        </w:rPr>
        <w:t xml:space="preserve">По </w:t>
      </w:r>
      <w:r w:rsidR="007C44F2" w:rsidRPr="00CC07CB">
        <w:rPr>
          <w:rFonts w:ascii="Times New Roman" w:hAnsi="Times New Roman" w:cs="Times New Roman"/>
          <w:b/>
          <w:sz w:val="26"/>
          <w:szCs w:val="26"/>
        </w:rPr>
        <w:t>Подпрограмм</w:t>
      </w:r>
      <w:r w:rsidRPr="00CC07CB">
        <w:rPr>
          <w:rFonts w:ascii="Times New Roman" w:hAnsi="Times New Roman" w:cs="Times New Roman"/>
          <w:b/>
          <w:sz w:val="26"/>
          <w:szCs w:val="26"/>
        </w:rPr>
        <w:t>е</w:t>
      </w:r>
      <w:r w:rsidR="001D2585" w:rsidRPr="00CC07C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C07CB">
        <w:rPr>
          <w:rFonts w:ascii="Times New Roman" w:hAnsi="Times New Roman" w:cs="Times New Roman"/>
          <w:b/>
          <w:sz w:val="26"/>
          <w:szCs w:val="26"/>
        </w:rPr>
        <w:t>V «Обеспечивающая подпрограмма»</w:t>
      </w:r>
      <w:r w:rsidRPr="00CC07CB">
        <w:rPr>
          <w:rFonts w:ascii="Times New Roman" w:hAnsi="Times New Roman" w:cs="Times New Roman"/>
          <w:sz w:val="26"/>
          <w:szCs w:val="26"/>
        </w:rPr>
        <w:t xml:space="preserve"> из бюджета МГО предусмотрены средства в сумме </w:t>
      </w:r>
      <w:r w:rsidR="00CF04ED" w:rsidRPr="00CC07CB">
        <w:rPr>
          <w:rFonts w:ascii="Times New Roman" w:hAnsi="Times New Roman" w:cs="Times New Roman"/>
          <w:sz w:val="26"/>
          <w:szCs w:val="26"/>
        </w:rPr>
        <w:t>485240,9</w:t>
      </w:r>
      <w:r w:rsidR="001D2585" w:rsidRPr="00CC07CB">
        <w:rPr>
          <w:rFonts w:ascii="Times New Roman" w:hAnsi="Times New Roman" w:cs="Times New Roman"/>
          <w:sz w:val="26"/>
          <w:szCs w:val="26"/>
        </w:rPr>
        <w:t xml:space="preserve"> </w:t>
      </w:r>
      <w:r w:rsidR="0099793F" w:rsidRPr="00CC07CB">
        <w:rPr>
          <w:rFonts w:ascii="Times New Roman" w:hAnsi="Times New Roman" w:cs="Times New Roman"/>
          <w:sz w:val="26"/>
          <w:szCs w:val="26"/>
        </w:rPr>
        <w:t>тыс.руб.</w:t>
      </w:r>
      <w:r w:rsidRPr="00CC07CB">
        <w:rPr>
          <w:rFonts w:ascii="Times New Roman" w:hAnsi="Times New Roman" w:cs="Times New Roman"/>
          <w:sz w:val="26"/>
          <w:szCs w:val="26"/>
        </w:rPr>
        <w:t xml:space="preserve">, мероприятия профинансированы в сумме </w:t>
      </w:r>
      <w:r w:rsidR="00CF04ED" w:rsidRPr="00CC07CB">
        <w:rPr>
          <w:rFonts w:ascii="Times New Roman" w:hAnsi="Times New Roman" w:cs="Times New Roman"/>
          <w:sz w:val="26"/>
          <w:szCs w:val="26"/>
        </w:rPr>
        <w:t>477485,0</w:t>
      </w:r>
      <w:r w:rsidR="001D2585" w:rsidRPr="00CC07CB">
        <w:rPr>
          <w:rFonts w:ascii="Times New Roman" w:hAnsi="Times New Roman" w:cs="Times New Roman"/>
          <w:sz w:val="26"/>
          <w:szCs w:val="26"/>
        </w:rPr>
        <w:t xml:space="preserve"> </w:t>
      </w:r>
      <w:r w:rsidR="0099793F" w:rsidRPr="00CC07CB">
        <w:rPr>
          <w:rFonts w:ascii="Times New Roman" w:hAnsi="Times New Roman" w:cs="Times New Roman"/>
          <w:sz w:val="26"/>
          <w:szCs w:val="26"/>
        </w:rPr>
        <w:t>тыс.руб.</w:t>
      </w:r>
      <w:r w:rsidR="002851B2" w:rsidRPr="00CC07CB">
        <w:rPr>
          <w:rFonts w:ascii="Times New Roman" w:hAnsi="Times New Roman" w:cs="Times New Roman"/>
          <w:sz w:val="26"/>
          <w:szCs w:val="26"/>
        </w:rPr>
        <w:t xml:space="preserve">, исполнение составило </w:t>
      </w:r>
      <w:r w:rsidR="008C77A0" w:rsidRPr="00CC07CB">
        <w:rPr>
          <w:rFonts w:ascii="Times New Roman" w:hAnsi="Times New Roman" w:cs="Times New Roman"/>
          <w:sz w:val="26"/>
          <w:szCs w:val="26"/>
        </w:rPr>
        <w:t>98,</w:t>
      </w:r>
      <w:r w:rsidR="00CF04ED" w:rsidRPr="00CC07CB">
        <w:rPr>
          <w:rFonts w:ascii="Times New Roman" w:hAnsi="Times New Roman" w:cs="Times New Roman"/>
          <w:sz w:val="26"/>
          <w:szCs w:val="26"/>
        </w:rPr>
        <w:t>4</w:t>
      </w:r>
      <w:r w:rsidRPr="00CC07CB">
        <w:rPr>
          <w:rFonts w:ascii="Times New Roman" w:hAnsi="Times New Roman" w:cs="Times New Roman"/>
          <w:sz w:val="26"/>
          <w:szCs w:val="26"/>
        </w:rPr>
        <w:t>%.</w:t>
      </w:r>
      <w:r w:rsidR="00C15271" w:rsidRPr="00CC07CB">
        <w:rPr>
          <w:rFonts w:ascii="Times New Roman" w:eastAsia="Times New Roman" w:hAnsi="Times New Roman" w:cs="Times New Roman"/>
          <w:sz w:val="26"/>
          <w:szCs w:val="26"/>
        </w:rPr>
        <w:t xml:space="preserve"> Так как по подпрограмме V показатели не предусмотрены, расчет результативности и эффективности не производится.</w:t>
      </w:r>
    </w:p>
    <w:p w:rsidR="00B427BB" w:rsidRPr="0062628E" w:rsidRDefault="00477794" w:rsidP="00B7660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C07CB">
        <w:rPr>
          <w:rFonts w:ascii="Times New Roman" w:eastAsia="Times New Roman" w:hAnsi="Times New Roman" w:cs="Times New Roman"/>
          <w:sz w:val="26"/>
          <w:szCs w:val="26"/>
        </w:rPr>
        <w:t>Финансирование мероприятий подпрограммы осуществля</w:t>
      </w:r>
      <w:r w:rsidR="00B427BB" w:rsidRPr="00CC07CB">
        <w:rPr>
          <w:rFonts w:ascii="Times New Roman" w:eastAsia="Times New Roman" w:hAnsi="Times New Roman" w:cs="Times New Roman"/>
          <w:sz w:val="26"/>
          <w:szCs w:val="26"/>
        </w:rPr>
        <w:t>лось</w:t>
      </w:r>
      <w:r w:rsidRPr="00CC07CB">
        <w:rPr>
          <w:rFonts w:ascii="Times New Roman" w:eastAsia="Times New Roman" w:hAnsi="Times New Roman" w:cs="Times New Roman"/>
          <w:sz w:val="26"/>
          <w:szCs w:val="26"/>
        </w:rPr>
        <w:t xml:space="preserve"> в рамках открытых предельных объемов финансирования и фактических расходов на обеспечение деятельности </w:t>
      </w:r>
      <w:r w:rsidR="006C4DAC">
        <w:rPr>
          <w:rFonts w:ascii="Times New Roman" w:eastAsia="Times New Roman" w:hAnsi="Times New Roman" w:cs="Times New Roman"/>
          <w:sz w:val="26"/>
          <w:szCs w:val="26"/>
        </w:rPr>
        <w:t>МГО</w:t>
      </w:r>
      <w:r w:rsidRPr="00CC07CB">
        <w:rPr>
          <w:rFonts w:ascii="Times New Roman" w:eastAsia="Times New Roman" w:hAnsi="Times New Roman" w:cs="Times New Roman"/>
          <w:sz w:val="26"/>
          <w:szCs w:val="26"/>
        </w:rPr>
        <w:t xml:space="preserve">, Комитета по управлению имуществом, Управления по земельным отношениям, Финансово-казначейского управления, </w:t>
      </w:r>
      <w:r w:rsidR="00475929" w:rsidRPr="00CC07CB">
        <w:rPr>
          <w:rFonts w:ascii="Times New Roman" w:eastAsia="Times New Roman" w:hAnsi="Times New Roman" w:cs="Times New Roman"/>
          <w:sz w:val="26"/>
          <w:szCs w:val="26"/>
        </w:rPr>
        <w:t xml:space="preserve">муниципальных </w:t>
      </w:r>
      <w:r w:rsidRPr="00CC07CB">
        <w:rPr>
          <w:rFonts w:ascii="Times New Roman" w:eastAsia="Times New Roman" w:hAnsi="Times New Roman" w:cs="Times New Roman"/>
          <w:sz w:val="26"/>
          <w:szCs w:val="26"/>
        </w:rPr>
        <w:t xml:space="preserve">казенных </w:t>
      </w:r>
      <w:r w:rsidR="00475929" w:rsidRPr="00CC07CB">
        <w:rPr>
          <w:rFonts w:ascii="Times New Roman" w:eastAsia="Times New Roman" w:hAnsi="Times New Roman" w:cs="Times New Roman"/>
          <w:sz w:val="26"/>
          <w:szCs w:val="26"/>
        </w:rPr>
        <w:t>учреждений (МКУ МГО МО «УАХД», МКУ МГО МО «Центр торгов», МКУ МГО МО «Можайск-сервис», МКУ МГО МО «Управление капитального строительства»)</w:t>
      </w:r>
      <w:r w:rsidR="00F862DF" w:rsidRPr="00CC07CB">
        <w:rPr>
          <w:rFonts w:ascii="Times New Roman" w:eastAsia="Times New Roman" w:hAnsi="Times New Roman" w:cs="Times New Roman"/>
          <w:sz w:val="26"/>
          <w:szCs w:val="26"/>
        </w:rPr>
        <w:t>; уплату членских взносов в Совет муниципальных</w:t>
      </w:r>
      <w:r w:rsidR="00FB679D" w:rsidRPr="00CC07CB">
        <w:rPr>
          <w:rFonts w:ascii="Times New Roman" w:eastAsia="Times New Roman" w:hAnsi="Times New Roman" w:cs="Times New Roman"/>
          <w:sz w:val="26"/>
          <w:szCs w:val="26"/>
        </w:rPr>
        <w:t xml:space="preserve"> образований Московской области</w:t>
      </w:r>
      <w:r w:rsidR="00475929" w:rsidRPr="00CC07CB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016FD1" w:rsidRPr="00D86C23" w:rsidRDefault="00D17595" w:rsidP="00B7660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2628E">
        <w:rPr>
          <w:rFonts w:ascii="Times New Roman" w:eastAsia="Times New Roman" w:hAnsi="Times New Roman" w:cs="Times New Roman"/>
          <w:b/>
          <w:sz w:val="26"/>
          <w:szCs w:val="26"/>
          <w:u w:val="single"/>
          <w:shd w:val="clear" w:color="auto" w:fill="D9D9D9" w:themeFill="background1" w:themeFillShade="D9"/>
        </w:rPr>
        <w:t>13. По программе «Развитие институтов гражданского общества, повышение эффективности местного самоуправления и реализации молодежной политики» на 2020-2024 годы</w:t>
      </w:r>
      <w:r w:rsidR="001D2585" w:rsidRPr="0062628E">
        <w:rPr>
          <w:rFonts w:ascii="Times New Roman" w:eastAsia="Times New Roman" w:hAnsi="Times New Roman" w:cs="Times New Roman"/>
          <w:b/>
          <w:sz w:val="26"/>
          <w:szCs w:val="26"/>
          <w:u w:val="single"/>
          <w:shd w:val="clear" w:color="auto" w:fill="D9D9D9" w:themeFill="background1" w:themeFillShade="D9"/>
        </w:rPr>
        <w:t xml:space="preserve"> </w:t>
      </w:r>
      <w:r w:rsidR="00AE523C" w:rsidRPr="0062628E">
        <w:rPr>
          <w:rFonts w:ascii="Times New Roman" w:eastAsia="Times New Roman" w:hAnsi="Times New Roman" w:cs="Times New Roman"/>
          <w:sz w:val="26"/>
          <w:szCs w:val="26"/>
        </w:rPr>
        <w:t>на 202</w:t>
      </w:r>
      <w:r w:rsidR="0033011F" w:rsidRPr="0062628E">
        <w:rPr>
          <w:rFonts w:ascii="Times New Roman" w:eastAsia="Times New Roman" w:hAnsi="Times New Roman" w:cs="Times New Roman"/>
          <w:sz w:val="26"/>
          <w:szCs w:val="26"/>
        </w:rPr>
        <w:t>2</w:t>
      </w:r>
      <w:r w:rsidR="00AE523C" w:rsidRPr="0062628E">
        <w:rPr>
          <w:rFonts w:ascii="Times New Roman" w:eastAsia="Times New Roman" w:hAnsi="Times New Roman" w:cs="Times New Roman"/>
          <w:sz w:val="26"/>
          <w:szCs w:val="26"/>
        </w:rPr>
        <w:t xml:space="preserve"> год </w:t>
      </w:r>
      <w:r w:rsidRPr="0062628E">
        <w:rPr>
          <w:rFonts w:ascii="Times New Roman" w:eastAsia="Times New Roman" w:hAnsi="Times New Roman" w:cs="Times New Roman"/>
          <w:sz w:val="26"/>
          <w:szCs w:val="26"/>
        </w:rPr>
        <w:t xml:space="preserve">предусмотрено финансирование в сумме </w:t>
      </w:r>
      <w:r w:rsidR="0033011F" w:rsidRPr="0062628E">
        <w:rPr>
          <w:rFonts w:ascii="Times New Roman" w:eastAsia="Times New Roman" w:hAnsi="Times New Roman" w:cs="Times New Roman"/>
          <w:sz w:val="26"/>
          <w:szCs w:val="26"/>
        </w:rPr>
        <w:t>34392,3</w:t>
      </w:r>
      <w:r w:rsidR="001D2585" w:rsidRPr="006262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9793F" w:rsidRPr="0062628E">
        <w:rPr>
          <w:rFonts w:ascii="Times New Roman" w:eastAsia="Times New Roman" w:hAnsi="Times New Roman" w:cs="Times New Roman"/>
          <w:sz w:val="26"/>
          <w:szCs w:val="26"/>
        </w:rPr>
        <w:t>тыс.руб.</w:t>
      </w:r>
      <w:r w:rsidRPr="0062628E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62628E">
        <w:rPr>
          <w:rFonts w:ascii="Times New Roman" w:eastAsia="Andale Sans UI" w:hAnsi="Times New Roman" w:cs="Times New Roman"/>
          <w:color w:val="000000" w:themeColor="text1"/>
          <w:sz w:val="26"/>
          <w:szCs w:val="26"/>
          <w:lang w:eastAsia="ja-JP" w:bidi="fa-IR"/>
        </w:rPr>
        <w:t xml:space="preserve">в </w:t>
      </w:r>
      <w:r w:rsidRPr="00D86C23">
        <w:rPr>
          <w:rFonts w:ascii="Times New Roman" w:eastAsia="Andale Sans UI" w:hAnsi="Times New Roman" w:cs="Times New Roman"/>
          <w:color w:val="000000" w:themeColor="text1"/>
          <w:sz w:val="26"/>
          <w:szCs w:val="26"/>
          <w:lang w:eastAsia="ja-JP" w:bidi="fa-IR"/>
        </w:rPr>
        <w:t xml:space="preserve">том числе из средств бюджета МГО </w:t>
      </w:r>
      <w:r w:rsidR="00016FD1" w:rsidRPr="00D86C23">
        <w:rPr>
          <w:rFonts w:ascii="Times New Roman" w:hAnsi="Times New Roman" w:cs="Times New Roman"/>
          <w:color w:val="000000" w:themeColor="text1"/>
          <w:sz w:val="26"/>
          <w:szCs w:val="26"/>
        </w:rPr>
        <w:t>–</w:t>
      </w:r>
      <w:r w:rsidR="001D2585" w:rsidRPr="00D86C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01AF0" w:rsidRPr="00D86C23">
        <w:rPr>
          <w:rFonts w:ascii="Times New Roman" w:eastAsia="Andale Sans UI" w:hAnsi="Times New Roman" w:cs="Times New Roman"/>
          <w:color w:val="000000" w:themeColor="text1"/>
          <w:sz w:val="26"/>
          <w:szCs w:val="26"/>
          <w:lang w:eastAsia="ja-JP" w:bidi="fa-IR"/>
        </w:rPr>
        <w:t>24875,8</w:t>
      </w:r>
      <w:r w:rsidR="001D2585" w:rsidRPr="00D86C23">
        <w:rPr>
          <w:rFonts w:ascii="Times New Roman" w:eastAsia="Andale Sans UI" w:hAnsi="Times New Roman" w:cs="Times New Roman"/>
          <w:color w:val="000000" w:themeColor="text1"/>
          <w:sz w:val="26"/>
          <w:szCs w:val="26"/>
          <w:lang w:eastAsia="ja-JP" w:bidi="fa-IR"/>
        </w:rPr>
        <w:t xml:space="preserve"> </w:t>
      </w:r>
      <w:r w:rsidR="0099793F" w:rsidRPr="00D86C23">
        <w:rPr>
          <w:rFonts w:ascii="Times New Roman" w:eastAsia="Andale Sans UI" w:hAnsi="Times New Roman" w:cs="Times New Roman"/>
          <w:color w:val="000000" w:themeColor="text1"/>
          <w:sz w:val="26"/>
          <w:szCs w:val="26"/>
          <w:lang w:eastAsia="ja-JP" w:bidi="fa-IR"/>
        </w:rPr>
        <w:t>тыс.руб.</w:t>
      </w:r>
      <w:r w:rsidRPr="00D86C23">
        <w:rPr>
          <w:rFonts w:ascii="Times New Roman" w:eastAsia="Andale Sans UI" w:hAnsi="Times New Roman" w:cs="Times New Roman"/>
          <w:color w:val="000000" w:themeColor="text1"/>
          <w:sz w:val="26"/>
          <w:szCs w:val="26"/>
          <w:lang w:eastAsia="ja-JP" w:bidi="fa-IR"/>
        </w:rPr>
        <w:t xml:space="preserve"> Профинансировано </w:t>
      </w:r>
      <w:r w:rsidR="00801AF0" w:rsidRPr="00D86C23">
        <w:rPr>
          <w:rFonts w:ascii="Times New Roman" w:eastAsia="Andale Sans UI" w:hAnsi="Times New Roman" w:cs="Times New Roman"/>
          <w:color w:val="000000" w:themeColor="text1"/>
          <w:sz w:val="26"/>
          <w:szCs w:val="26"/>
          <w:lang w:eastAsia="ja-JP" w:bidi="fa-IR"/>
        </w:rPr>
        <w:t>29081,4</w:t>
      </w:r>
      <w:r w:rsidR="001D2585" w:rsidRPr="00D86C23">
        <w:rPr>
          <w:rFonts w:ascii="Times New Roman" w:eastAsia="Andale Sans UI" w:hAnsi="Times New Roman" w:cs="Times New Roman"/>
          <w:color w:val="000000" w:themeColor="text1"/>
          <w:sz w:val="26"/>
          <w:szCs w:val="26"/>
          <w:lang w:eastAsia="ja-JP" w:bidi="fa-IR"/>
        </w:rPr>
        <w:t xml:space="preserve"> </w:t>
      </w:r>
      <w:r w:rsidR="0099793F" w:rsidRPr="00D86C23">
        <w:rPr>
          <w:rFonts w:ascii="Times New Roman" w:eastAsia="Andale Sans UI" w:hAnsi="Times New Roman" w:cs="Times New Roman"/>
          <w:color w:val="000000" w:themeColor="text1"/>
          <w:sz w:val="26"/>
          <w:szCs w:val="26"/>
          <w:lang w:eastAsia="ja-JP" w:bidi="fa-IR"/>
        </w:rPr>
        <w:t>тыс.руб.</w:t>
      </w:r>
      <w:r w:rsidRPr="00D86C23">
        <w:rPr>
          <w:rFonts w:ascii="Times New Roman" w:eastAsia="Andale Sans UI" w:hAnsi="Times New Roman" w:cs="Times New Roman"/>
          <w:color w:val="000000" w:themeColor="text1"/>
          <w:sz w:val="26"/>
          <w:szCs w:val="26"/>
          <w:lang w:eastAsia="ja-JP" w:bidi="fa-IR"/>
        </w:rPr>
        <w:t xml:space="preserve"> (</w:t>
      </w:r>
      <w:r w:rsidR="00801AF0" w:rsidRPr="00D86C23">
        <w:rPr>
          <w:rFonts w:ascii="Times New Roman" w:eastAsia="Andale Sans UI" w:hAnsi="Times New Roman" w:cs="Times New Roman"/>
          <w:color w:val="000000" w:themeColor="text1"/>
          <w:sz w:val="26"/>
          <w:szCs w:val="26"/>
          <w:lang w:eastAsia="ja-JP" w:bidi="fa-IR"/>
        </w:rPr>
        <w:t>84,6</w:t>
      </w:r>
      <w:r w:rsidRPr="00D86C23">
        <w:rPr>
          <w:rFonts w:ascii="Times New Roman" w:eastAsia="Andale Sans UI" w:hAnsi="Times New Roman" w:cs="Times New Roman"/>
          <w:color w:val="000000" w:themeColor="text1"/>
          <w:sz w:val="26"/>
          <w:szCs w:val="26"/>
          <w:lang w:eastAsia="ja-JP" w:bidi="fa-IR"/>
        </w:rPr>
        <w:t xml:space="preserve">%), в том числе из средств бюджета МГО </w:t>
      </w:r>
      <w:r w:rsidR="00016FD1" w:rsidRPr="00D86C23">
        <w:rPr>
          <w:rFonts w:ascii="Times New Roman" w:hAnsi="Times New Roman" w:cs="Times New Roman"/>
          <w:color w:val="000000" w:themeColor="text1"/>
          <w:sz w:val="26"/>
          <w:szCs w:val="26"/>
        </w:rPr>
        <w:t>–</w:t>
      </w:r>
      <w:r w:rsidR="001D2585" w:rsidRPr="00D86C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01AF0" w:rsidRPr="00D86C23">
        <w:rPr>
          <w:rFonts w:ascii="Times New Roman" w:eastAsia="Andale Sans UI" w:hAnsi="Times New Roman" w:cs="Times New Roman"/>
          <w:color w:val="000000" w:themeColor="text1"/>
          <w:sz w:val="26"/>
          <w:szCs w:val="26"/>
          <w:lang w:eastAsia="ja-JP" w:bidi="fa-IR"/>
        </w:rPr>
        <w:t>22170,4</w:t>
      </w:r>
      <w:r w:rsidR="001D2585" w:rsidRPr="00D86C23">
        <w:rPr>
          <w:rFonts w:ascii="Times New Roman" w:eastAsia="Andale Sans UI" w:hAnsi="Times New Roman" w:cs="Times New Roman"/>
          <w:color w:val="000000" w:themeColor="text1"/>
          <w:sz w:val="26"/>
          <w:szCs w:val="26"/>
          <w:lang w:eastAsia="ja-JP" w:bidi="fa-IR"/>
        </w:rPr>
        <w:t xml:space="preserve"> </w:t>
      </w:r>
      <w:r w:rsidR="0099793F" w:rsidRPr="00D86C23">
        <w:rPr>
          <w:rFonts w:ascii="Times New Roman" w:eastAsia="Andale Sans UI" w:hAnsi="Times New Roman" w:cs="Times New Roman"/>
          <w:color w:val="000000" w:themeColor="text1"/>
          <w:sz w:val="26"/>
          <w:szCs w:val="26"/>
          <w:lang w:eastAsia="ja-JP" w:bidi="fa-IR"/>
        </w:rPr>
        <w:t>тыс.руб.</w:t>
      </w:r>
      <w:r w:rsidRPr="00D86C23">
        <w:rPr>
          <w:rFonts w:ascii="Times New Roman" w:eastAsia="Andale Sans UI" w:hAnsi="Times New Roman" w:cs="Times New Roman"/>
          <w:color w:val="000000" w:themeColor="text1"/>
          <w:sz w:val="26"/>
          <w:szCs w:val="26"/>
          <w:lang w:eastAsia="ja-JP" w:bidi="fa-IR"/>
        </w:rPr>
        <w:t xml:space="preserve"> (</w:t>
      </w:r>
      <w:r w:rsidR="00801AF0" w:rsidRPr="00D86C23">
        <w:rPr>
          <w:rFonts w:ascii="Times New Roman" w:eastAsia="Andale Sans UI" w:hAnsi="Times New Roman" w:cs="Times New Roman"/>
          <w:color w:val="000000" w:themeColor="text1"/>
          <w:sz w:val="26"/>
          <w:szCs w:val="26"/>
          <w:lang w:eastAsia="ja-JP" w:bidi="fa-IR"/>
        </w:rPr>
        <w:t>89,1</w:t>
      </w:r>
      <w:r w:rsidRPr="00D86C23">
        <w:rPr>
          <w:rFonts w:ascii="Times New Roman" w:eastAsia="Andale Sans UI" w:hAnsi="Times New Roman" w:cs="Times New Roman"/>
          <w:color w:val="000000" w:themeColor="text1"/>
          <w:sz w:val="26"/>
          <w:szCs w:val="26"/>
          <w:lang w:eastAsia="ja-JP" w:bidi="fa-IR"/>
        </w:rPr>
        <w:t>%).</w:t>
      </w:r>
      <w:r w:rsidR="00016FD1" w:rsidRPr="00D86C23">
        <w:rPr>
          <w:rFonts w:ascii="Times New Roman" w:eastAsia="Times New Roman" w:hAnsi="Times New Roman" w:cs="Times New Roman"/>
          <w:sz w:val="26"/>
          <w:szCs w:val="26"/>
        </w:rPr>
        <w:t xml:space="preserve"> Индекс результативности программы составляет 0,</w:t>
      </w:r>
      <w:r w:rsidR="00D3362F" w:rsidRPr="00D86C23">
        <w:rPr>
          <w:rFonts w:ascii="Times New Roman" w:eastAsia="Times New Roman" w:hAnsi="Times New Roman" w:cs="Times New Roman"/>
          <w:sz w:val="26"/>
          <w:szCs w:val="26"/>
        </w:rPr>
        <w:t>91</w:t>
      </w:r>
      <w:r w:rsidR="00016FD1" w:rsidRPr="00D86C23">
        <w:rPr>
          <w:rFonts w:ascii="Times New Roman" w:eastAsia="Times New Roman" w:hAnsi="Times New Roman" w:cs="Times New Roman"/>
          <w:sz w:val="26"/>
          <w:szCs w:val="26"/>
        </w:rPr>
        <w:t>; индекс эффективности – 0,</w:t>
      </w:r>
      <w:r w:rsidR="00D3362F" w:rsidRPr="00D86C23">
        <w:rPr>
          <w:rFonts w:ascii="Times New Roman" w:eastAsia="Times New Roman" w:hAnsi="Times New Roman" w:cs="Times New Roman"/>
          <w:sz w:val="26"/>
          <w:szCs w:val="26"/>
        </w:rPr>
        <w:t>77</w:t>
      </w:r>
      <w:r w:rsidR="00016FD1" w:rsidRPr="00D86C23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D3362F" w:rsidRPr="00D86C23">
        <w:rPr>
          <w:rFonts w:ascii="Times New Roman" w:eastAsia="Times New Roman" w:hAnsi="Times New Roman" w:cs="Times New Roman"/>
          <w:sz w:val="26"/>
          <w:szCs w:val="26"/>
        </w:rPr>
        <w:t>низкоэффективный</w:t>
      </w:r>
      <w:r w:rsidR="00016FD1" w:rsidRPr="00D86C23">
        <w:rPr>
          <w:rFonts w:ascii="Times New Roman" w:eastAsia="Times New Roman" w:hAnsi="Times New Roman" w:cs="Times New Roman"/>
          <w:sz w:val="26"/>
          <w:szCs w:val="26"/>
        </w:rPr>
        <w:t>).</w:t>
      </w:r>
    </w:p>
    <w:p w:rsidR="000E7E3F" w:rsidRPr="00D86C23" w:rsidRDefault="00694950" w:rsidP="00B7660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6C23">
        <w:rPr>
          <w:rFonts w:ascii="Times New Roman" w:eastAsia="Times New Roman" w:hAnsi="Times New Roman" w:cs="Times New Roman"/>
          <w:sz w:val="26"/>
          <w:szCs w:val="26"/>
        </w:rPr>
        <w:t xml:space="preserve">В рамках программы запланировано </w:t>
      </w:r>
      <w:r w:rsidR="00763853" w:rsidRPr="00D86C23">
        <w:rPr>
          <w:rFonts w:ascii="Times New Roman" w:eastAsia="Times New Roman" w:hAnsi="Times New Roman" w:cs="Times New Roman"/>
          <w:sz w:val="26"/>
          <w:szCs w:val="26"/>
        </w:rPr>
        <w:t xml:space="preserve">выполнение </w:t>
      </w:r>
      <w:r w:rsidRPr="00D86C23">
        <w:rPr>
          <w:rFonts w:ascii="Times New Roman" w:eastAsia="Times New Roman" w:hAnsi="Times New Roman" w:cs="Times New Roman"/>
          <w:sz w:val="26"/>
          <w:szCs w:val="26"/>
        </w:rPr>
        <w:t>1</w:t>
      </w:r>
      <w:r w:rsidR="00251217" w:rsidRPr="00D86C23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D86C23">
        <w:rPr>
          <w:rFonts w:ascii="Times New Roman" w:eastAsia="Times New Roman" w:hAnsi="Times New Roman" w:cs="Times New Roman"/>
          <w:sz w:val="26"/>
          <w:szCs w:val="26"/>
        </w:rPr>
        <w:t xml:space="preserve"> показателей. </w:t>
      </w:r>
    </w:p>
    <w:p w:rsidR="00750DA2" w:rsidRPr="00D86C23" w:rsidRDefault="00750DA2" w:rsidP="00B7660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6C23">
        <w:rPr>
          <w:rFonts w:ascii="Times New Roman" w:eastAsia="Times New Roman" w:hAnsi="Times New Roman" w:cs="Times New Roman"/>
          <w:sz w:val="26"/>
          <w:szCs w:val="26"/>
        </w:rPr>
        <w:t>Исполнение 0% составляет по показателю «Наличие задолженности в муниципальный бюджет по платежам за установку и эксплуатацию рекламных конструкций», так как имеется задолженность,</w:t>
      </w:r>
      <w:r w:rsidR="001520F9" w:rsidRPr="00D86C23">
        <w:rPr>
          <w:rFonts w:ascii="Times New Roman" w:eastAsia="Times New Roman" w:hAnsi="Times New Roman" w:cs="Times New Roman"/>
          <w:sz w:val="26"/>
          <w:szCs w:val="26"/>
        </w:rPr>
        <w:t xml:space="preserve"> идет процедура ее взыскания.</w:t>
      </w:r>
    </w:p>
    <w:p w:rsidR="00B64AEA" w:rsidRPr="00D86C23" w:rsidRDefault="00F11185" w:rsidP="00B64AE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6C23">
        <w:rPr>
          <w:rFonts w:ascii="Times New Roman" w:eastAsia="Times New Roman" w:hAnsi="Times New Roman" w:cs="Times New Roman"/>
          <w:sz w:val="26"/>
          <w:szCs w:val="26"/>
        </w:rPr>
        <w:t>На 80% исполнен показатель «Количество проектов, реализованных на основании заявок жителей Московской области в рамках применения практик инициативного бюджетирования»</w:t>
      </w:r>
      <w:r w:rsidR="008F39E4" w:rsidRPr="00D86C23">
        <w:rPr>
          <w:rFonts w:ascii="Times New Roman" w:eastAsia="Times New Roman" w:hAnsi="Times New Roman" w:cs="Times New Roman"/>
          <w:sz w:val="26"/>
          <w:szCs w:val="26"/>
        </w:rPr>
        <w:t xml:space="preserve">, из 5 проектов </w:t>
      </w:r>
      <w:r w:rsidR="00B64AEA" w:rsidRPr="00D86C23">
        <w:rPr>
          <w:rFonts w:ascii="Times New Roman" w:eastAsia="Times New Roman" w:hAnsi="Times New Roman" w:cs="Times New Roman"/>
          <w:sz w:val="26"/>
          <w:szCs w:val="26"/>
        </w:rPr>
        <w:t>реализовано</w:t>
      </w:r>
      <w:r w:rsidR="008F39E4" w:rsidRPr="00D86C23">
        <w:rPr>
          <w:rFonts w:ascii="Times New Roman" w:eastAsia="Times New Roman" w:hAnsi="Times New Roman" w:cs="Times New Roman"/>
          <w:sz w:val="26"/>
          <w:szCs w:val="26"/>
        </w:rPr>
        <w:t xml:space="preserve"> 4</w:t>
      </w:r>
      <w:r w:rsidR="00B64AEA" w:rsidRPr="00D86C23">
        <w:rPr>
          <w:rFonts w:ascii="Times New Roman" w:eastAsia="Times New Roman" w:hAnsi="Times New Roman" w:cs="Times New Roman"/>
          <w:sz w:val="26"/>
          <w:szCs w:val="26"/>
        </w:rPr>
        <w:t>, рабочей группой Комитета по конкурентной политике МО</w:t>
      </w:r>
      <w:r w:rsidR="002E62C1" w:rsidRPr="00D86C23">
        <w:rPr>
          <w:rFonts w:ascii="Times New Roman" w:eastAsia="Times New Roman" w:hAnsi="Times New Roman" w:cs="Times New Roman"/>
          <w:sz w:val="26"/>
          <w:szCs w:val="26"/>
        </w:rPr>
        <w:t xml:space="preserve"> 1 проект отклонен</w:t>
      </w:r>
      <w:r w:rsidR="00B64AEA" w:rsidRPr="00D86C23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F11185" w:rsidRPr="00D86C23" w:rsidRDefault="0006271E" w:rsidP="00B7660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Перевыполнено</w:t>
      </w:r>
      <w:r w:rsidR="00986F4E" w:rsidRPr="00D86C23">
        <w:rPr>
          <w:rFonts w:ascii="Times New Roman" w:eastAsia="Times New Roman" w:hAnsi="Times New Roman" w:cs="Times New Roman"/>
          <w:sz w:val="26"/>
          <w:szCs w:val="26"/>
        </w:rPr>
        <w:t xml:space="preserve"> фактическое значение </w:t>
      </w:r>
      <w:r w:rsidR="00DE6DFF" w:rsidRPr="00D86C23">
        <w:rPr>
          <w:rFonts w:ascii="Times New Roman" w:eastAsia="Times New Roman" w:hAnsi="Times New Roman" w:cs="Times New Roman"/>
          <w:sz w:val="26"/>
          <w:szCs w:val="26"/>
        </w:rPr>
        <w:t xml:space="preserve">по отношению к запланированному по показателю «Доля молодежи, задействованной в мероприятиях по вовлечению в творческую деятельность», исполнение </w:t>
      </w:r>
      <w:r>
        <w:rPr>
          <w:rFonts w:ascii="Times New Roman" w:eastAsia="Times New Roman" w:hAnsi="Times New Roman" w:cs="Times New Roman"/>
          <w:sz w:val="26"/>
          <w:szCs w:val="26"/>
        </w:rPr>
        <w:t>122,6%</w:t>
      </w:r>
      <w:r w:rsidR="00CE273F" w:rsidRPr="00D86C2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 w:rsidR="00CE273F" w:rsidRPr="00D86C23">
        <w:rPr>
          <w:rFonts w:ascii="Times New Roman" w:eastAsia="Times New Roman" w:hAnsi="Times New Roman" w:cs="Times New Roman"/>
          <w:sz w:val="26"/>
          <w:szCs w:val="26"/>
        </w:rPr>
        <w:t>увеличение количества проводимых мероприятий и увеличение привлечения числа молодежи в возрасте до 35 лет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 w:rsidR="00CE273F" w:rsidRPr="00D86C23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10884" w:rsidRPr="0062628E" w:rsidRDefault="00B92DFD" w:rsidP="0041088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6C23">
        <w:rPr>
          <w:rFonts w:ascii="Times New Roman" w:eastAsia="Times New Roman" w:hAnsi="Times New Roman" w:cs="Times New Roman"/>
          <w:sz w:val="26"/>
          <w:szCs w:val="26"/>
        </w:rPr>
        <w:t>По п</w:t>
      </w:r>
      <w:r w:rsidR="00CE0E1C" w:rsidRPr="00D86C23">
        <w:rPr>
          <w:rFonts w:ascii="Times New Roman" w:eastAsia="Times New Roman" w:hAnsi="Times New Roman" w:cs="Times New Roman"/>
          <w:sz w:val="26"/>
          <w:szCs w:val="26"/>
        </w:rPr>
        <w:t>оказател</w:t>
      </w:r>
      <w:r w:rsidRPr="00D86C23">
        <w:rPr>
          <w:rFonts w:ascii="Times New Roman" w:eastAsia="Times New Roman" w:hAnsi="Times New Roman" w:cs="Times New Roman"/>
          <w:sz w:val="26"/>
          <w:szCs w:val="26"/>
        </w:rPr>
        <w:t>ям</w:t>
      </w:r>
      <w:r w:rsidR="00CE0E1C" w:rsidRPr="00D86C23">
        <w:rPr>
          <w:rFonts w:ascii="Times New Roman" w:eastAsia="Times New Roman" w:hAnsi="Times New Roman" w:cs="Times New Roman"/>
          <w:sz w:val="26"/>
          <w:szCs w:val="26"/>
        </w:rPr>
        <w:t xml:space="preserve"> по информированию населения, </w:t>
      </w:r>
      <w:r w:rsidRPr="00D86C23">
        <w:rPr>
          <w:rFonts w:ascii="Times New Roman" w:eastAsia="Times New Roman" w:hAnsi="Times New Roman" w:cs="Times New Roman"/>
          <w:sz w:val="26"/>
          <w:szCs w:val="26"/>
        </w:rPr>
        <w:t>показателям, связанны</w:t>
      </w:r>
      <w:r w:rsidR="00C43F82" w:rsidRPr="00D86C23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D86C23">
        <w:rPr>
          <w:rFonts w:ascii="Times New Roman" w:eastAsia="Times New Roman" w:hAnsi="Times New Roman" w:cs="Times New Roman"/>
          <w:sz w:val="26"/>
          <w:szCs w:val="26"/>
        </w:rPr>
        <w:t xml:space="preserve"> с развитием туризма</w:t>
      </w:r>
      <w:r w:rsidR="00C43F82" w:rsidRPr="00D86C23">
        <w:rPr>
          <w:rFonts w:ascii="Times New Roman" w:eastAsia="Times New Roman" w:hAnsi="Times New Roman" w:cs="Times New Roman"/>
          <w:sz w:val="26"/>
          <w:szCs w:val="26"/>
        </w:rPr>
        <w:t>, достигнуты плановые значения.</w:t>
      </w:r>
      <w:r w:rsidRPr="006262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A465EF" w:rsidRPr="00552D29" w:rsidRDefault="006B508A" w:rsidP="00A465E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2628E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 xml:space="preserve">По </w:t>
      </w:r>
      <w:r w:rsidR="00D17595" w:rsidRPr="0062628E">
        <w:rPr>
          <w:rFonts w:ascii="Times New Roman" w:hAnsi="Times New Roman" w:cs="Times New Roman"/>
          <w:b/>
          <w:sz w:val="26"/>
          <w:szCs w:val="26"/>
        </w:rPr>
        <w:t>Подпрограмм</w:t>
      </w:r>
      <w:r w:rsidRPr="0062628E">
        <w:rPr>
          <w:rFonts w:ascii="Times New Roman" w:hAnsi="Times New Roman" w:cs="Times New Roman"/>
          <w:b/>
          <w:sz w:val="26"/>
          <w:szCs w:val="26"/>
        </w:rPr>
        <w:t>е</w:t>
      </w:r>
      <w:r w:rsidR="00D17595" w:rsidRPr="0062628E">
        <w:rPr>
          <w:rFonts w:ascii="Times New Roman" w:hAnsi="Times New Roman" w:cs="Times New Roman"/>
          <w:b/>
          <w:sz w:val="26"/>
          <w:szCs w:val="26"/>
        </w:rPr>
        <w:t xml:space="preserve"> I «Развитие системы информирования населения о деятельности органов местного самоуправления Московской области, создание </w:t>
      </w:r>
      <w:r w:rsidR="00D17595" w:rsidRPr="00552D29">
        <w:rPr>
          <w:rFonts w:ascii="Times New Roman" w:hAnsi="Times New Roman" w:cs="Times New Roman"/>
          <w:b/>
          <w:sz w:val="26"/>
          <w:szCs w:val="26"/>
        </w:rPr>
        <w:t>доступной современной медиасреды»</w:t>
      </w:r>
      <w:r w:rsidRPr="00552D29">
        <w:rPr>
          <w:rFonts w:ascii="Times New Roman" w:hAnsi="Times New Roman" w:cs="Times New Roman"/>
          <w:sz w:val="26"/>
          <w:szCs w:val="26"/>
        </w:rPr>
        <w:t xml:space="preserve"> предусмотрены</w:t>
      </w:r>
      <w:r w:rsidR="001D2585" w:rsidRPr="00552D29">
        <w:rPr>
          <w:rFonts w:ascii="Times New Roman" w:hAnsi="Times New Roman" w:cs="Times New Roman"/>
          <w:sz w:val="26"/>
          <w:szCs w:val="26"/>
        </w:rPr>
        <w:t xml:space="preserve"> </w:t>
      </w:r>
      <w:r w:rsidR="001353AD" w:rsidRPr="00552D29">
        <w:rPr>
          <w:rFonts w:ascii="Times New Roman" w:eastAsia="Andale Sans UI" w:hAnsi="Times New Roman" w:cs="Times New Roman"/>
          <w:color w:val="000000" w:themeColor="text1"/>
          <w:sz w:val="26"/>
          <w:szCs w:val="26"/>
          <w:lang w:eastAsia="ja-JP" w:bidi="fa-IR"/>
        </w:rPr>
        <w:t>из бюджета МГО</w:t>
      </w:r>
      <w:r w:rsidRPr="00552D29">
        <w:rPr>
          <w:rFonts w:ascii="Times New Roman" w:hAnsi="Times New Roman" w:cs="Times New Roman"/>
          <w:sz w:val="26"/>
          <w:szCs w:val="26"/>
        </w:rPr>
        <w:t xml:space="preserve"> средства в сумме </w:t>
      </w:r>
      <w:r w:rsidR="00152CED" w:rsidRPr="00552D29">
        <w:rPr>
          <w:rFonts w:ascii="Times New Roman" w:hAnsi="Times New Roman" w:cs="Times New Roman"/>
          <w:sz w:val="26"/>
          <w:szCs w:val="26"/>
        </w:rPr>
        <w:t>11345,2</w:t>
      </w:r>
      <w:r w:rsidR="001D2585" w:rsidRPr="00552D29">
        <w:rPr>
          <w:rFonts w:ascii="Times New Roman" w:hAnsi="Times New Roman" w:cs="Times New Roman"/>
          <w:sz w:val="26"/>
          <w:szCs w:val="26"/>
        </w:rPr>
        <w:t xml:space="preserve"> </w:t>
      </w:r>
      <w:r w:rsidR="0099793F" w:rsidRPr="00552D29">
        <w:rPr>
          <w:rFonts w:ascii="Times New Roman" w:hAnsi="Times New Roman" w:cs="Times New Roman"/>
          <w:sz w:val="26"/>
          <w:szCs w:val="26"/>
        </w:rPr>
        <w:t>тыс.руб.</w:t>
      </w:r>
      <w:r w:rsidRPr="00552D29">
        <w:rPr>
          <w:rFonts w:ascii="Times New Roman" w:hAnsi="Times New Roman" w:cs="Times New Roman"/>
          <w:sz w:val="26"/>
          <w:szCs w:val="26"/>
        </w:rPr>
        <w:t>,</w:t>
      </w:r>
      <w:r w:rsidR="00B17ED9" w:rsidRPr="00552D29">
        <w:rPr>
          <w:rFonts w:ascii="Times New Roman" w:hAnsi="Times New Roman" w:cs="Times New Roman"/>
          <w:sz w:val="26"/>
          <w:szCs w:val="26"/>
        </w:rPr>
        <w:t xml:space="preserve"> </w:t>
      </w:r>
      <w:r w:rsidR="00E56F6C" w:rsidRPr="00552D29">
        <w:rPr>
          <w:rFonts w:ascii="Times New Roman" w:eastAsia="Andale Sans UI" w:hAnsi="Times New Roman" w:cs="Times New Roman"/>
          <w:color w:val="000000" w:themeColor="text1"/>
          <w:sz w:val="26"/>
          <w:szCs w:val="26"/>
          <w:lang w:eastAsia="ja-JP" w:bidi="fa-IR"/>
        </w:rPr>
        <w:t>п</w:t>
      </w:r>
      <w:r w:rsidRPr="00552D29">
        <w:rPr>
          <w:rFonts w:ascii="Times New Roman" w:eastAsia="Andale Sans UI" w:hAnsi="Times New Roman" w:cs="Times New Roman"/>
          <w:color w:val="000000" w:themeColor="text1"/>
          <w:sz w:val="26"/>
          <w:szCs w:val="26"/>
          <w:lang w:eastAsia="ja-JP" w:bidi="fa-IR"/>
        </w:rPr>
        <w:t xml:space="preserve">рофинансировано </w:t>
      </w:r>
      <w:r w:rsidR="00152CED" w:rsidRPr="00552D29">
        <w:rPr>
          <w:rFonts w:ascii="Times New Roman" w:eastAsia="Andale Sans UI" w:hAnsi="Times New Roman" w:cs="Times New Roman"/>
          <w:color w:val="000000" w:themeColor="text1"/>
          <w:sz w:val="26"/>
          <w:szCs w:val="26"/>
          <w:lang w:eastAsia="ja-JP" w:bidi="fa-IR"/>
        </w:rPr>
        <w:t>10299,3</w:t>
      </w:r>
      <w:r w:rsidR="001D2585" w:rsidRPr="00552D29">
        <w:rPr>
          <w:rFonts w:ascii="Times New Roman" w:eastAsia="Andale Sans UI" w:hAnsi="Times New Roman" w:cs="Times New Roman"/>
          <w:color w:val="000000" w:themeColor="text1"/>
          <w:sz w:val="26"/>
          <w:szCs w:val="26"/>
          <w:lang w:eastAsia="ja-JP" w:bidi="fa-IR"/>
        </w:rPr>
        <w:t xml:space="preserve"> </w:t>
      </w:r>
      <w:r w:rsidR="0099793F" w:rsidRPr="00552D29">
        <w:rPr>
          <w:rFonts w:ascii="Times New Roman" w:eastAsia="Andale Sans UI" w:hAnsi="Times New Roman" w:cs="Times New Roman"/>
          <w:color w:val="000000" w:themeColor="text1"/>
          <w:sz w:val="26"/>
          <w:szCs w:val="26"/>
          <w:lang w:eastAsia="ja-JP" w:bidi="fa-IR"/>
        </w:rPr>
        <w:t>тыс.руб.</w:t>
      </w:r>
      <w:r w:rsidRPr="00552D29">
        <w:rPr>
          <w:rFonts w:ascii="Times New Roman" w:eastAsia="Andale Sans UI" w:hAnsi="Times New Roman" w:cs="Times New Roman"/>
          <w:color w:val="000000" w:themeColor="text1"/>
          <w:sz w:val="26"/>
          <w:szCs w:val="26"/>
          <w:lang w:eastAsia="ja-JP" w:bidi="fa-IR"/>
        </w:rPr>
        <w:t xml:space="preserve">, что составило </w:t>
      </w:r>
      <w:r w:rsidR="00152CED" w:rsidRPr="00552D29">
        <w:rPr>
          <w:rFonts w:ascii="Times New Roman" w:eastAsia="Andale Sans UI" w:hAnsi="Times New Roman" w:cs="Times New Roman"/>
          <w:color w:val="000000" w:themeColor="text1"/>
          <w:sz w:val="26"/>
          <w:szCs w:val="26"/>
          <w:lang w:eastAsia="ja-JP" w:bidi="fa-IR"/>
        </w:rPr>
        <w:t>90,8</w:t>
      </w:r>
      <w:r w:rsidRPr="00552D29">
        <w:rPr>
          <w:rFonts w:ascii="Times New Roman" w:eastAsia="Andale Sans UI" w:hAnsi="Times New Roman" w:cs="Times New Roman"/>
          <w:color w:val="000000" w:themeColor="text1"/>
          <w:sz w:val="26"/>
          <w:szCs w:val="26"/>
          <w:lang w:eastAsia="ja-JP" w:bidi="fa-IR"/>
        </w:rPr>
        <w:t>%.</w:t>
      </w:r>
      <w:r w:rsidR="00016FD1" w:rsidRPr="00552D29">
        <w:rPr>
          <w:rFonts w:ascii="Times New Roman" w:eastAsia="Courier New" w:hAnsi="Times New Roman" w:cs="Times New Roman"/>
          <w:sz w:val="26"/>
          <w:szCs w:val="26"/>
        </w:rPr>
        <w:t xml:space="preserve"> И</w:t>
      </w:r>
      <w:r w:rsidR="00016FD1" w:rsidRPr="00552D29">
        <w:rPr>
          <w:rFonts w:ascii="Times New Roman" w:eastAsia="Times New Roman" w:hAnsi="Times New Roman" w:cs="Times New Roman"/>
          <w:sz w:val="26"/>
          <w:szCs w:val="26"/>
        </w:rPr>
        <w:t xml:space="preserve">ндекс результативности подпрограммы </w:t>
      </w:r>
      <w:r w:rsidR="00016FD1" w:rsidRPr="00552D29">
        <w:rPr>
          <w:rFonts w:ascii="Times New Roman" w:hAnsi="Times New Roman" w:cs="Times New Roman"/>
          <w:sz w:val="26"/>
          <w:szCs w:val="26"/>
        </w:rPr>
        <w:t>I</w:t>
      </w:r>
      <w:r w:rsidR="00016FD1" w:rsidRPr="00552D29">
        <w:rPr>
          <w:rFonts w:ascii="Times New Roman" w:eastAsia="Times New Roman" w:hAnsi="Times New Roman" w:cs="Times New Roman"/>
          <w:sz w:val="26"/>
          <w:szCs w:val="26"/>
        </w:rPr>
        <w:t xml:space="preserve"> составляет </w:t>
      </w:r>
      <w:r w:rsidR="00307299" w:rsidRPr="00552D29">
        <w:rPr>
          <w:rFonts w:ascii="Times New Roman" w:eastAsia="Times New Roman" w:hAnsi="Times New Roman" w:cs="Times New Roman"/>
          <w:sz w:val="26"/>
          <w:szCs w:val="26"/>
        </w:rPr>
        <w:t>0,7</w:t>
      </w:r>
      <w:r w:rsidR="00152CED" w:rsidRPr="00552D29">
        <w:rPr>
          <w:rFonts w:ascii="Times New Roman" w:eastAsia="Times New Roman" w:hAnsi="Times New Roman" w:cs="Times New Roman"/>
          <w:sz w:val="26"/>
          <w:szCs w:val="26"/>
        </w:rPr>
        <w:t>5</w:t>
      </w:r>
      <w:r w:rsidR="00016FD1" w:rsidRPr="00552D29">
        <w:rPr>
          <w:rFonts w:ascii="Times New Roman" w:eastAsia="Times New Roman" w:hAnsi="Times New Roman" w:cs="Times New Roman"/>
          <w:sz w:val="26"/>
          <w:szCs w:val="26"/>
        </w:rPr>
        <w:t xml:space="preserve">, индекс эффективности – </w:t>
      </w:r>
      <w:r w:rsidR="00307299" w:rsidRPr="00552D29">
        <w:rPr>
          <w:rFonts w:ascii="Times New Roman" w:eastAsia="Times New Roman" w:hAnsi="Times New Roman" w:cs="Times New Roman"/>
          <w:sz w:val="26"/>
          <w:szCs w:val="26"/>
        </w:rPr>
        <w:t>0,</w:t>
      </w:r>
      <w:r w:rsidR="00152CED" w:rsidRPr="00552D29">
        <w:rPr>
          <w:rFonts w:ascii="Times New Roman" w:eastAsia="Times New Roman" w:hAnsi="Times New Roman" w:cs="Times New Roman"/>
          <w:sz w:val="26"/>
          <w:szCs w:val="26"/>
        </w:rPr>
        <w:t>68</w:t>
      </w:r>
      <w:r w:rsidR="00016FD1" w:rsidRPr="00552D2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567E9" w:rsidRPr="00552D29">
        <w:rPr>
          <w:rFonts w:ascii="Times New Roman" w:eastAsia="Times New Roman" w:hAnsi="Times New Roman" w:cs="Times New Roman"/>
          <w:sz w:val="26"/>
          <w:szCs w:val="26"/>
        </w:rPr>
        <w:t>(</w:t>
      </w:r>
      <w:r w:rsidR="00EE2DA0" w:rsidRPr="00552D29">
        <w:rPr>
          <w:rFonts w:ascii="Times New Roman" w:eastAsia="Times New Roman" w:hAnsi="Times New Roman" w:cs="Times New Roman"/>
          <w:sz w:val="26"/>
          <w:szCs w:val="26"/>
        </w:rPr>
        <w:t>низкоэффективный</w:t>
      </w:r>
      <w:r w:rsidR="00016FD1" w:rsidRPr="00552D29">
        <w:rPr>
          <w:rFonts w:ascii="Times New Roman" w:eastAsia="Times New Roman" w:hAnsi="Times New Roman" w:cs="Times New Roman"/>
          <w:sz w:val="26"/>
          <w:szCs w:val="26"/>
        </w:rPr>
        <w:t>)</w:t>
      </w:r>
      <w:r w:rsidR="00586BCF" w:rsidRPr="00552D29">
        <w:rPr>
          <w:rFonts w:ascii="Times New Roman" w:eastAsia="Times New Roman" w:hAnsi="Times New Roman" w:cs="Times New Roman"/>
          <w:sz w:val="26"/>
          <w:szCs w:val="26"/>
        </w:rPr>
        <w:t>.</w:t>
      </w:r>
      <w:r w:rsidR="00A465EF" w:rsidRPr="00552D2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A465EF" w:rsidRPr="00552D29" w:rsidRDefault="00A465EF" w:rsidP="00A465E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52D29">
        <w:rPr>
          <w:rFonts w:ascii="Times New Roman" w:eastAsia="Times New Roman" w:hAnsi="Times New Roman" w:cs="Times New Roman"/>
          <w:sz w:val="26"/>
          <w:szCs w:val="26"/>
        </w:rPr>
        <w:t xml:space="preserve">В рамках </w:t>
      </w:r>
      <w:r w:rsidR="006A7FF2" w:rsidRPr="00552D29">
        <w:rPr>
          <w:rFonts w:ascii="Times New Roman" w:eastAsia="Times New Roman" w:hAnsi="Times New Roman" w:cs="Times New Roman"/>
          <w:sz w:val="26"/>
          <w:szCs w:val="26"/>
        </w:rPr>
        <w:t xml:space="preserve">выполнения </w:t>
      </w:r>
      <w:r w:rsidRPr="00552D29">
        <w:rPr>
          <w:rFonts w:ascii="Times New Roman" w:eastAsia="Times New Roman" w:hAnsi="Times New Roman" w:cs="Times New Roman"/>
          <w:sz w:val="26"/>
          <w:szCs w:val="26"/>
        </w:rPr>
        <w:t xml:space="preserve">мероприятий </w:t>
      </w:r>
      <w:r w:rsidR="006A7FF2" w:rsidRPr="00552D2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были заключены </w:t>
      </w:r>
      <w:r w:rsidRPr="00552D29">
        <w:rPr>
          <w:rFonts w:ascii="Times New Roman" w:eastAsia="Times New Roman" w:hAnsi="Times New Roman" w:cs="Times New Roman"/>
          <w:color w:val="000000"/>
          <w:sz w:val="26"/>
          <w:szCs w:val="26"/>
        </w:rPr>
        <w:t>контра</w:t>
      </w:r>
      <w:r w:rsidR="006A7FF2" w:rsidRPr="00552D2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кты на размещение информации в </w:t>
      </w:r>
      <w:r w:rsidRPr="00552D29">
        <w:rPr>
          <w:rFonts w:ascii="Times New Roman" w:eastAsia="Times New Roman" w:hAnsi="Times New Roman" w:cs="Times New Roman"/>
          <w:color w:val="000000"/>
          <w:sz w:val="26"/>
          <w:szCs w:val="26"/>
        </w:rPr>
        <w:t>печатных СМИ, в радиопрограммах, в телепередачах, в электронных СМИ, распространяемых в сети Интернет (сетевых изданиях)</w:t>
      </w:r>
      <w:r w:rsidR="00DB775B" w:rsidRPr="00552D2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исполнение мероприятий составило от </w:t>
      </w:r>
      <w:r w:rsidR="00CC5663" w:rsidRPr="00552D29">
        <w:rPr>
          <w:rFonts w:ascii="Times New Roman" w:eastAsia="Times New Roman" w:hAnsi="Times New Roman" w:cs="Times New Roman"/>
          <w:color w:val="000000"/>
          <w:sz w:val="26"/>
          <w:szCs w:val="26"/>
        </w:rPr>
        <w:t>84% до 99,6%</w:t>
      </w:r>
      <w:r w:rsidR="00544E5D" w:rsidRPr="00552D29">
        <w:rPr>
          <w:rFonts w:ascii="Times New Roman" w:eastAsia="Times New Roman" w:hAnsi="Times New Roman" w:cs="Times New Roman"/>
          <w:color w:val="000000"/>
          <w:sz w:val="26"/>
          <w:szCs w:val="26"/>
        </w:rPr>
        <w:t>, оплата проводилась в соответствии с объем</w:t>
      </w:r>
      <w:r w:rsidR="00E85A0A" w:rsidRPr="00552D29">
        <w:rPr>
          <w:rFonts w:ascii="Times New Roman" w:eastAsia="Times New Roman" w:hAnsi="Times New Roman" w:cs="Times New Roman"/>
          <w:color w:val="000000"/>
          <w:sz w:val="26"/>
          <w:szCs w:val="26"/>
        </w:rPr>
        <w:t>ом</w:t>
      </w:r>
      <w:r w:rsidR="00544E5D" w:rsidRPr="00552D2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выполненных работ (услуг)</w:t>
      </w:r>
      <w:r w:rsidR="00E85A0A" w:rsidRPr="00552D29">
        <w:rPr>
          <w:rFonts w:ascii="Times New Roman" w:eastAsia="Times New Roman" w:hAnsi="Times New Roman" w:cs="Times New Roman"/>
          <w:color w:val="000000"/>
          <w:sz w:val="26"/>
          <w:szCs w:val="26"/>
        </w:rPr>
        <w:t>, при проведении закупок была экономия.</w:t>
      </w:r>
    </w:p>
    <w:p w:rsidR="00A465EF" w:rsidRPr="0062628E" w:rsidRDefault="00A62215" w:rsidP="00B7660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2D29">
        <w:rPr>
          <w:rFonts w:ascii="Times New Roman" w:hAnsi="Times New Roman" w:cs="Times New Roman"/>
          <w:sz w:val="26"/>
          <w:szCs w:val="26"/>
        </w:rPr>
        <w:t>На 100% выполнено м</w:t>
      </w:r>
      <w:r w:rsidR="00AA575E" w:rsidRPr="00552D29">
        <w:rPr>
          <w:rFonts w:ascii="Times New Roman" w:hAnsi="Times New Roman" w:cs="Times New Roman"/>
          <w:sz w:val="26"/>
          <w:szCs w:val="26"/>
        </w:rPr>
        <w:t>еропри</w:t>
      </w:r>
      <w:r w:rsidRPr="00552D29">
        <w:rPr>
          <w:rFonts w:ascii="Times New Roman" w:hAnsi="Times New Roman" w:cs="Times New Roman"/>
          <w:sz w:val="26"/>
          <w:szCs w:val="26"/>
        </w:rPr>
        <w:t>ятие «Проведение мероприятий, к которым обеспечено праздничное/тематическое оформление территории муниципального образования в соответствии с постановлением Правительства Московской области от 21.05.2014 № 363/16 «Об утверждении Методических рекомендаций по размещению и эксплуатации элементов праздничного, тематического и праздничного светового оформления на территории Московской области».</w:t>
      </w:r>
    </w:p>
    <w:p w:rsidR="00586BCF" w:rsidRPr="004B6746" w:rsidRDefault="00787EE3" w:rsidP="00B7660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6746">
        <w:rPr>
          <w:rFonts w:ascii="Times New Roman" w:hAnsi="Times New Roman" w:cs="Times New Roman"/>
          <w:b/>
          <w:sz w:val="26"/>
          <w:szCs w:val="26"/>
        </w:rPr>
        <w:t xml:space="preserve">По </w:t>
      </w:r>
      <w:r w:rsidR="00D17595" w:rsidRPr="004B6746">
        <w:rPr>
          <w:rFonts w:ascii="Times New Roman" w:hAnsi="Times New Roman" w:cs="Times New Roman"/>
          <w:b/>
          <w:sz w:val="26"/>
          <w:szCs w:val="26"/>
        </w:rPr>
        <w:t>Подпрограмм</w:t>
      </w:r>
      <w:r w:rsidRPr="004B6746">
        <w:rPr>
          <w:rFonts w:ascii="Times New Roman" w:hAnsi="Times New Roman" w:cs="Times New Roman"/>
          <w:b/>
          <w:sz w:val="26"/>
          <w:szCs w:val="26"/>
        </w:rPr>
        <w:t>е</w:t>
      </w:r>
      <w:r w:rsidR="001D2585" w:rsidRPr="004B674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17595" w:rsidRPr="004B6746"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="00D17595" w:rsidRPr="004B6746">
        <w:rPr>
          <w:rFonts w:ascii="Times New Roman" w:hAnsi="Times New Roman" w:cs="Times New Roman"/>
          <w:b/>
          <w:sz w:val="26"/>
          <w:szCs w:val="26"/>
        </w:rPr>
        <w:t xml:space="preserve"> «Эффективное местное самоуправление Московской области»</w:t>
      </w:r>
      <w:r w:rsidRPr="004B6746">
        <w:rPr>
          <w:rFonts w:ascii="Times New Roman" w:hAnsi="Times New Roman" w:cs="Times New Roman"/>
          <w:sz w:val="26"/>
          <w:szCs w:val="26"/>
        </w:rPr>
        <w:t xml:space="preserve"> были предусмотрены средства в сумме </w:t>
      </w:r>
      <w:r w:rsidR="00463945" w:rsidRPr="004B6746">
        <w:rPr>
          <w:rFonts w:ascii="Times New Roman" w:hAnsi="Times New Roman" w:cs="Times New Roman"/>
          <w:sz w:val="26"/>
          <w:szCs w:val="26"/>
        </w:rPr>
        <w:t>14473,6</w:t>
      </w:r>
      <w:r w:rsidR="001D2585" w:rsidRPr="004B6746">
        <w:rPr>
          <w:rFonts w:ascii="Times New Roman" w:hAnsi="Times New Roman" w:cs="Times New Roman"/>
          <w:sz w:val="26"/>
          <w:szCs w:val="26"/>
        </w:rPr>
        <w:t xml:space="preserve"> </w:t>
      </w:r>
      <w:r w:rsidR="0099793F" w:rsidRPr="004B6746">
        <w:rPr>
          <w:rFonts w:ascii="Times New Roman" w:hAnsi="Times New Roman" w:cs="Times New Roman"/>
          <w:sz w:val="26"/>
          <w:szCs w:val="26"/>
        </w:rPr>
        <w:t>тыс.руб.</w:t>
      </w:r>
      <w:r w:rsidR="00586BCF" w:rsidRPr="004B6746">
        <w:rPr>
          <w:rFonts w:ascii="Times New Roman" w:hAnsi="Times New Roman" w:cs="Times New Roman"/>
          <w:sz w:val="26"/>
          <w:szCs w:val="26"/>
        </w:rPr>
        <w:t xml:space="preserve">, в том числе из бюджета МГО – </w:t>
      </w:r>
      <w:r w:rsidR="00463945" w:rsidRPr="004B6746">
        <w:rPr>
          <w:rFonts w:ascii="Times New Roman" w:hAnsi="Times New Roman" w:cs="Times New Roman"/>
          <w:sz w:val="26"/>
          <w:szCs w:val="26"/>
        </w:rPr>
        <w:t>5724,1</w:t>
      </w:r>
      <w:r w:rsidR="00586BCF" w:rsidRPr="004B6746">
        <w:rPr>
          <w:rFonts w:ascii="Times New Roman" w:hAnsi="Times New Roman" w:cs="Times New Roman"/>
          <w:sz w:val="26"/>
          <w:szCs w:val="26"/>
        </w:rPr>
        <w:t xml:space="preserve"> </w:t>
      </w:r>
      <w:r w:rsidR="0099793F" w:rsidRPr="004B6746">
        <w:rPr>
          <w:rFonts w:ascii="Times New Roman" w:hAnsi="Times New Roman" w:cs="Times New Roman"/>
          <w:sz w:val="26"/>
          <w:szCs w:val="26"/>
        </w:rPr>
        <w:t>тыс.руб.</w:t>
      </w:r>
      <w:r w:rsidR="001D2585" w:rsidRPr="004B6746">
        <w:rPr>
          <w:rFonts w:ascii="Times New Roman" w:hAnsi="Times New Roman" w:cs="Times New Roman"/>
          <w:sz w:val="26"/>
          <w:szCs w:val="26"/>
        </w:rPr>
        <w:t xml:space="preserve"> </w:t>
      </w:r>
      <w:r w:rsidR="00586BCF" w:rsidRPr="004B6746">
        <w:rPr>
          <w:rFonts w:ascii="Times New Roman" w:hAnsi="Times New Roman" w:cs="Times New Roman"/>
          <w:sz w:val="26"/>
          <w:szCs w:val="26"/>
        </w:rPr>
        <w:t>Про</w:t>
      </w:r>
      <w:r w:rsidR="00EC025F" w:rsidRPr="004B6746">
        <w:rPr>
          <w:rFonts w:ascii="Times New Roman" w:hAnsi="Times New Roman" w:cs="Times New Roman"/>
          <w:sz w:val="26"/>
          <w:szCs w:val="26"/>
        </w:rPr>
        <w:t>финансирован</w:t>
      </w:r>
      <w:r w:rsidR="00586BCF" w:rsidRPr="004B6746">
        <w:rPr>
          <w:rFonts w:ascii="Times New Roman" w:hAnsi="Times New Roman" w:cs="Times New Roman"/>
          <w:sz w:val="26"/>
          <w:szCs w:val="26"/>
        </w:rPr>
        <w:t>о</w:t>
      </w:r>
      <w:r w:rsidR="001D2585" w:rsidRPr="004B6746">
        <w:rPr>
          <w:rFonts w:ascii="Times New Roman" w:hAnsi="Times New Roman" w:cs="Times New Roman"/>
          <w:sz w:val="26"/>
          <w:szCs w:val="26"/>
        </w:rPr>
        <w:t xml:space="preserve"> </w:t>
      </w:r>
      <w:r w:rsidR="00463945" w:rsidRPr="004B6746">
        <w:rPr>
          <w:rFonts w:ascii="Times New Roman" w:hAnsi="Times New Roman" w:cs="Times New Roman"/>
          <w:sz w:val="26"/>
          <w:szCs w:val="26"/>
        </w:rPr>
        <w:t>10609,7</w:t>
      </w:r>
      <w:r w:rsidR="00586BCF" w:rsidRPr="004B6746">
        <w:rPr>
          <w:rFonts w:ascii="Times New Roman" w:hAnsi="Times New Roman" w:cs="Times New Roman"/>
          <w:sz w:val="26"/>
          <w:szCs w:val="26"/>
        </w:rPr>
        <w:t xml:space="preserve"> </w:t>
      </w:r>
      <w:r w:rsidR="0099793F" w:rsidRPr="004B6746">
        <w:rPr>
          <w:rFonts w:ascii="Times New Roman" w:hAnsi="Times New Roman" w:cs="Times New Roman"/>
          <w:sz w:val="26"/>
          <w:szCs w:val="26"/>
        </w:rPr>
        <w:t>тыс.руб.</w:t>
      </w:r>
      <w:r w:rsidR="00586BCF" w:rsidRPr="004B6746">
        <w:rPr>
          <w:rFonts w:ascii="Times New Roman" w:hAnsi="Times New Roman" w:cs="Times New Roman"/>
          <w:sz w:val="26"/>
          <w:szCs w:val="26"/>
        </w:rPr>
        <w:t xml:space="preserve">, в том числе </w:t>
      </w:r>
      <w:r w:rsidR="00EC025F" w:rsidRPr="004B6746">
        <w:rPr>
          <w:rFonts w:ascii="Times New Roman" w:hAnsi="Times New Roman" w:cs="Times New Roman"/>
          <w:sz w:val="26"/>
          <w:szCs w:val="26"/>
        </w:rPr>
        <w:t>из бюджета М</w:t>
      </w:r>
      <w:r w:rsidR="00586BCF" w:rsidRPr="004B6746">
        <w:rPr>
          <w:rFonts w:ascii="Times New Roman" w:hAnsi="Times New Roman" w:cs="Times New Roman"/>
          <w:sz w:val="26"/>
          <w:szCs w:val="26"/>
        </w:rPr>
        <w:t>Г</w:t>
      </w:r>
      <w:r w:rsidR="00EC025F" w:rsidRPr="004B6746">
        <w:rPr>
          <w:rFonts w:ascii="Times New Roman" w:hAnsi="Times New Roman" w:cs="Times New Roman"/>
          <w:sz w:val="26"/>
          <w:szCs w:val="26"/>
        </w:rPr>
        <w:t xml:space="preserve">О </w:t>
      </w:r>
      <w:r w:rsidR="00463945" w:rsidRPr="004B6746">
        <w:rPr>
          <w:rFonts w:ascii="Times New Roman" w:hAnsi="Times New Roman" w:cs="Times New Roman"/>
          <w:sz w:val="26"/>
          <w:szCs w:val="26"/>
        </w:rPr>
        <w:t>4212,3</w:t>
      </w:r>
      <w:r w:rsidR="001D2585" w:rsidRPr="004B6746">
        <w:rPr>
          <w:rFonts w:ascii="Times New Roman" w:hAnsi="Times New Roman" w:cs="Times New Roman"/>
          <w:sz w:val="26"/>
          <w:szCs w:val="26"/>
        </w:rPr>
        <w:t xml:space="preserve"> </w:t>
      </w:r>
      <w:r w:rsidR="0099793F" w:rsidRPr="004B6746">
        <w:rPr>
          <w:rFonts w:ascii="Times New Roman" w:hAnsi="Times New Roman" w:cs="Times New Roman"/>
          <w:sz w:val="26"/>
          <w:szCs w:val="26"/>
        </w:rPr>
        <w:t>тыс.руб.</w:t>
      </w:r>
      <w:r w:rsidR="00411637" w:rsidRPr="004B6746">
        <w:rPr>
          <w:rFonts w:ascii="Times New Roman" w:hAnsi="Times New Roman" w:cs="Times New Roman"/>
          <w:sz w:val="26"/>
          <w:szCs w:val="26"/>
        </w:rPr>
        <w:t>,</w:t>
      </w:r>
      <w:r w:rsidR="00586BCF" w:rsidRPr="004B6746">
        <w:rPr>
          <w:rFonts w:ascii="Times New Roman" w:hAnsi="Times New Roman" w:cs="Times New Roman"/>
          <w:sz w:val="26"/>
          <w:szCs w:val="26"/>
        </w:rPr>
        <w:t xml:space="preserve"> исполнение составило </w:t>
      </w:r>
      <w:r w:rsidR="00463945" w:rsidRPr="004B6746">
        <w:rPr>
          <w:rFonts w:ascii="Times New Roman" w:hAnsi="Times New Roman" w:cs="Times New Roman"/>
          <w:sz w:val="26"/>
          <w:szCs w:val="26"/>
        </w:rPr>
        <w:t>73,3</w:t>
      </w:r>
      <w:r w:rsidR="00586BCF" w:rsidRPr="004B6746">
        <w:rPr>
          <w:rFonts w:ascii="Times New Roman" w:hAnsi="Times New Roman" w:cs="Times New Roman"/>
          <w:sz w:val="26"/>
          <w:szCs w:val="26"/>
        </w:rPr>
        <w:t xml:space="preserve">% и </w:t>
      </w:r>
      <w:r w:rsidR="00463945" w:rsidRPr="004B6746">
        <w:rPr>
          <w:rFonts w:ascii="Times New Roman" w:hAnsi="Times New Roman" w:cs="Times New Roman"/>
          <w:sz w:val="26"/>
          <w:szCs w:val="26"/>
        </w:rPr>
        <w:t>73,6</w:t>
      </w:r>
      <w:r w:rsidR="00586BCF" w:rsidRPr="004B6746">
        <w:rPr>
          <w:rFonts w:ascii="Times New Roman" w:hAnsi="Times New Roman" w:cs="Times New Roman"/>
          <w:sz w:val="26"/>
          <w:szCs w:val="26"/>
        </w:rPr>
        <w:t>% соответственно.</w:t>
      </w:r>
      <w:r w:rsidR="00586BCF" w:rsidRPr="004B6746">
        <w:rPr>
          <w:rFonts w:ascii="Times New Roman" w:eastAsia="Courier New" w:hAnsi="Times New Roman" w:cs="Times New Roman"/>
          <w:sz w:val="26"/>
          <w:szCs w:val="26"/>
        </w:rPr>
        <w:t xml:space="preserve"> И</w:t>
      </w:r>
      <w:r w:rsidR="00586BCF" w:rsidRPr="004B6746">
        <w:rPr>
          <w:rFonts w:ascii="Times New Roman" w:eastAsia="Times New Roman" w:hAnsi="Times New Roman" w:cs="Times New Roman"/>
          <w:sz w:val="26"/>
          <w:szCs w:val="26"/>
        </w:rPr>
        <w:t xml:space="preserve">ндекс результативности подпрограммы </w:t>
      </w:r>
      <w:r w:rsidR="00586BCF" w:rsidRPr="004B6746">
        <w:rPr>
          <w:rFonts w:ascii="Times New Roman" w:hAnsi="Times New Roman" w:cs="Times New Roman"/>
          <w:sz w:val="26"/>
          <w:szCs w:val="26"/>
        </w:rPr>
        <w:t>I</w:t>
      </w:r>
      <w:r w:rsidR="00A85521" w:rsidRPr="004B6746">
        <w:rPr>
          <w:rFonts w:ascii="Times New Roman" w:hAnsi="Times New Roman" w:cs="Times New Roman"/>
          <w:sz w:val="26"/>
          <w:szCs w:val="26"/>
        </w:rPr>
        <w:t>II</w:t>
      </w:r>
      <w:r w:rsidR="00586BCF" w:rsidRPr="004B6746">
        <w:rPr>
          <w:rFonts w:ascii="Times New Roman" w:eastAsia="Times New Roman" w:hAnsi="Times New Roman" w:cs="Times New Roman"/>
          <w:sz w:val="26"/>
          <w:szCs w:val="26"/>
        </w:rPr>
        <w:t xml:space="preserve"> составляет </w:t>
      </w:r>
      <w:r w:rsidR="006903E8" w:rsidRPr="004B6746">
        <w:rPr>
          <w:rFonts w:ascii="Times New Roman" w:eastAsia="Times New Roman" w:hAnsi="Times New Roman" w:cs="Times New Roman"/>
          <w:sz w:val="26"/>
          <w:szCs w:val="26"/>
        </w:rPr>
        <w:t>0,</w:t>
      </w:r>
      <w:r w:rsidR="001567E9" w:rsidRPr="004B6746">
        <w:rPr>
          <w:rFonts w:ascii="Times New Roman" w:eastAsia="Times New Roman" w:hAnsi="Times New Roman" w:cs="Times New Roman"/>
          <w:sz w:val="26"/>
          <w:szCs w:val="26"/>
        </w:rPr>
        <w:t>80</w:t>
      </w:r>
      <w:r w:rsidR="00586BCF" w:rsidRPr="004B6746">
        <w:rPr>
          <w:rFonts w:ascii="Times New Roman" w:eastAsia="Times New Roman" w:hAnsi="Times New Roman" w:cs="Times New Roman"/>
          <w:sz w:val="26"/>
          <w:szCs w:val="26"/>
        </w:rPr>
        <w:t xml:space="preserve">, индекс эффективности – </w:t>
      </w:r>
      <w:r w:rsidR="006903E8" w:rsidRPr="004B6746">
        <w:rPr>
          <w:rFonts w:ascii="Times New Roman" w:eastAsia="Times New Roman" w:hAnsi="Times New Roman" w:cs="Times New Roman"/>
          <w:sz w:val="26"/>
          <w:szCs w:val="26"/>
        </w:rPr>
        <w:t>0,</w:t>
      </w:r>
      <w:r w:rsidR="001567E9" w:rsidRPr="004B6746">
        <w:rPr>
          <w:rFonts w:ascii="Times New Roman" w:eastAsia="Times New Roman" w:hAnsi="Times New Roman" w:cs="Times New Roman"/>
          <w:sz w:val="26"/>
          <w:szCs w:val="26"/>
        </w:rPr>
        <w:t>59</w:t>
      </w:r>
      <w:r w:rsidR="00586BCF" w:rsidRPr="004B6746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1567E9" w:rsidRPr="004B6746">
        <w:rPr>
          <w:rFonts w:ascii="Times New Roman" w:eastAsia="Times New Roman" w:hAnsi="Times New Roman" w:cs="Times New Roman"/>
          <w:sz w:val="26"/>
          <w:szCs w:val="26"/>
        </w:rPr>
        <w:t>низкоэффективный</w:t>
      </w:r>
      <w:r w:rsidR="00586BCF" w:rsidRPr="004B6746">
        <w:rPr>
          <w:rFonts w:ascii="Times New Roman" w:eastAsia="Times New Roman" w:hAnsi="Times New Roman" w:cs="Times New Roman"/>
          <w:sz w:val="26"/>
          <w:szCs w:val="26"/>
        </w:rPr>
        <w:t>).</w:t>
      </w:r>
    </w:p>
    <w:p w:rsidR="00A33DFF" w:rsidRPr="004B6746" w:rsidRDefault="004E5085" w:rsidP="004E508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6746">
        <w:rPr>
          <w:rFonts w:ascii="Times New Roman" w:hAnsi="Times New Roman" w:cs="Times New Roman"/>
          <w:sz w:val="26"/>
          <w:szCs w:val="26"/>
        </w:rPr>
        <w:t>Средства по подпрограмме III предусмотрены на мероприятие «</w:t>
      </w:r>
      <w:r w:rsidR="001567E9" w:rsidRPr="004B6746">
        <w:rPr>
          <w:rFonts w:ascii="Times New Roman" w:hAnsi="Times New Roman" w:cs="Times New Roman"/>
          <w:sz w:val="26"/>
          <w:szCs w:val="26"/>
        </w:rPr>
        <w:t>Реализация проектов граждан, сформированных в рамках практик инициативного бюджетирования</w:t>
      </w:r>
      <w:r w:rsidRPr="004B6746">
        <w:rPr>
          <w:rFonts w:ascii="Times New Roman" w:hAnsi="Times New Roman" w:cs="Times New Roman"/>
          <w:sz w:val="26"/>
          <w:szCs w:val="26"/>
        </w:rPr>
        <w:t xml:space="preserve">». </w:t>
      </w:r>
    </w:p>
    <w:p w:rsidR="00E41ED6" w:rsidRPr="0062628E" w:rsidRDefault="007130FB" w:rsidP="00B7660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6746">
        <w:rPr>
          <w:rFonts w:ascii="Times New Roman" w:hAnsi="Times New Roman" w:cs="Times New Roman"/>
          <w:sz w:val="26"/>
          <w:szCs w:val="26"/>
        </w:rPr>
        <w:t xml:space="preserve">В рамках мероприятия предусматривалось выполнение </w:t>
      </w:r>
      <w:r w:rsidR="0064742C" w:rsidRPr="004B6746">
        <w:rPr>
          <w:rFonts w:ascii="Times New Roman" w:hAnsi="Times New Roman" w:cs="Times New Roman"/>
          <w:sz w:val="26"/>
          <w:szCs w:val="26"/>
        </w:rPr>
        <w:t>5 проектов</w:t>
      </w:r>
      <w:r w:rsidRPr="004B6746">
        <w:rPr>
          <w:rFonts w:ascii="Times New Roman" w:hAnsi="Times New Roman" w:cs="Times New Roman"/>
          <w:sz w:val="26"/>
          <w:szCs w:val="26"/>
        </w:rPr>
        <w:t>, из которых</w:t>
      </w:r>
      <w:r w:rsidR="0064742C" w:rsidRPr="004B6746">
        <w:rPr>
          <w:rFonts w:ascii="Times New Roman" w:hAnsi="Times New Roman" w:cs="Times New Roman"/>
          <w:sz w:val="26"/>
          <w:szCs w:val="26"/>
        </w:rPr>
        <w:t xml:space="preserve"> р</w:t>
      </w:r>
      <w:r w:rsidR="0069166B" w:rsidRPr="004B6746">
        <w:rPr>
          <w:rFonts w:ascii="Times New Roman" w:hAnsi="Times New Roman" w:cs="Times New Roman"/>
          <w:sz w:val="26"/>
          <w:szCs w:val="26"/>
        </w:rPr>
        <w:t xml:space="preserve">еализованы </w:t>
      </w:r>
      <w:r w:rsidR="0064742C" w:rsidRPr="004B6746">
        <w:rPr>
          <w:rFonts w:ascii="Times New Roman" w:hAnsi="Times New Roman" w:cs="Times New Roman"/>
          <w:sz w:val="26"/>
          <w:szCs w:val="26"/>
        </w:rPr>
        <w:t>4</w:t>
      </w:r>
      <w:r w:rsidR="0069166B" w:rsidRPr="004B6746">
        <w:rPr>
          <w:rFonts w:ascii="Times New Roman" w:hAnsi="Times New Roman" w:cs="Times New Roman"/>
          <w:sz w:val="26"/>
          <w:szCs w:val="26"/>
        </w:rPr>
        <w:t>: ремонт фасада здания МБУ ДО «</w:t>
      </w:r>
      <w:r w:rsidR="0064742C" w:rsidRPr="004B6746">
        <w:rPr>
          <w:rFonts w:ascii="Times New Roman" w:hAnsi="Times New Roman" w:cs="Times New Roman"/>
          <w:sz w:val="26"/>
          <w:szCs w:val="26"/>
        </w:rPr>
        <w:t>Детская школа искусств №2» (</w:t>
      </w:r>
      <w:r w:rsidR="0069166B" w:rsidRPr="004B6746">
        <w:rPr>
          <w:rFonts w:ascii="Times New Roman" w:hAnsi="Times New Roman" w:cs="Times New Roman"/>
          <w:sz w:val="26"/>
          <w:szCs w:val="26"/>
        </w:rPr>
        <w:t>р.п. Уваровка</w:t>
      </w:r>
      <w:r w:rsidR="0064742C" w:rsidRPr="004B6746">
        <w:rPr>
          <w:rFonts w:ascii="Times New Roman" w:hAnsi="Times New Roman" w:cs="Times New Roman"/>
          <w:sz w:val="26"/>
          <w:szCs w:val="26"/>
        </w:rPr>
        <w:t>)</w:t>
      </w:r>
      <w:r w:rsidR="0069166B" w:rsidRPr="004B6746">
        <w:rPr>
          <w:rFonts w:ascii="Times New Roman" w:hAnsi="Times New Roman" w:cs="Times New Roman"/>
          <w:sz w:val="26"/>
          <w:szCs w:val="26"/>
        </w:rPr>
        <w:t>; при</w:t>
      </w:r>
      <w:r w:rsidR="0064742C" w:rsidRPr="004B6746">
        <w:rPr>
          <w:rFonts w:ascii="Times New Roman" w:hAnsi="Times New Roman" w:cs="Times New Roman"/>
          <w:sz w:val="26"/>
          <w:szCs w:val="26"/>
        </w:rPr>
        <w:t>обретено оборудования для МБУК «</w:t>
      </w:r>
      <w:r w:rsidR="0069166B" w:rsidRPr="004B6746">
        <w:rPr>
          <w:rFonts w:ascii="Times New Roman" w:hAnsi="Times New Roman" w:cs="Times New Roman"/>
          <w:sz w:val="26"/>
          <w:szCs w:val="26"/>
        </w:rPr>
        <w:t>МКДЦ</w:t>
      </w:r>
      <w:r w:rsidR="0064742C" w:rsidRPr="004B6746">
        <w:rPr>
          <w:rFonts w:ascii="Times New Roman" w:hAnsi="Times New Roman" w:cs="Times New Roman"/>
          <w:sz w:val="26"/>
          <w:szCs w:val="26"/>
        </w:rPr>
        <w:t>»</w:t>
      </w:r>
      <w:r w:rsidR="0069166B" w:rsidRPr="004B6746">
        <w:rPr>
          <w:rFonts w:ascii="Times New Roman" w:hAnsi="Times New Roman" w:cs="Times New Roman"/>
          <w:sz w:val="26"/>
          <w:szCs w:val="26"/>
        </w:rPr>
        <w:t xml:space="preserve"> </w:t>
      </w:r>
      <w:r w:rsidR="0064742C" w:rsidRPr="004B6746">
        <w:rPr>
          <w:rFonts w:ascii="Times New Roman" w:hAnsi="Times New Roman" w:cs="Times New Roman"/>
          <w:sz w:val="26"/>
          <w:szCs w:val="26"/>
        </w:rPr>
        <w:t>(</w:t>
      </w:r>
      <w:r w:rsidR="0069166B" w:rsidRPr="004B6746">
        <w:rPr>
          <w:rFonts w:ascii="Times New Roman" w:hAnsi="Times New Roman" w:cs="Times New Roman"/>
          <w:sz w:val="26"/>
          <w:szCs w:val="26"/>
        </w:rPr>
        <w:t>отдел п. Цветковский</w:t>
      </w:r>
      <w:r w:rsidR="0064742C" w:rsidRPr="004B6746">
        <w:rPr>
          <w:rFonts w:ascii="Times New Roman" w:hAnsi="Times New Roman" w:cs="Times New Roman"/>
          <w:sz w:val="26"/>
          <w:szCs w:val="26"/>
        </w:rPr>
        <w:t>)</w:t>
      </w:r>
      <w:r w:rsidR="0069166B" w:rsidRPr="004B6746">
        <w:rPr>
          <w:rFonts w:ascii="Times New Roman" w:hAnsi="Times New Roman" w:cs="Times New Roman"/>
          <w:sz w:val="26"/>
          <w:szCs w:val="26"/>
        </w:rPr>
        <w:t xml:space="preserve">; ремонт асфальтового покрытия </w:t>
      </w:r>
      <w:r w:rsidR="00E41ED6" w:rsidRPr="004B6746">
        <w:rPr>
          <w:rFonts w:ascii="Times New Roman" w:hAnsi="Times New Roman" w:cs="Times New Roman"/>
          <w:sz w:val="26"/>
          <w:szCs w:val="26"/>
        </w:rPr>
        <w:t>прилегающей территории МОУ СОШ «</w:t>
      </w:r>
      <w:r w:rsidR="0069166B" w:rsidRPr="004B6746">
        <w:rPr>
          <w:rFonts w:ascii="Times New Roman" w:hAnsi="Times New Roman" w:cs="Times New Roman"/>
          <w:sz w:val="26"/>
          <w:szCs w:val="26"/>
        </w:rPr>
        <w:t>Созвездие Вента</w:t>
      </w:r>
      <w:r w:rsidR="00E41ED6" w:rsidRPr="004B6746">
        <w:rPr>
          <w:rFonts w:ascii="Times New Roman" w:hAnsi="Times New Roman" w:cs="Times New Roman"/>
          <w:sz w:val="26"/>
          <w:szCs w:val="26"/>
        </w:rPr>
        <w:t>»</w:t>
      </w:r>
      <w:r w:rsidR="0069166B" w:rsidRPr="004B6746">
        <w:rPr>
          <w:rFonts w:ascii="Times New Roman" w:hAnsi="Times New Roman" w:cs="Times New Roman"/>
          <w:sz w:val="26"/>
          <w:szCs w:val="26"/>
        </w:rPr>
        <w:t xml:space="preserve"> (р.п. Уваровка); ремонт помещения в административном здании (размещение НКО) </w:t>
      </w:r>
      <w:r w:rsidR="00E41ED6" w:rsidRPr="004B6746">
        <w:rPr>
          <w:rFonts w:ascii="Times New Roman" w:hAnsi="Times New Roman" w:cs="Times New Roman"/>
          <w:sz w:val="26"/>
          <w:szCs w:val="26"/>
        </w:rPr>
        <w:t>(</w:t>
      </w:r>
      <w:r w:rsidR="0069166B" w:rsidRPr="004B6746">
        <w:rPr>
          <w:rFonts w:ascii="Times New Roman" w:hAnsi="Times New Roman" w:cs="Times New Roman"/>
          <w:sz w:val="26"/>
          <w:szCs w:val="26"/>
        </w:rPr>
        <w:t>Можайск, Комсомольская пл.</w:t>
      </w:r>
      <w:r w:rsidR="00E41ED6" w:rsidRPr="004B6746">
        <w:rPr>
          <w:rFonts w:ascii="Times New Roman" w:hAnsi="Times New Roman" w:cs="Times New Roman"/>
          <w:sz w:val="26"/>
          <w:szCs w:val="26"/>
        </w:rPr>
        <w:t>).</w:t>
      </w:r>
      <w:r w:rsidR="0069166B" w:rsidRPr="004B6746">
        <w:rPr>
          <w:rFonts w:ascii="Times New Roman" w:hAnsi="Times New Roman" w:cs="Times New Roman"/>
          <w:sz w:val="26"/>
          <w:szCs w:val="26"/>
        </w:rPr>
        <w:t xml:space="preserve"> Проект по приобретению микроавтобуса «Соболь» для спортивной школы по парусному спорту отклонен рабочей группой Комитета по конкурентной политике МО</w:t>
      </w:r>
      <w:r w:rsidR="00E41ED6" w:rsidRPr="004B6746">
        <w:rPr>
          <w:rFonts w:ascii="Times New Roman" w:hAnsi="Times New Roman" w:cs="Times New Roman"/>
          <w:sz w:val="26"/>
          <w:szCs w:val="26"/>
        </w:rPr>
        <w:t>.</w:t>
      </w:r>
      <w:r w:rsidR="0069166B" w:rsidRPr="0062628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34554" w:rsidRPr="00D25CB6" w:rsidRDefault="00110A8B" w:rsidP="00B7660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5CB6">
        <w:rPr>
          <w:rFonts w:ascii="Times New Roman" w:hAnsi="Times New Roman" w:cs="Times New Roman"/>
          <w:b/>
          <w:sz w:val="26"/>
          <w:szCs w:val="26"/>
        </w:rPr>
        <w:t xml:space="preserve">По </w:t>
      </w:r>
      <w:r w:rsidR="00D17595" w:rsidRPr="00D25CB6">
        <w:rPr>
          <w:rFonts w:ascii="Times New Roman" w:hAnsi="Times New Roman" w:cs="Times New Roman"/>
          <w:b/>
          <w:sz w:val="26"/>
          <w:szCs w:val="26"/>
        </w:rPr>
        <w:t>Подпрограмм</w:t>
      </w:r>
      <w:r w:rsidRPr="00D25CB6">
        <w:rPr>
          <w:rFonts w:ascii="Times New Roman" w:hAnsi="Times New Roman" w:cs="Times New Roman"/>
          <w:b/>
          <w:sz w:val="26"/>
          <w:szCs w:val="26"/>
        </w:rPr>
        <w:t>е</w:t>
      </w:r>
      <w:r w:rsidR="00D17595" w:rsidRPr="00D25CB6">
        <w:rPr>
          <w:rFonts w:ascii="Times New Roman" w:hAnsi="Times New Roman" w:cs="Times New Roman"/>
          <w:b/>
          <w:sz w:val="26"/>
          <w:szCs w:val="26"/>
        </w:rPr>
        <w:t xml:space="preserve"> IV «Молодежь Подмосковья»</w:t>
      </w:r>
      <w:r w:rsidRPr="00D25CB6">
        <w:rPr>
          <w:rFonts w:ascii="Times New Roman" w:hAnsi="Times New Roman" w:cs="Times New Roman"/>
          <w:sz w:val="26"/>
          <w:szCs w:val="26"/>
        </w:rPr>
        <w:t xml:space="preserve"> из бюджета МГО предусмотрены средства в сумме </w:t>
      </w:r>
      <w:r w:rsidR="00327DE3" w:rsidRPr="00D25CB6">
        <w:rPr>
          <w:rFonts w:ascii="Times New Roman" w:hAnsi="Times New Roman" w:cs="Times New Roman"/>
          <w:sz w:val="26"/>
          <w:szCs w:val="26"/>
        </w:rPr>
        <w:t>7806,5</w:t>
      </w:r>
      <w:r w:rsidR="001D2585" w:rsidRPr="00D25CB6">
        <w:rPr>
          <w:rFonts w:ascii="Times New Roman" w:hAnsi="Times New Roman" w:cs="Times New Roman"/>
          <w:sz w:val="26"/>
          <w:szCs w:val="26"/>
        </w:rPr>
        <w:t xml:space="preserve"> </w:t>
      </w:r>
      <w:r w:rsidR="0099793F" w:rsidRPr="00D25CB6">
        <w:rPr>
          <w:rFonts w:ascii="Times New Roman" w:hAnsi="Times New Roman" w:cs="Times New Roman"/>
          <w:sz w:val="26"/>
          <w:szCs w:val="26"/>
        </w:rPr>
        <w:t>тыс.руб.</w:t>
      </w:r>
      <w:r w:rsidRPr="00D25CB6">
        <w:rPr>
          <w:rFonts w:ascii="Times New Roman" w:hAnsi="Times New Roman" w:cs="Times New Roman"/>
          <w:sz w:val="26"/>
          <w:szCs w:val="26"/>
        </w:rPr>
        <w:t xml:space="preserve">, из которых </w:t>
      </w:r>
      <w:r w:rsidR="00F028CD" w:rsidRPr="00D25CB6">
        <w:rPr>
          <w:rFonts w:ascii="Times New Roman" w:hAnsi="Times New Roman" w:cs="Times New Roman"/>
          <w:sz w:val="26"/>
          <w:szCs w:val="26"/>
        </w:rPr>
        <w:t xml:space="preserve">освоено </w:t>
      </w:r>
      <w:r w:rsidR="00327DE3" w:rsidRPr="00D25CB6">
        <w:rPr>
          <w:rFonts w:ascii="Times New Roman" w:hAnsi="Times New Roman" w:cs="Times New Roman"/>
          <w:sz w:val="26"/>
          <w:szCs w:val="26"/>
        </w:rPr>
        <w:t>7658,8</w:t>
      </w:r>
      <w:r w:rsidR="001D2585" w:rsidRPr="00D25CB6">
        <w:rPr>
          <w:rFonts w:ascii="Times New Roman" w:hAnsi="Times New Roman" w:cs="Times New Roman"/>
          <w:sz w:val="26"/>
          <w:szCs w:val="26"/>
        </w:rPr>
        <w:t xml:space="preserve"> </w:t>
      </w:r>
      <w:r w:rsidR="0099793F" w:rsidRPr="00D25CB6">
        <w:rPr>
          <w:rFonts w:ascii="Times New Roman" w:hAnsi="Times New Roman" w:cs="Times New Roman"/>
          <w:sz w:val="26"/>
          <w:szCs w:val="26"/>
        </w:rPr>
        <w:t>тыс.руб.</w:t>
      </w:r>
      <w:r w:rsidRPr="00D25CB6">
        <w:rPr>
          <w:rFonts w:ascii="Times New Roman" w:hAnsi="Times New Roman" w:cs="Times New Roman"/>
          <w:sz w:val="26"/>
          <w:szCs w:val="26"/>
        </w:rPr>
        <w:t xml:space="preserve"> (</w:t>
      </w:r>
      <w:r w:rsidR="00534554" w:rsidRPr="00D25CB6">
        <w:rPr>
          <w:rFonts w:ascii="Times New Roman" w:hAnsi="Times New Roman" w:cs="Times New Roman"/>
          <w:sz w:val="26"/>
          <w:szCs w:val="26"/>
        </w:rPr>
        <w:t>9</w:t>
      </w:r>
      <w:r w:rsidR="00F028CD" w:rsidRPr="00D25CB6">
        <w:rPr>
          <w:rFonts w:ascii="Times New Roman" w:hAnsi="Times New Roman" w:cs="Times New Roman"/>
          <w:sz w:val="26"/>
          <w:szCs w:val="26"/>
        </w:rPr>
        <w:t>8</w:t>
      </w:r>
      <w:r w:rsidR="00327DE3" w:rsidRPr="00D25CB6">
        <w:rPr>
          <w:rFonts w:ascii="Times New Roman" w:hAnsi="Times New Roman" w:cs="Times New Roman"/>
          <w:sz w:val="26"/>
          <w:szCs w:val="26"/>
        </w:rPr>
        <w:t>,1</w:t>
      </w:r>
      <w:r w:rsidRPr="00D25CB6">
        <w:rPr>
          <w:rFonts w:ascii="Times New Roman" w:hAnsi="Times New Roman" w:cs="Times New Roman"/>
          <w:sz w:val="26"/>
          <w:szCs w:val="26"/>
        </w:rPr>
        <w:t>%).</w:t>
      </w:r>
      <w:r w:rsidR="00534554" w:rsidRPr="00D25CB6">
        <w:rPr>
          <w:rFonts w:ascii="Times New Roman" w:eastAsia="Courier New" w:hAnsi="Times New Roman" w:cs="Times New Roman"/>
          <w:sz w:val="26"/>
          <w:szCs w:val="26"/>
        </w:rPr>
        <w:t xml:space="preserve"> И</w:t>
      </w:r>
      <w:r w:rsidR="00534554" w:rsidRPr="00D25CB6">
        <w:rPr>
          <w:rFonts w:ascii="Times New Roman" w:eastAsia="Times New Roman" w:hAnsi="Times New Roman" w:cs="Times New Roman"/>
          <w:sz w:val="26"/>
          <w:szCs w:val="26"/>
        </w:rPr>
        <w:t xml:space="preserve">ндекс результативности подпрограммы </w:t>
      </w:r>
      <w:r w:rsidR="009A4F18" w:rsidRPr="00D25CB6">
        <w:rPr>
          <w:rFonts w:ascii="Times New Roman" w:hAnsi="Times New Roman" w:cs="Times New Roman"/>
          <w:sz w:val="26"/>
          <w:szCs w:val="26"/>
        </w:rPr>
        <w:t>IV</w:t>
      </w:r>
      <w:r w:rsidR="00534554" w:rsidRPr="00D25CB6">
        <w:rPr>
          <w:rFonts w:ascii="Times New Roman" w:eastAsia="Times New Roman" w:hAnsi="Times New Roman" w:cs="Times New Roman"/>
          <w:sz w:val="26"/>
          <w:szCs w:val="26"/>
        </w:rPr>
        <w:t xml:space="preserve"> составляет </w:t>
      </w:r>
      <w:r w:rsidR="00F028CD" w:rsidRPr="00D25CB6">
        <w:rPr>
          <w:rFonts w:ascii="Times New Roman" w:eastAsia="Times New Roman" w:hAnsi="Times New Roman" w:cs="Times New Roman"/>
          <w:sz w:val="26"/>
          <w:szCs w:val="26"/>
        </w:rPr>
        <w:t>1,</w:t>
      </w:r>
      <w:r w:rsidR="00327DE3" w:rsidRPr="00D25CB6">
        <w:rPr>
          <w:rFonts w:ascii="Times New Roman" w:eastAsia="Times New Roman" w:hAnsi="Times New Roman" w:cs="Times New Roman"/>
          <w:sz w:val="26"/>
          <w:szCs w:val="26"/>
        </w:rPr>
        <w:t>23</w:t>
      </w:r>
      <w:r w:rsidR="00534554" w:rsidRPr="00D25CB6">
        <w:rPr>
          <w:rFonts w:ascii="Times New Roman" w:eastAsia="Times New Roman" w:hAnsi="Times New Roman" w:cs="Times New Roman"/>
          <w:sz w:val="26"/>
          <w:szCs w:val="26"/>
        </w:rPr>
        <w:t xml:space="preserve">, индекс эффективности – </w:t>
      </w:r>
      <w:r w:rsidR="00F028CD" w:rsidRPr="00D25CB6">
        <w:rPr>
          <w:rFonts w:ascii="Times New Roman" w:eastAsia="Times New Roman" w:hAnsi="Times New Roman" w:cs="Times New Roman"/>
          <w:sz w:val="26"/>
          <w:szCs w:val="26"/>
        </w:rPr>
        <w:t>1,</w:t>
      </w:r>
      <w:r w:rsidR="00327DE3" w:rsidRPr="00D25CB6">
        <w:rPr>
          <w:rFonts w:ascii="Times New Roman" w:eastAsia="Times New Roman" w:hAnsi="Times New Roman" w:cs="Times New Roman"/>
          <w:sz w:val="26"/>
          <w:szCs w:val="26"/>
        </w:rPr>
        <w:t>20</w:t>
      </w:r>
      <w:r w:rsidR="00534554" w:rsidRPr="00D25CB6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327DE3" w:rsidRPr="00D25CB6">
        <w:rPr>
          <w:rFonts w:ascii="Times New Roman" w:eastAsia="Times New Roman" w:hAnsi="Times New Roman" w:cs="Times New Roman"/>
          <w:sz w:val="26"/>
          <w:szCs w:val="26"/>
        </w:rPr>
        <w:t>эффективный</w:t>
      </w:r>
      <w:r w:rsidR="00534554" w:rsidRPr="00D25CB6">
        <w:rPr>
          <w:rFonts w:ascii="Times New Roman" w:eastAsia="Times New Roman" w:hAnsi="Times New Roman" w:cs="Times New Roman"/>
          <w:sz w:val="26"/>
          <w:szCs w:val="26"/>
        </w:rPr>
        <w:t>).</w:t>
      </w:r>
    </w:p>
    <w:p w:rsidR="00110A8B" w:rsidRPr="0062628E" w:rsidRDefault="00110A8B" w:rsidP="00B7660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5CB6">
        <w:rPr>
          <w:rFonts w:ascii="Times New Roman" w:hAnsi="Times New Roman" w:cs="Times New Roman"/>
          <w:sz w:val="26"/>
          <w:szCs w:val="26"/>
        </w:rPr>
        <w:t>Финансирование мероприятия «Организация и проведение мероприятий по гражданско-патриотическому и духовно-нравственному воспитанию молодежи» проводи</w:t>
      </w:r>
      <w:r w:rsidR="00947449" w:rsidRPr="00D25CB6">
        <w:rPr>
          <w:rFonts w:ascii="Times New Roman" w:hAnsi="Times New Roman" w:cs="Times New Roman"/>
          <w:sz w:val="26"/>
          <w:szCs w:val="26"/>
        </w:rPr>
        <w:t>лось</w:t>
      </w:r>
      <w:r w:rsidR="001D2585" w:rsidRPr="00D25CB6">
        <w:rPr>
          <w:rFonts w:ascii="Times New Roman" w:hAnsi="Times New Roman" w:cs="Times New Roman"/>
          <w:sz w:val="26"/>
          <w:szCs w:val="26"/>
        </w:rPr>
        <w:t xml:space="preserve"> </w:t>
      </w:r>
      <w:r w:rsidR="00D16694" w:rsidRPr="00D25CB6">
        <w:rPr>
          <w:rFonts w:ascii="Times New Roman" w:hAnsi="Times New Roman" w:cs="Times New Roman"/>
          <w:sz w:val="26"/>
          <w:szCs w:val="26"/>
        </w:rPr>
        <w:t>в соответствии с утвержденным календарным планом мероприятий</w:t>
      </w:r>
      <w:r w:rsidR="00947449" w:rsidRPr="00D25CB6">
        <w:rPr>
          <w:rFonts w:ascii="Times New Roman" w:hAnsi="Times New Roman" w:cs="Times New Roman"/>
          <w:sz w:val="26"/>
          <w:szCs w:val="26"/>
        </w:rPr>
        <w:t xml:space="preserve"> (</w:t>
      </w:r>
      <w:r w:rsidR="00BA72E9" w:rsidRPr="00D25CB6">
        <w:rPr>
          <w:rFonts w:ascii="Times New Roman" w:hAnsi="Times New Roman" w:cs="Times New Roman"/>
          <w:sz w:val="26"/>
          <w:szCs w:val="26"/>
        </w:rPr>
        <w:t xml:space="preserve">исполнение </w:t>
      </w:r>
      <w:r w:rsidR="001537D2" w:rsidRPr="00D25CB6">
        <w:rPr>
          <w:rFonts w:ascii="Times New Roman" w:hAnsi="Times New Roman" w:cs="Times New Roman"/>
          <w:sz w:val="26"/>
          <w:szCs w:val="26"/>
        </w:rPr>
        <w:t>89,5</w:t>
      </w:r>
      <w:r w:rsidR="00FE0493" w:rsidRPr="00D25CB6">
        <w:rPr>
          <w:rFonts w:ascii="Times New Roman" w:hAnsi="Times New Roman" w:cs="Times New Roman"/>
          <w:sz w:val="26"/>
          <w:szCs w:val="26"/>
        </w:rPr>
        <w:t>%</w:t>
      </w:r>
      <w:r w:rsidR="00947449" w:rsidRPr="00D25CB6">
        <w:rPr>
          <w:rFonts w:ascii="Times New Roman" w:hAnsi="Times New Roman" w:cs="Times New Roman"/>
          <w:sz w:val="26"/>
          <w:szCs w:val="26"/>
        </w:rPr>
        <w:t xml:space="preserve">). </w:t>
      </w:r>
      <w:r w:rsidR="00D16694" w:rsidRPr="00D25CB6">
        <w:rPr>
          <w:rFonts w:ascii="Times New Roman" w:hAnsi="Times New Roman" w:cs="Times New Roman"/>
          <w:sz w:val="26"/>
          <w:szCs w:val="26"/>
        </w:rPr>
        <w:t>Мероприятие «Расходы на обеспечение деятельности (оказание услуг) муниципальных учреждений в сфере молодежной политик</w:t>
      </w:r>
      <w:r w:rsidR="00FE0493" w:rsidRPr="00D25CB6">
        <w:rPr>
          <w:rFonts w:ascii="Times New Roman" w:hAnsi="Times New Roman" w:cs="Times New Roman"/>
          <w:sz w:val="26"/>
          <w:szCs w:val="26"/>
        </w:rPr>
        <w:t xml:space="preserve">и» (исполнение </w:t>
      </w:r>
      <w:r w:rsidR="00393D81" w:rsidRPr="00D25CB6">
        <w:rPr>
          <w:rFonts w:ascii="Times New Roman" w:hAnsi="Times New Roman" w:cs="Times New Roman"/>
          <w:sz w:val="26"/>
          <w:szCs w:val="26"/>
        </w:rPr>
        <w:t>9</w:t>
      </w:r>
      <w:r w:rsidR="001537D2" w:rsidRPr="00D25CB6">
        <w:rPr>
          <w:rFonts w:ascii="Times New Roman" w:hAnsi="Times New Roman" w:cs="Times New Roman"/>
          <w:sz w:val="26"/>
          <w:szCs w:val="26"/>
        </w:rPr>
        <w:t>9,1</w:t>
      </w:r>
      <w:r w:rsidR="00FE0493" w:rsidRPr="00D25CB6">
        <w:rPr>
          <w:rFonts w:ascii="Times New Roman" w:hAnsi="Times New Roman" w:cs="Times New Roman"/>
          <w:sz w:val="26"/>
          <w:szCs w:val="26"/>
        </w:rPr>
        <w:t xml:space="preserve">%) </w:t>
      </w:r>
      <w:r w:rsidR="00FE0493" w:rsidRPr="00D25CB6">
        <w:rPr>
          <w:rFonts w:ascii="Times New Roman" w:hAnsi="Times New Roman" w:cs="Times New Roman"/>
          <w:sz w:val="26"/>
          <w:szCs w:val="26"/>
        </w:rPr>
        <w:lastRenderedPageBreak/>
        <w:t>финансир</w:t>
      </w:r>
      <w:r w:rsidR="00947449" w:rsidRPr="00D25CB6">
        <w:rPr>
          <w:rFonts w:ascii="Times New Roman" w:hAnsi="Times New Roman" w:cs="Times New Roman"/>
          <w:sz w:val="26"/>
          <w:szCs w:val="26"/>
        </w:rPr>
        <w:t>овалось</w:t>
      </w:r>
      <w:r w:rsidR="00D16694" w:rsidRPr="00D25CB6">
        <w:rPr>
          <w:rFonts w:ascii="Times New Roman" w:hAnsi="Times New Roman" w:cs="Times New Roman"/>
          <w:sz w:val="26"/>
          <w:szCs w:val="26"/>
        </w:rPr>
        <w:t xml:space="preserve"> в рамках открытых предельных объемов финансирования и фактических расходов.</w:t>
      </w:r>
    </w:p>
    <w:p w:rsidR="004D7B2C" w:rsidRPr="00CA43D2" w:rsidRDefault="008C42B2" w:rsidP="00B7660B">
      <w:pPr>
        <w:autoSpaceDE w:val="0"/>
        <w:autoSpaceDN w:val="0"/>
        <w:adjustRightInd w:val="0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</w:rPr>
      </w:pPr>
      <w:r w:rsidRPr="00CA43D2">
        <w:rPr>
          <w:rFonts w:ascii="Times New Roman" w:hAnsi="Times New Roman" w:cs="Times New Roman"/>
          <w:b/>
          <w:sz w:val="26"/>
          <w:szCs w:val="26"/>
        </w:rPr>
        <w:t>По</w:t>
      </w:r>
      <w:r w:rsidR="00D17595" w:rsidRPr="00CA43D2">
        <w:rPr>
          <w:rFonts w:ascii="Times New Roman" w:hAnsi="Times New Roman" w:cs="Times New Roman"/>
          <w:b/>
          <w:sz w:val="26"/>
          <w:szCs w:val="26"/>
        </w:rPr>
        <w:t xml:space="preserve"> Подпрограмм</w:t>
      </w:r>
      <w:r w:rsidRPr="00CA43D2">
        <w:rPr>
          <w:rFonts w:ascii="Times New Roman" w:hAnsi="Times New Roman" w:cs="Times New Roman"/>
          <w:b/>
          <w:sz w:val="26"/>
          <w:szCs w:val="26"/>
        </w:rPr>
        <w:t>е</w:t>
      </w:r>
      <w:r w:rsidR="00D17595" w:rsidRPr="00CA43D2">
        <w:rPr>
          <w:rFonts w:ascii="Times New Roman" w:hAnsi="Times New Roman" w:cs="Times New Roman"/>
          <w:b/>
          <w:sz w:val="26"/>
          <w:szCs w:val="26"/>
        </w:rPr>
        <w:t xml:space="preserve"> V «Обеспечивающая подпрограмма»</w:t>
      </w:r>
      <w:r w:rsidRPr="00CA43D2">
        <w:rPr>
          <w:rFonts w:ascii="Times New Roman" w:hAnsi="Times New Roman" w:cs="Times New Roman"/>
          <w:sz w:val="26"/>
          <w:szCs w:val="26"/>
        </w:rPr>
        <w:t xml:space="preserve"> из </w:t>
      </w:r>
      <w:r w:rsidR="00814DAF" w:rsidRPr="00CA43D2">
        <w:rPr>
          <w:rFonts w:ascii="Times New Roman" w:hAnsi="Times New Roman" w:cs="Times New Roman"/>
          <w:sz w:val="26"/>
          <w:szCs w:val="26"/>
        </w:rPr>
        <w:t xml:space="preserve">федерального </w:t>
      </w:r>
      <w:r w:rsidRPr="00CA43D2">
        <w:rPr>
          <w:rFonts w:ascii="Times New Roman" w:hAnsi="Times New Roman" w:cs="Times New Roman"/>
          <w:sz w:val="26"/>
          <w:szCs w:val="26"/>
        </w:rPr>
        <w:t xml:space="preserve">бюджета предусмотрены средства в сумме </w:t>
      </w:r>
      <w:r w:rsidR="00205066" w:rsidRPr="00CA43D2">
        <w:rPr>
          <w:rFonts w:ascii="Times New Roman" w:hAnsi="Times New Roman" w:cs="Times New Roman"/>
          <w:sz w:val="26"/>
          <w:szCs w:val="26"/>
        </w:rPr>
        <w:t>767,0</w:t>
      </w:r>
      <w:r w:rsidR="001D2585" w:rsidRPr="00CA43D2">
        <w:rPr>
          <w:rFonts w:ascii="Times New Roman" w:hAnsi="Times New Roman" w:cs="Times New Roman"/>
          <w:sz w:val="26"/>
          <w:szCs w:val="26"/>
        </w:rPr>
        <w:t xml:space="preserve"> </w:t>
      </w:r>
      <w:r w:rsidR="0099793F" w:rsidRPr="00CA43D2">
        <w:rPr>
          <w:rFonts w:ascii="Times New Roman" w:hAnsi="Times New Roman" w:cs="Times New Roman"/>
          <w:sz w:val="26"/>
          <w:szCs w:val="26"/>
        </w:rPr>
        <w:t>тыс.руб.</w:t>
      </w:r>
      <w:r w:rsidR="00947449" w:rsidRPr="00CA43D2">
        <w:rPr>
          <w:rFonts w:ascii="Times New Roman" w:hAnsi="Times New Roman" w:cs="Times New Roman"/>
          <w:sz w:val="26"/>
          <w:szCs w:val="26"/>
        </w:rPr>
        <w:t xml:space="preserve">, профинансировано </w:t>
      </w:r>
      <w:r w:rsidR="00205066" w:rsidRPr="00CA43D2">
        <w:rPr>
          <w:rFonts w:ascii="Times New Roman" w:hAnsi="Times New Roman" w:cs="Times New Roman"/>
          <w:sz w:val="26"/>
          <w:szCs w:val="26"/>
        </w:rPr>
        <w:t>513,6</w:t>
      </w:r>
      <w:r w:rsidR="00947449" w:rsidRPr="00CA43D2">
        <w:rPr>
          <w:rFonts w:ascii="Times New Roman" w:hAnsi="Times New Roman" w:cs="Times New Roman"/>
          <w:sz w:val="26"/>
          <w:szCs w:val="26"/>
        </w:rPr>
        <w:t xml:space="preserve"> </w:t>
      </w:r>
      <w:r w:rsidR="0099793F" w:rsidRPr="00CA43D2">
        <w:rPr>
          <w:rFonts w:ascii="Times New Roman" w:hAnsi="Times New Roman" w:cs="Times New Roman"/>
          <w:sz w:val="26"/>
          <w:szCs w:val="26"/>
        </w:rPr>
        <w:t>тыс.руб.</w:t>
      </w:r>
      <w:r w:rsidR="00E855EE" w:rsidRPr="00CA43D2">
        <w:rPr>
          <w:rFonts w:ascii="Times New Roman" w:hAnsi="Times New Roman" w:cs="Times New Roman"/>
          <w:sz w:val="26"/>
          <w:szCs w:val="26"/>
        </w:rPr>
        <w:t xml:space="preserve"> </w:t>
      </w:r>
      <w:r w:rsidR="00947449" w:rsidRPr="00CA43D2">
        <w:rPr>
          <w:rFonts w:ascii="Times New Roman" w:hAnsi="Times New Roman" w:cs="Times New Roman"/>
          <w:sz w:val="26"/>
          <w:szCs w:val="26"/>
        </w:rPr>
        <w:t xml:space="preserve">или </w:t>
      </w:r>
      <w:r w:rsidR="00205066" w:rsidRPr="00CA43D2">
        <w:rPr>
          <w:rFonts w:ascii="Times New Roman" w:hAnsi="Times New Roman" w:cs="Times New Roman"/>
          <w:sz w:val="26"/>
          <w:szCs w:val="26"/>
        </w:rPr>
        <w:t>67</w:t>
      </w:r>
      <w:r w:rsidR="00947449" w:rsidRPr="00CA43D2">
        <w:rPr>
          <w:rFonts w:ascii="Times New Roman" w:hAnsi="Times New Roman" w:cs="Times New Roman"/>
          <w:sz w:val="26"/>
          <w:szCs w:val="26"/>
        </w:rPr>
        <w:t>%.</w:t>
      </w:r>
      <w:r w:rsidR="00947449" w:rsidRPr="00CA43D2">
        <w:rPr>
          <w:rFonts w:ascii="Times New Roman" w:eastAsia="Times New Roman" w:hAnsi="Times New Roman" w:cs="Times New Roman"/>
          <w:sz w:val="26"/>
          <w:szCs w:val="26"/>
        </w:rPr>
        <w:t xml:space="preserve"> Так как по подпрограмме V показатели не предусмотрены, расчет результативности и эффективности не производится.</w:t>
      </w:r>
    </w:p>
    <w:p w:rsidR="00411C35" w:rsidRPr="0062628E" w:rsidRDefault="00205066" w:rsidP="00411C35">
      <w:pPr>
        <w:autoSpaceDE w:val="0"/>
        <w:autoSpaceDN w:val="0"/>
        <w:adjustRightInd w:val="0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</w:rPr>
      </w:pPr>
      <w:r w:rsidRPr="00CA43D2">
        <w:rPr>
          <w:rFonts w:ascii="Times New Roman" w:eastAsia="Times New Roman" w:hAnsi="Times New Roman" w:cs="Times New Roman"/>
          <w:sz w:val="26"/>
          <w:szCs w:val="26"/>
        </w:rPr>
        <w:t xml:space="preserve">Средства предусмотрены на </w:t>
      </w:r>
      <w:r w:rsidR="00411C35" w:rsidRPr="00CA43D2">
        <w:rPr>
          <w:rFonts w:ascii="Times New Roman" w:eastAsia="Times New Roman" w:hAnsi="Times New Roman" w:cs="Times New Roman"/>
          <w:sz w:val="26"/>
          <w:szCs w:val="26"/>
        </w:rPr>
        <w:t>мероприятие «</w:t>
      </w:r>
      <w:r w:rsidR="0028208B" w:rsidRPr="00CA43D2">
        <w:rPr>
          <w:rFonts w:ascii="Times New Roman" w:eastAsia="Times New Roman" w:hAnsi="Times New Roman" w:cs="Times New Roman"/>
          <w:sz w:val="26"/>
          <w:szCs w:val="26"/>
        </w:rPr>
        <w:t>Составление (изменение) списков кандидатов в присяжные заседатели федеральных судов общей юрисдикции в Российской Федерации</w:t>
      </w:r>
      <w:r w:rsidR="00411C35" w:rsidRPr="00CA43D2">
        <w:rPr>
          <w:rFonts w:ascii="Times New Roman" w:eastAsia="Times New Roman" w:hAnsi="Times New Roman" w:cs="Times New Roman"/>
          <w:sz w:val="26"/>
          <w:szCs w:val="26"/>
        </w:rPr>
        <w:t>».</w:t>
      </w:r>
      <w:r w:rsidR="00411C35" w:rsidRPr="006262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5C3955" w:rsidRPr="00AA5897" w:rsidRDefault="00B5410D" w:rsidP="00B7660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A5897">
        <w:rPr>
          <w:rFonts w:ascii="Times New Roman" w:hAnsi="Times New Roman" w:cs="Times New Roman"/>
          <w:b/>
          <w:sz w:val="26"/>
          <w:szCs w:val="26"/>
        </w:rPr>
        <w:t xml:space="preserve">По </w:t>
      </w:r>
      <w:r w:rsidR="00D17595" w:rsidRPr="00AA5897">
        <w:rPr>
          <w:rFonts w:ascii="Times New Roman" w:hAnsi="Times New Roman" w:cs="Times New Roman"/>
          <w:b/>
          <w:sz w:val="26"/>
          <w:szCs w:val="26"/>
        </w:rPr>
        <w:t>Подпрограмм</w:t>
      </w:r>
      <w:r w:rsidRPr="00AA5897">
        <w:rPr>
          <w:rFonts w:ascii="Times New Roman" w:hAnsi="Times New Roman" w:cs="Times New Roman"/>
          <w:b/>
          <w:sz w:val="26"/>
          <w:szCs w:val="26"/>
        </w:rPr>
        <w:t>е</w:t>
      </w:r>
      <w:r w:rsidR="00D17595" w:rsidRPr="00AA5897">
        <w:rPr>
          <w:rFonts w:ascii="Times New Roman" w:hAnsi="Times New Roman" w:cs="Times New Roman"/>
          <w:b/>
          <w:sz w:val="26"/>
          <w:szCs w:val="26"/>
        </w:rPr>
        <w:t xml:space="preserve"> VI «Развитие туризма в Московской области»</w:t>
      </w:r>
      <w:r w:rsidR="001D2585" w:rsidRPr="00AA589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C3955" w:rsidRPr="00AA5897">
        <w:rPr>
          <w:rFonts w:ascii="Times New Roman" w:eastAsia="Times New Roman" w:hAnsi="Times New Roman" w:cs="Times New Roman"/>
          <w:sz w:val="26"/>
          <w:szCs w:val="26"/>
        </w:rPr>
        <w:t>финансирование на 202</w:t>
      </w:r>
      <w:r w:rsidR="001C3535" w:rsidRPr="00AA5897">
        <w:rPr>
          <w:rFonts w:ascii="Times New Roman" w:eastAsia="Times New Roman" w:hAnsi="Times New Roman" w:cs="Times New Roman"/>
          <w:sz w:val="26"/>
          <w:szCs w:val="26"/>
        </w:rPr>
        <w:t>2</w:t>
      </w:r>
      <w:r w:rsidR="005C3955" w:rsidRPr="00AA5897">
        <w:rPr>
          <w:rFonts w:ascii="Times New Roman" w:eastAsia="Times New Roman" w:hAnsi="Times New Roman" w:cs="Times New Roman"/>
          <w:sz w:val="26"/>
          <w:szCs w:val="26"/>
        </w:rPr>
        <w:t xml:space="preserve"> год не предусмотрено, эффективность не </w:t>
      </w:r>
      <w:r w:rsidR="00AC6FDB" w:rsidRPr="00AA5897">
        <w:rPr>
          <w:rFonts w:ascii="Times New Roman" w:eastAsia="Times New Roman" w:hAnsi="Times New Roman" w:cs="Times New Roman"/>
          <w:sz w:val="26"/>
          <w:szCs w:val="26"/>
        </w:rPr>
        <w:t>рассчитывается</w:t>
      </w:r>
      <w:r w:rsidR="005C3955" w:rsidRPr="00AA5897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5C3955" w:rsidRPr="00AA5897">
        <w:rPr>
          <w:rFonts w:ascii="Times New Roman" w:eastAsia="Courier New" w:hAnsi="Times New Roman" w:cs="Times New Roman"/>
          <w:sz w:val="26"/>
          <w:szCs w:val="26"/>
        </w:rPr>
        <w:t>И</w:t>
      </w:r>
      <w:r w:rsidR="005C3955" w:rsidRPr="00AA5897">
        <w:rPr>
          <w:rFonts w:ascii="Times New Roman" w:eastAsia="Times New Roman" w:hAnsi="Times New Roman" w:cs="Times New Roman"/>
          <w:sz w:val="26"/>
          <w:szCs w:val="26"/>
        </w:rPr>
        <w:t xml:space="preserve">ндекс результативности подпрограммы </w:t>
      </w:r>
      <w:r w:rsidR="005C3955" w:rsidRPr="00AA5897">
        <w:rPr>
          <w:rFonts w:ascii="Times New Roman" w:hAnsi="Times New Roman" w:cs="Times New Roman"/>
          <w:sz w:val="26"/>
          <w:szCs w:val="26"/>
        </w:rPr>
        <w:t>VI</w:t>
      </w:r>
      <w:r w:rsidR="005C3955" w:rsidRPr="00AA5897">
        <w:rPr>
          <w:rFonts w:ascii="Times New Roman" w:eastAsia="Times New Roman" w:hAnsi="Times New Roman" w:cs="Times New Roman"/>
          <w:sz w:val="26"/>
          <w:szCs w:val="26"/>
        </w:rPr>
        <w:t xml:space="preserve"> составляет </w:t>
      </w:r>
      <w:r w:rsidR="001C3535" w:rsidRPr="00AA5897">
        <w:rPr>
          <w:rFonts w:ascii="Times New Roman" w:eastAsia="Times New Roman" w:hAnsi="Times New Roman" w:cs="Times New Roman"/>
          <w:sz w:val="26"/>
          <w:szCs w:val="26"/>
        </w:rPr>
        <w:t>1,00</w:t>
      </w:r>
      <w:r w:rsidR="005C3955" w:rsidRPr="00AA5897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AD7D28" w:rsidRPr="00AA5897" w:rsidRDefault="00AD7D28" w:rsidP="00B7660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A5897">
        <w:rPr>
          <w:rFonts w:ascii="Times New Roman" w:eastAsia="Times New Roman" w:hAnsi="Times New Roman" w:cs="Times New Roman"/>
          <w:sz w:val="26"/>
          <w:szCs w:val="26"/>
        </w:rPr>
        <w:t xml:space="preserve">Исполнение </w:t>
      </w:r>
      <w:r w:rsidR="00823E72" w:rsidRPr="00AA5897">
        <w:rPr>
          <w:rFonts w:ascii="Times New Roman" w:eastAsia="Times New Roman" w:hAnsi="Times New Roman" w:cs="Times New Roman"/>
          <w:sz w:val="26"/>
          <w:szCs w:val="26"/>
        </w:rPr>
        <w:t>мероприятий подпрограммы осуществлялось в пределах средств, предусмотренных на основную деятельность ответственных исполнителей</w:t>
      </w:r>
      <w:r w:rsidR="00AA5897" w:rsidRPr="00AA5897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A30311" w:rsidRPr="00AA5897" w:rsidRDefault="00A30311" w:rsidP="00B7660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A5897">
        <w:rPr>
          <w:rFonts w:ascii="Times New Roman" w:eastAsia="Times New Roman" w:hAnsi="Times New Roman" w:cs="Times New Roman"/>
          <w:b/>
          <w:sz w:val="26"/>
          <w:szCs w:val="26"/>
        </w:rPr>
        <w:t xml:space="preserve">По </w:t>
      </w:r>
      <w:r w:rsidRPr="00AA5897">
        <w:rPr>
          <w:rFonts w:ascii="Times New Roman" w:hAnsi="Times New Roman" w:cs="Times New Roman"/>
          <w:b/>
          <w:sz w:val="26"/>
          <w:szCs w:val="26"/>
        </w:rPr>
        <w:t xml:space="preserve">Подпрограмма </w:t>
      </w:r>
      <w:r w:rsidRPr="00AA5897">
        <w:rPr>
          <w:rFonts w:ascii="Times New Roman" w:hAnsi="Times New Roman" w:cs="Times New Roman"/>
          <w:b/>
          <w:sz w:val="26"/>
          <w:szCs w:val="26"/>
          <w:lang w:val="en-US"/>
        </w:rPr>
        <w:t>VII</w:t>
      </w:r>
      <w:r w:rsidRPr="00AA5897">
        <w:rPr>
          <w:rFonts w:ascii="Times New Roman" w:hAnsi="Times New Roman" w:cs="Times New Roman"/>
          <w:b/>
          <w:sz w:val="26"/>
          <w:szCs w:val="26"/>
        </w:rPr>
        <w:t xml:space="preserve"> «</w:t>
      </w:r>
      <w:r w:rsidRPr="00AA5897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Развитие добровольчества (волонтерства) Московской области» </w:t>
      </w:r>
      <w:r w:rsidRPr="00AA5897">
        <w:rPr>
          <w:rFonts w:ascii="Times New Roman" w:eastAsia="Times New Roman" w:hAnsi="Times New Roman" w:cs="Times New Roman"/>
          <w:sz w:val="26"/>
          <w:szCs w:val="26"/>
        </w:rPr>
        <w:t>финансирование на 202</w:t>
      </w:r>
      <w:r w:rsidR="00442E8B" w:rsidRPr="00AA5897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AA5897">
        <w:rPr>
          <w:rFonts w:ascii="Times New Roman" w:eastAsia="Times New Roman" w:hAnsi="Times New Roman" w:cs="Times New Roman"/>
          <w:sz w:val="26"/>
          <w:szCs w:val="26"/>
        </w:rPr>
        <w:t xml:space="preserve"> год не предусмотрено, эффективность не рассчитывается. </w:t>
      </w:r>
      <w:r w:rsidRPr="00AA5897">
        <w:rPr>
          <w:rFonts w:ascii="Times New Roman" w:eastAsia="Courier New" w:hAnsi="Times New Roman" w:cs="Times New Roman"/>
          <w:sz w:val="26"/>
          <w:szCs w:val="26"/>
        </w:rPr>
        <w:t>И</w:t>
      </w:r>
      <w:r w:rsidRPr="00AA5897">
        <w:rPr>
          <w:rFonts w:ascii="Times New Roman" w:eastAsia="Times New Roman" w:hAnsi="Times New Roman" w:cs="Times New Roman"/>
          <w:sz w:val="26"/>
          <w:szCs w:val="26"/>
        </w:rPr>
        <w:t xml:space="preserve">ндекс результативности подпрограммы </w:t>
      </w:r>
      <w:r w:rsidRPr="00AA5897">
        <w:rPr>
          <w:rFonts w:ascii="Times New Roman" w:hAnsi="Times New Roman" w:cs="Times New Roman"/>
          <w:sz w:val="26"/>
          <w:szCs w:val="26"/>
        </w:rPr>
        <w:t>VI</w:t>
      </w:r>
      <w:r w:rsidR="002068F8" w:rsidRPr="00AA5897">
        <w:rPr>
          <w:rFonts w:ascii="Times New Roman" w:hAnsi="Times New Roman" w:cs="Times New Roman"/>
          <w:sz w:val="26"/>
          <w:szCs w:val="26"/>
        </w:rPr>
        <w:t>I</w:t>
      </w:r>
      <w:r w:rsidRPr="00AA5897">
        <w:rPr>
          <w:rFonts w:ascii="Times New Roman" w:eastAsia="Times New Roman" w:hAnsi="Times New Roman" w:cs="Times New Roman"/>
          <w:sz w:val="26"/>
          <w:szCs w:val="26"/>
        </w:rPr>
        <w:t xml:space="preserve"> составляет 1,</w:t>
      </w:r>
      <w:r w:rsidR="00442E8B" w:rsidRPr="00AA5897">
        <w:rPr>
          <w:rFonts w:ascii="Times New Roman" w:eastAsia="Times New Roman" w:hAnsi="Times New Roman" w:cs="Times New Roman"/>
          <w:sz w:val="26"/>
          <w:szCs w:val="26"/>
        </w:rPr>
        <w:t>00</w:t>
      </w:r>
      <w:r w:rsidRPr="00AA5897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AA5897" w:rsidRPr="0062628E" w:rsidRDefault="00AA5897" w:rsidP="00AA589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A5897">
        <w:rPr>
          <w:rFonts w:ascii="Times New Roman" w:eastAsia="Times New Roman" w:hAnsi="Times New Roman" w:cs="Times New Roman"/>
          <w:sz w:val="26"/>
          <w:szCs w:val="26"/>
        </w:rPr>
        <w:t>Исполнение мероприятий подпрограммы осуществлялось в пределах средств, предусмотренных на основную деятельность ответственных исполнителей.</w:t>
      </w:r>
    </w:p>
    <w:p w:rsidR="000D6C7D" w:rsidRPr="000B4324" w:rsidRDefault="008E00C0" w:rsidP="00B17ED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2628E">
        <w:rPr>
          <w:rFonts w:ascii="Times New Roman" w:eastAsia="Times New Roman" w:hAnsi="Times New Roman" w:cs="Times New Roman"/>
          <w:b/>
          <w:sz w:val="26"/>
          <w:szCs w:val="26"/>
          <w:u w:val="single"/>
          <w:shd w:val="clear" w:color="auto" w:fill="D9D9D9" w:themeFill="background1" w:themeFillShade="D9"/>
        </w:rPr>
        <w:t>14. По программе «Развитие и функционирование дорожно-транспортного комплекса» на 2020-2024 годы</w:t>
      </w:r>
      <w:r w:rsidR="001D2585" w:rsidRPr="0062628E">
        <w:rPr>
          <w:rFonts w:ascii="Times New Roman" w:eastAsia="Times New Roman" w:hAnsi="Times New Roman" w:cs="Times New Roman"/>
          <w:b/>
          <w:sz w:val="26"/>
          <w:szCs w:val="26"/>
          <w:u w:val="single"/>
          <w:shd w:val="clear" w:color="auto" w:fill="D9D9D9" w:themeFill="background1" w:themeFillShade="D9"/>
        </w:rPr>
        <w:t xml:space="preserve"> </w:t>
      </w:r>
      <w:r w:rsidR="00AE523C" w:rsidRPr="0062628E">
        <w:rPr>
          <w:rFonts w:ascii="Times New Roman" w:eastAsia="Times New Roman" w:hAnsi="Times New Roman" w:cs="Times New Roman"/>
          <w:sz w:val="26"/>
          <w:szCs w:val="26"/>
        </w:rPr>
        <w:t>на 202</w:t>
      </w:r>
      <w:r w:rsidR="008861CA" w:rsidRPr="0062628E">
        <w:rPr>
          <w:rFonts w:ascii="Times New Roman" w:eastAsia="Times New Roman" w:hAnsi="Times New Roman" w:cs="Times New Roman"/>
          <w:sz w:val="26"/>
          <w:szCs w:val="26"/>
        </w:rPr>
        <w:t>2</w:t>
      </w:r>
      <w:r w:rsidR="00AE523C" w:rsidRPr="0062628E">
        <w:rPr>
          <w:rFonts w:ascii="Times New Roman" w:eastAsia="Times New Roman" w:hAnsi="Times New Roman" w:cs="Times New Roman"/>
          <w:sz w:val="26"/>
          <w:szCs w:val="26"/>
        </w:rPr>
        <w:t xml:space="preserve"> год </w:t>
      </w:r>
      <w:r w:rsidRPr="0062628E">
        <w:rPr>
          <w:rFonts w:ascii="Times New Roman" w:eastAsia="Times New Roman" w:hAnsi="Times New Roman" w:cs="Times New Roman"/>
          <w:sz w:val="26"/>
          <w:szCs w:val="26"/>
        </w:rPr>
        <w:t xml:space="preserve">предусмотрено финансирование в сумме </w:t>
      </w:r>
      <w:r w:rsidR="008861CA" w:rsidRPr="000B4324">
        <w:rPr>
          <w:rFonts w:ascii="Times New Roman" w:eastAsia="Times New Roman" w:hAnsi="Times New Roman" w:cs="Times New Roman"/>
          <w:sz w:val="26"/>
          <w:szCs w:val="26"/>
        </w:rPr>
        <w:t>541139,9</w:t>
      </w:r>
      <w:r w:rsidRPr="000B43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9793F" w:rsidRPr="000B4324">
        <w:rPr>
          <w:rFonts w:ascii="Times New Roman" w:eastAsia="Times New Roman" w:hAnsi="Times New Roman" w:cs="Times New Roman"/>
          <w:sz w:val="26"/>
          <w:szCs w:val="26"/>
        </w:rPr>
        <w:t>тыс.руб.</w:t>
      </w:r>
      <w:r w:rsidRPr="000B4324">
        <w:rPr>
          <w:rFonts w:ascii="Times New Roman" w:eastAsia="Times New Roman" w:hAnsi="Times New Roman" w:cs="Times New Roman"/>
          <w:sz w:val="26"/>
          <w:szCs w:val="26"/>
        </w:rPr>
        <w:t xml:space="preserve">, в том числе из бюджета МГО </w:t>
      </w:r>
      <w:r w:rsidR="004719AF" w:rsidRPr="000B4324">
        <w:rPr>
          <w:rFonts w:ascii="Times New Roman" w:hAnsi="Times New Roman" w:cs="Times New Roman"/>
          <w:sz w:val="26"/>
          <w:szCs w:val="26"/>
        </w:rPr>
        <w:t>–</w:t>
      </w:r>
      <w:r w:rsidRPr="000B43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861CA" w:rsidRPr="000B4324">
        <w:rPr>
          <w:rFonts w:ascii="Times New Roman" w:eastAsia="Times New Roman" w:hAnsi="Times New Roman" w:cs="Times New Roman"/>
          <w:sz w:val="26"/>
          <w:szCs w:val="26"/>
        </w:rPr>
        <w:t>198479,2</w:t>
      </w:r>
      <w:r w:rsidRPr="000B43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9793F" w:rsidRPr="000B4324">
        <w:rPr>
          <w:rFonts w:ascii="Times New Roman" w:eastAsia="Times New Roman" w:hAnsi="Times New Roman" w:cs="Times New Roman"/>
          <w:sz w:val="26"/>
          <w:szCs w:val="26"/>
        </w:rPr>
        <w:t>тыс.руб.</w:t>
      </w:r>
      <w:r w:rsidRPr="000B4324">
        <w:rPr>
          <w:rFonts w:ascii="Times New Roman" w:eastAsia="Times New Roman" w:hAnsi="Times New Roman" w:cs="Times New Roman"/>
          <w:sz w:val="26"/>
          <w:szCs w:val="26"/>
        </w:rPr>
        <w:t xml:space="preserve"> Профинансированы мероприятия </w:t>
      </w:r>
      <w:r w:rsidR="002E67CC" w:rsidRPr="000B4324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Pr="000B4324">
        <w:rPr>
          <w:rFonts w:ascii="Times New Roman" w:eastAsia="Times New Roman" w:hAnsi="Times New Roman" w:cs="Times New Roman"/>
          <w:sz w:val="26"/>
          <w:szCs w:val="26"/>
        </w:rPr>
        <w:t>сумм</w:t>
      </w:r>
      <w:r w:rsidR="002E67CC" w:rsidRPr="000B4324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0B43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861CA" w:rsidRPr="000B4324">
        <w:rPr>
          <w:rFonts w:ascii="Times New Roman" w:eastAsia="Times New Roman" w:hAnsi="Times New Roman" w:cs="Times New Roman"/>
          <w:sz w:val="26"/>
          <w:szCs w:val="26"/>
        </w:rPr>
        <w:t>519747,4</w:t>
      </w:r>
      <w:r w:rsidR="001D2585" w:rsidRPr="000B43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9793F" w:rsidRPr="000B4324">
        <w:rPr>
          <w:rFonts w:ascii="Times New Roman" w:eastAsia="Times New Roman" w:hAnsi="Times New Roman" w:cs="Times New Roman"/>
          <w:sz w:val="26"/>
          <w:szCs w:val="26"/>
        </w:rPr>
        <w:t>тыс.руб.</w:t>
      </w:r>
      <w:r w:rsidRPr="000B4324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8861CA" w:rsidRPr="000B4324">
        <w:rPr>
          <w:rFonts w:ascii="Times New Roman" w:eastAsia="Times New Roman" w:hAnsi="Times New Roman" w:cs="Times New Roman"/>
          <w:sz w:val="26"/>
          <w:szCs w:val="26"/>
        </w:rPr>
        <w:t>96</w:t>
      </w:r>
      <w:r w:rsidRPr="000B4324">
        <w:rPr>
          <w:rFonts w:ascii="Times New Roman" w:eastAsia="Times New Roman" w:hAnsi="Times New Roman" w:cs="Times New Roman"/>
          <w:sz w:val="26"/>
          <w:szCs w:val="26"/>
        </w:rPr>
        <w:t xml:space="preserve">%), в том числе из бюджета МГО </w:t>
      </w:r>
      <w:r w:rsidR="000D6C7D" w:rsidRPr="000B4324">
        <w:rPr>
          <w:rFonts w:ascii="Times New Roman" w:hAnsi="Times New Roman" w:cs="Times New Roman"/>
          <w:sz w:val="26"/>
          <w:szCs w:val="26"/>
        </w:rPr>
        <w:t>–</w:t>
      </w:r>
      <w:r w:rsidR="002E67CC" w:rsidRPr="000B4324">
        <w:rPr>
          <w:rFonts w:ascii="Times New Roman" w:eastAsia="Times New Roman" w:hAnsi="Times New Roman" w:cs="Times New Roman"/>
          <w:sz w:val="26"/>
          <w:szCs w:val="26"/>
        </w:rPr>
        <w:t>195414,5</w:t>
      </w:r>
      <w:r w:rsidR="001D2585" w:rsidRPr="000B43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9793F" w:rsidRPr="000B4324">
        <w:rPr>
          <w:rFonts w:ascii="Times New Roman" w:eastAsia="Times New Roman" w:hAnsi="Times New Roman" w:cs="Times New Roman"/>
          <w:sz w:val="26"/>
          <w:szCs w:val="26"/>
        </w:rPr>
        <w:t>тыс.руб.</w:t>
      </w:r>
      <w:r w:rsidRPr="000B4324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2E67CC" w:rsidRPr="000B4324">
        <w:rPr>
          <w:rFonts w:ascii="Times New Roman" w:eastAsia="Times New Roman" w:hAnsi="Times New Roman" w:cs="Times New Roman"/>
          <w:sz w:val="26"/>
          <w:szCs w:val="26"/>
        </w:rPr>
        <w:t>98,5</w:t>
      </w:r>
      <w:r w:rsidRPr="000B4324">
        <w:rPr>
          <w:rFonts w:ascii="Times New Roman" w:eastAsia="Times New Roman" w:hAnsi="Times New Roman" w:cs="Times New Roman"/>
          <w:sz w:val="26"/>
          <w:szCs w:val="26"/>
        </w:rPr>
        <w:t>%).</w:t>
      </w:r>
      <w:r w:rsidR="000D6C7D" w:rsidRPr="000B4324">
        <w:rPr>
          <w:rFonts w:ascii="Times New Roman" w:eastAsia="Times New Roman" w:hAnsi="Times New Roman" w:cs="Times New Roman"/>
          <w:sz w:val="26"/>
          <w:szCs w:val="26"/>
        </w:rPr>
        <w:t xml:space="preserve"> Индекс результативности программы составляет </w:t>
      </w:r>
      <w:r w:rsidR="002E67CC" w:rsidRPr="000B4324">
        <w:rPr>
          <w:rFonts w:ascii="Times New Roman" w:eastAsia="Times New Roman" w:hAnsi="Times New Roman" w:cs="Times New Roman"/>
          <w:sz w:val="26"/>
          <w:szCs w:val="26"/>
        </w:rPr>
        <w:t>0,74</w:t>
      </w:r>
      <w:r w:rsidR="000D6C7D" w:rsidRPr="000B4324">
        <w:rPr>
          <w:rFonts w:ascii="Times New Roman" w:eastAsia="Times New Roman" w:hAnsi="Times New Roman" w:cs="Times New Roman"/>
          <w:sz w:val="26"/>
          <w:szCs w:val="26"/>
        </w:rPr>
        <w:t>; индекс эффективности – 0,</w:t>
      </w:r>
      <w:r w:rsidR="004719AF" w:rsidRPr="000B4324">
        <w:rPr>
          <w:rFonts w:ascii="Times New Roman" w:eastAsia="Times New Roman" w:hAnsi="Times New Roman" w:cs="Times New Roman"/>
          <w:sz w:val="26"/>
          <w:szCs w:val="26"/>
        </w:rPr>
        <w:t>7</w:t>
      </w:r>
      <w:r w:rsidR="002E67CC" w:rsidRPr="000B4324">
        <w:rPr>
          <w:rFonts w:ascii="Times New Roman" w:eastAsia="Times New Roman" w:hAnsi="Times New Roman" w:cs="Times New Roman"/>
          <w:sz w:val="26"/>
          <w:szCs w:val="26"/>
        </w:rPr>
        <w:t>2</w:t>
      </w:r>
      <w:r w:rsidR="000D6C7D" w:rsidRPr="000B4324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2E67CC" w:rsidRPr="000B4324">
        <w:rPr>
          <w:rFonts w:ascii="Times New Roman" w:eastAsia="Times New Roman" w:hAnsi="Times New Roman" w:cs="Times New Roman"/>
          <w:sz w:val="26"/>
          <w:szCs w:val="26"/>
        </w:rPr>
        <w:t>низкоэффективный</w:t>
      </w:r>
      <w:r w:rsidR="000D6C7D" w:rsidRPr="000B4324">
        <w:rPr>
          <w:rFonts w:ascii="Times New Roman" w:eastAsia="Times New Roman" w:hAnsi="Times New Roman" w:cs="Times New Roman"/>
          <w:sz w:val="26"/>
          <w:szCs w:val="26"/>
        </w:rPr>
        <w:t>).</w:t>
      </w:r>
    </w:p>
    <w:p w:rsidR="007655B3" w:rsidRPr="000B4324" w:rsidRDefault="000D6C7D" w:rsidP="00B7660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4324">
        <w:rPr>
          <w:rFonts w:ascii="Times New Roman" w:eastAsia="Times New Roman" w:hAnsi="Times New Roman" w:cs="Times New Roman"/>
          <w:sz w:val="26"/>
          <w:szCs w:val="26"/>
        </w:rPr>
        <w:t>В рамках программы</w:t>
      </w:r>
      <w:r w:rsidR="002C5326" w:rsidRPr="000B4324">
        <w:rPr>
          <w:rFonts w:ascii="Times New Roman" w:eastAsia="Times New Roman" w:hAnsi="Times New Roman" w:cs="Times New Roman"/>
          <w:sz w:val="26"/>
          <w:szCs w:val="26"/>
        </w:rPr>
        <w:t xml:space="preserve"> на 2022 год </w:t>
      </w:r>
      <w:r w:rsidRPr="000B4324">
        <w:rPr>
          <w:rFonts w:ascii="Times New Roman" w:eastAsia="Times New Roman" w:hAnsi="Times New Roman" w:cs="Times New Roman"/>
          <w:sz w:val="26"/>
          <w:szCs w:val="26"/>
        </w:rPr>
        <w:t xml:space="preserve"> запланировано выполнение </w:t>
      </w:r>
      <w:r w:rsidR="002C5326" w:rsidRPr="000B4324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0B4324">
        <w:rPr>
          <w:rFonts w:ascii="Times New Roman" w:eastAsia="Times New Roman" w:hAnsi="Times New Roman" w:cs="Times New Roman"/>
          <w:sz w:val="26"/>
          <w:szCs w:val="26"/>
        </w:rPr>
        <w:t xml:space="preserve"> показателей</w:t>
      </w:r>
      <w:r w:rsidR="00AB1E31" w:rsidRPr="000B4324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21921" w:rsidRPr="000B4324" w:rsidRDefault="00AB1E31" w:rsidP="00B7660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4324">
        <w:rPr>
          <w:rFonts w:ascii="Times New Roman" w:eastAsia="Times New Roman" w:hAnsi="Times New Roman" w:cs="Times New Roman"/>
          <w:sz w:val="26"/>
          <w:szCs w:val="26"/>
        </w:rPr>
        <w:t>Н</w:t>
      </w:r>
      <w:r w:rsidR="000D6C7D" w:rsidRPr="000B4324">
        <w:rPr>
          <w:rFonts w:ascii="Times New Roman" w:eastAsia="Times New Roman" w:hAnsi="Times New Roman" w:cs="Times New Roman"/>
          <w:sz w:val="26"/>
          <w:szCs w:val="26"/>
        </w:rPr>
        <w:t>е достигнут</w:t>
      </w:r>
      <w:r w:rsidR="00B458A2" w:rsidRPr="000B4324">
        <w:rPr>
          <w:rFonts w:ascii="Times New Roman" w:eastAsia="Times New Roman" w:hAnsi="Times New Roman" w:cs="Times New Roman"/>
          <w:sz w:val="26"/>
          <w:szCs w:val="26"/>
        </w:rPr>
        <w:t xml:space="preserve">о значение </w:t>
      </w:r>
      <w:r w:rsidR="000D6C7D" w:rsidRPr="000B4324">
        <w:rPr>
          <w:rFonts w:ascii="Times New Roman" w:eastAsia="Times New Roman" w:hAnsi="Times New Roman" w:cs="Times New Roman"/>
          <w:sz w:val="26"/>
          <w:szCs w:val="26"/>
        </w:rPr>
        <w:t>по</w:t>
      </w:r>
      <w:r w:rsidR="00B458A2" w:rsidRPr="000B4324">
        <w:rPr>
          <w:rFonts w:ascii="Times New Roman" w:eastAsia="Times New Roman" w:hAnsi="Times New Roman" w:cs="Times New Roman"/>
          <w:sz w:val="26"/>
          <w:szCs w:val="26"/>
        </w:rPr>
        <w:t xml:space="preserve"> показателю «</w:t>
      </w:r>
      <w:r w:rsidR="002C5326" w:rsidRPr="000B4324">
        <w:rPr>
          <w:rFonts w:ascii="Times New Roman" w:eastAsia="Times New Roman" w:hAnsi="Times New Roman" w:cs="Times New Roman"/>
          <w:sz w:val="26"/>
          <w:szCs w:val="26"/>
        </w:rPr>
        <w:t>Количество погибших в дорожно-транспортных происшествиях, человек на 100 тысяч населения</w:t>
      </w:r>
      <w:r w:rsidR="00B458A2" w:rsidRPr="000B4324">
        <w:rPr>
          <w:rFonts w:ascii="Times New Roman" w:eastAsia="Times New Roman" w:hAnsi="Times New Roman" w:cs="Times New Roman"/>
          <w:sz w:val="26"/>
          <w:szCs w:val="26"/>
        </w:rPr>
        <w:t xml:space="preserve">» (исполнение </w:t>
      </w:r>
      <w:r w:rsidR="003D2AF1" w:rsidRPr="000B4324">
        <w:rPr>
          <w:rFonts w:ascii="Times New Roman" w:eastAsia="Times New Roman" w:hAnsi="Times New Roman" w:cs="Times New Roman"/>
          <w:sz w:val="26"/>
          <w:szCs w:val="26"/>
        </w:rPr>
        <w:t>25</w:t>
      </w:r>
      <w:r w:rsidR="004719AF" w:rsidRPr="000B4324">
        <w:rPr>
          <w:rFonts w:ascii="Times New Roman" w:eastAsia="Times New Roman" w:hAnsi="Times New Roman" w:cs="Times New Roman"/>
          <w:sz w:val="26"/>
          <w:szCs w:val="26"/>
        </w:rPr>
        <w:t>,6</w:t>
      </w:r>
      <w:r w:rsidR="00B458A2" w:rsidRPr="000B4324">
        <w:rPr>
          <w:rFonts w:ascii="Times New Roman" w:eastAsia="Times New Roman" w:hAnsi="Times New Roman" w:cs="Times New Roman"/>
          <w:sz w:val="26"/>
          <w:szCs w:val="26"/>
        </w:rPr>
        <w:t>%)</w:t>
      </w:r>
      <w:r w:rsidRPr="000B4324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 w:rsidR="00573085" w:rsidRPr="000B4324">
        <w:rPr>
          <w:rFonts w:ascii="Times New Roman" w:eastAsia="Times New Roman" w:hAnsi="Times New Roman" w:cs="Times New Roman"/>
          <w:sz w:val="26"/>
          <w:szCs w:val="26"/>
        </w:rPr>
        <w:t xml:space="preserve">для расчета показателя используются данные </w:t>
      </w:r>
      <w:r w:rsidRPr="000B4324">
        <w:rPr>
          <w:rFonts w:ascii="Times New Roman" w:eastAsia="Times New Roman" w:hAnsi="Times New Roman" w:cs="Times New Roman"/>
          <w:sz w:val="26"/>
          <w:szCs w:val="26"/>
        </w:rPr>
        <w:t xml:space="preserve">статистики </w:t>
      </w:r>
      <w:r w:rsidR="00573085" w:rsidRPr="000B4324">
        <w:rPr>
          <w:rFonts w:ascii="Times New Roman" w:eastAsia="Times New Roman" w:hAnsi="Times New Roman" w:cs="Times New Roman"/>
          <w:sz w:val="26"/>
          <w:szCs w:val="26"/>
        </w:rPr>
        <w:t xml:space="preserve">по </w:t>
      </w:r>
      <w:r w:rsidRPr="000B4324">
        <w:rPr>
          <w:rFonts w:ascii="Times New Roman" w:eastAsia="Times New Roman" w:hAnsi="Times New Roman" w:cs="Times New Roman"/>
          <w:sz w:val="26"/>
          <w:szCs w:val="26"/>
        </w:rPr>
        <w:t xml:space="preserve">смертности от ДТП на территории </w:t>
      </w:r>
      <w:r w:rsidR="00573085" w:rsidRPr="000B4324">
        <w:rPr>
          <w:rFonts w:ascii="Times New Roman" w:eastAsia="Times New Roman" w:hAnsi="Times New Roman" w:cs="Times New Roman"/>
          <w:sz w:val="26"/>
          <w:szCs w:val="26"/>
        </w:rPr>
        <w:t xml:space="preserve">МГО не только на </w:t>
      </w:r>
      <w:r w:rsidR="00C41918" w:rsidRPr="000B4324">
        <w:rPr>
          <w:rFonts w:ascii="Times New Roman" w:eastAsia="Times New Roman" w:hAnsi="Times New Roman" w:cs="Times New Roman"/>
          <w:sz w:val="26"/>
          <w:szCs w:val="26"/>
        </w:rPr>
        <w:t>дорогах местного значения, но и</w:t>
      </w:r>
      <w:r w:rsidR="001D2585" w:rsidRPr="000B43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270F5" w:rsidRPr="000B4324">
        <w:rPr>
          <w:rFonts w:ascii="Times New Roman" w:eastAsia="Times New Roman" w:hAnsi="Times New Roman" w:cs="Times New Roman"/>
          <w:sz w:val="26"/>
          <w:szCs w:val="26"/>
        </w:rPr>
        <w:t>на дорогах федерального</w:t>
      </w:r>
      <w:r w:rsidR="00573085" w:rsidRPr="000B4324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0B4324">
        <w:rPr>
          <w:rFonts w:ascii="Times New Roman" w:eastAsia="Times New Roman" w:hAnsi="Times New Roman" w:cs="Times New Roman"/>
          <w:sz w:val="26"/>
          <w:szCs w:val="26"/>
        </w:rPr>
        <w:t xml:space="preserve"> регионального значения</w:t>
      </w:r>
      <w:r w:rsidR="00573085" w:rsidRPr="000B4324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0B4324">
        <w:rPr>
          <w:rFonts w:ascii="Times New Roman" w:eastAsia="Times New Roman" w:hAnsi="Times New Roman" w:cs="Times New Roman"/>
          <w:sz w:val="26"/>
          <w:szCs w:val="26"/>
        </w:rPr>
        <w:t>на частных дорогах</w:t>
      </w:r>
      <w:r w:rsidR="00573085" w:rsidRPr="000B4324">
        <w:rPr>
          <w:rFonts w:ascii="Times New Roman" w:eastAsia="Times New Roman" w:hAnsi="Times New Roman" w:cs="Times New Roman"/>
          <w:sz w:val="26"/>
          <w:szCs w:val="26"/>
        </w:rPr>
        <w:t>.</w:t>
      </w:r>
      <w:r w:rsidR="004719AF" w:rsidRPr="000B4324">
        <w:rPr>
          <w:rFonts w:ascii="Times New Roman" w:eastAsia="Times New Roman" w:hAnsi="Times New Roman" w:cs="Times New Roman"/>
          <w:sz w:val="26"/>
          <w:szCs w:val="26"/>
        </w:rPr>
        <w:t xml:space="preserve"> Большая часть смертности от ДТП произошла на дорогах федерального, регионального значения.</w:t>
      </w:r>
      <w:r w:rsidR="00A900C8" w:rsidRPr="000B43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044964" w:rsidRPr="000B4324" w:rsidRDefault="00A900C8" w:rsidP="00B7660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4324">
        <w:rPr>
          <w:rFonts w:ascii="Times New Roman" w:eastAsia="Times New Roman" w:hAnsi="Times New Roman" w:cs="Times New Roman"/>
          <w:sz w:val="26"/>
          <w:szCs w:val="26"/>
        </w:rPr>
        <w:t xml:space="preserve">На </w:t>
      </w:r>
      <w:r w:rsidR="00044964" w:rsidRPr="000B4324">
        <w:rPr>
          <w:rFonts w:ascii="Times New Roman" w:eastAsia="Times New Roman" w:hAnsi="Times New Roman" w:cs="Times New Roman"/>
          <w:sz w:val="26"/>
          <w:szCs w:val="26"/>
        </w:rPr>
        <w:t>97,8</w:t>
      </w:r>
      <w:r w:rsidRPr="000B4324">
        <w:rPr>
          <w:rFonts w:ascii="Times New Roman" w:eastAsia="Times New Roman" w:hAnsi="Times New Roman" w:cs="Times New Roman"/>
          <w:sz w:val="26"/>
          <w:szCs w:val="26"/>
        </w:rPr>
        <w:t>% исполнен показатель «</w:t>
      </w:r>
      <w:r w:rsidR="00044964" w:rsidRPr="000B4324">
        <w:rPr>
          <w:rFonts w:ascii="Times New Roman" w:eastAsia="Times New Roman" w:hAnsi="Times New Roman" w:cs="Times New Roman"/>
          <w:sz w:val="26"/>
          <w:szCs w:val="26"/>
        </w:rPr>
        <w:t>Соблюдение расписания на автобусных маршрутах</w:t>
      </w:r>
      <w:r w:rsidRPr="000B4324">
        <w:rPr>
          <w:rFonts w:ascii="Times New Roman" w:eastAsia="Times New Roman" w:hAnsi="Times New Roman" w:cs="Times New Roman"/>
          <w:sz w:val="26"/>
          <w:szCs w:val="26"/>
        </w:rPr>
        <w:t>»</w:t>
      </w:r>
      <w:r w:rsidR="00044964" w:rsidRPr="000B4324">
        <w:rPr>
          <w:rFonts w:ascii="Times New Roman" w:eastAsia="Times New Roman" w:hAnsi="Times New Roman" w:cs="Times New Roman"/>
          <w:sz w:val="26"/>
          <w:szCs w:val="26"/>
        </w:rPr>
        <w:t>, что связано с образованием заторов на автомобильной дороге в районе железнодорожного моста, котор</w:t>
      </w:r>
      <w:r w:rsidR="005F08DA" w:rsidRPr="000B4324">
        <w:rPr>
          <w:rFonts w:ascii="Times New Roman" w:eastAsia="Times New Roman" w:hAnsi="Times New Roman" w:cs="Times New Roman"/>
          <w:sz w:val="26"/>
          <w:szCs w:val="26"/>
        </w:rPr>
        <w:t>ы</w:t>
      </w:r>
      <w:r w:rsidR="00044964" w:rsidRPr="000B4324">
        <w:rPr>
          <w:rFonts w:ascii="Times New Roman" w:eastAsia="Times New Roman" w:hAnsi="Times New Roman" w:cs="Times New Roman"/>
          <w:sz w:val="26"/>
          <w:szCs w:val="26"/>
        </w:rPr>
        <w:t>е привод</w:t>
      </w:r>
      <w:r w:rsidR="005F08DA" w:rsidRPr="000B4324">
        <w:rPr>
          <w:rFonts w:ascii="Times New Roman" w:eastAsia="Times New Roman" w:hAnsi="Times New Roman" w:cs="Times New Roman"/>
          <w:sz w:val="26"/>
          <w:szCs w:val="26"/>
        </w:rPr>
        <w:t>я</w:t>
      </w:r>
      <w:r w:rsidR="00044964" w:rsidRPr="000B4324">
        <w:rPr>
          <w:rFonts w:ascii="Times New Roman" w:eastAsia="Times New Roman" w:hAnsi="Times New Roman" w:cs="Times New Roman"/>
          <w:sz w:val="26"/>
          <w:szCs w:val="26"/>
        </w:rPr>
        <w:t xml:space="preserve">т к отклонению </w:t>
      </w:r>
      <w:r w:rsidR="005F08DA" w:rsidRPr="000B4324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044964" w:rsidRPr="000B4324">
        <w:rPr>
          <w:rFonts w:ascii="Times New Roman" w:eastAsia="Times New Roman" w:hAnsi="Times New Roman" w:cs="Times New Roman"/>
          <w:sz w:val="26"/>
          <w:szCs w:val="26"/>
        </w:rPr>
        <w:t>установленного расписания движения</w:t>
      </w:r>
      <w:r w:rsidR="00121921" w:rsidRPr="000B4324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044964" w:rsidRPr="0062628E" w:rsidRDefault="005F08DA" w:rsidP="00B7660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4324">
        <w:rPr>
          <w:rFonts w:ascii="Times New Roman" w:eastAsia="Times New Roman" w:hAnsi="Times New Roman" w:cs="Times New Roman"/>
          <w:sz w:val="26"/>
          <w:szCs w:val="26"/>
        </w:rPr>
        <w:t>Показатель «Ремонт (капитальный ремонт) сети автомобильных дорог общего пользования местного значения» выполнен на 100%</w:t>
      </w:r>
      <w:r w:rsidR="00D942A2" w:rsidRPr="000B4324">
        <w:rPr>
          <w:rFonts w:ascii="Times New Roman" w:eastAsia="Times New Roman" w:hAnsi="Times New Roman" w:cs="Times New Roman"/>
          <w:sz w:val="26"/>
          <w:szCs w:val="26"/>
        </w:rPr>
        <w:t>: произведен</w:t>
      </w:r>
      <w:r w:rsidR="00A86E75" w:rsidRPr="000B4324">
        <w:rPr>
          <w:rFonts w:ascii="Times New Roman" w:eastAsia="Times New Roman" w:hAnsi="Times New Roman" w:cs="Times New Roman"/>
          <w:sz w:val="26"/>
          <w:szCs w:val="26"/>
        </w:rPr>
        <w:t>ы</w:t>
      </w:r>
      <w:r w:rsidR="00D942A2" w:rsidRPr="000B43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86E75" w:rsidRPr="000B4324">
        <w:rPr>
          <w:rFonts w:ascii="Times New Roman" w:eastAsia="Times New Roman" w:hAnsi="Times New Roman" w:cs="Times New Roman"/>
          <w:sz w:val="26"/>
          <w:szCs w:val="26"/>
        </w:rPr>
        <w:t xml:space="preserve">запланированные </w:t>
      </w:r>
      <w:r w:rsidR="00D942A2" w:rsidRPr="000B4324">
        <w:rPr>
          <w:rFonts w:ascii="Times New Roman" w:eastAsia="Times New Roman" w:hAnsi="Times New Roman" w:cs="Times New Roman"/>
          <w:sz w:val="26"/>
          <w:szCs w:val="26"/>
        </w:rPr>
        <w:t>ремонт</w:t>
      </w:r>
      <w:r w:rsidR="00A86E75" w:rsidRPr="000B4324">
        <w:rPr>
          <w:rFonts w:ascii="Times New Roman" w:eastAsia="Times New Roman" w:hAnsi="Times New Roman" w:cs="Times New Roman"/>
          <w:sz w:val="26"/>
          <w:szCs w:val="26"/>
        </w:rPr>
        <w:t>ы</w:t>
      </w:r>
      <w:r w:rsidR="00D942A2" w:rsidRPr="000B4324">
        <w:rPr>
          <w:rFonts w:ascii="Times New Roman" w:eastAsia="Times New Roman" w:hAnsi="Times New Roman" w:cs="Times New Roman"/>
          <w:sz w:val="26"/>
          <w:szCs w:val="26"/>
        </w:rPr>
        <w:t xml:space="preserve"> участков автомобильных дорог общего пользования местного</w:t>
      </w:r>
      <w:r w:rsidR="00AE5649" w:rsidRPr="000B43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86E75" w:rsidRPr="000B4324">
        <w:rPr>
          <w:rFonts w:ascii="Times New Roman" w:eastAsia="Times New Roman" w:hAnsi="Times New Roman" w:cs="Times New Roman"/>
          <w:sz w:val="26"/>
          <w:szCs w:val="26"/>
        </w:rPr>
        <w:t>значения</w:t>
      </w:r>
      <w:r w:rsidR="00E65A65" w:rsidRPr="000B4324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0D6C7D" w:rsidRPr="00362671" w:rsidRDefault="008E00C0" w:rsidP="00B7660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2671">
        <w:rPr>
          <w:rFonts w:ascii="Times New Roman" w:eastAsia="Times New Roman" w:hAnsi="Times New Roman" w:cs="Times New Roman"/>
          <w:b/>
          <w:sz w:val="26"/>
          <w:szCs w:val="26"/>
        </w:rPr>
        <w:t xml:space="preserve">По </w:t>
      </w:r>
      <w:r w:rsidRPr="00362671">
        <w:rPr>
          <w:rFonts w:ascii="Times New Roman" w:hAnsi="Times New Roman" w:cs="Times New Roman"/>
          <w:b/>
          <w:sz w:val="26"/>
          <w:szCs w:val="26"/>
        </w:rPr>
        <w:t>Подпрограмме I «Пассажирский транспорт общего пользования»</w:t>
      </w:r>
      <w:r w:rsidR="00CB7DFD" w:rsidRPr="00362671">
        <w:rPr>
          <w:rFonts w:ascii="Times New Roman" w:hAnsi="Times New Roman" w:cs="Times New Roman"/>
          <w:sz w:val="26"/>
          <w:szCs w:val="26"/>
        </w:rPr>
        <w:t xml:space="preserve"> предусмотрены средства в сумме </w:t>
      </w:r>
      <w:r w:rsidR="0051224A" w:rsidRPr="00362671">
        <w:rPr>
          <w:rFonts w:ascii="Times New Roman" w:hAnsi="Times New Roman" w:cs="Times New Roman"/>
          <w:sz w:val="26"/>
          <w:szCs w:val="26"/>
        </w:rPr>
        <w:t>4</w:t>
      </w:r>
      <w:r w:rsidR="00C3272F" w:rsidRPr="00362671">
        <w:rPr>
          <w:rFonts w:ascii="Times New Roman" w:hAnsi="Times New Roman" w:cs="Times New Roman"/>
          <w:sz w:val="26"/>
          <w:szCs w:val="26"/>
        </w:rPr>
        <w:t>133,2</w:t>
      </w:r>
      <w:r w:rsidR="00CB7DFD" w:rsidRPr="00362671">
        <w:rPr>
          <w:rFonts w:ascii="Times New Roman" w:hAnsi="Times New Roman" w:cs="Times New Roman"/>
          <w:sz w:val="26"/>
          <w:szCs w:val="26"/>
        </w:rPr>
        <w:t xml:space="preserve"> </w:t>
      </w:r>
      <w:r w:rsidR="0099793F" w:rsidRPr="00362671">
        <w:rPr>
          <w:rFonts w:ascii="Times New Roman" w:hAnsi="Times New Roman" w:cs="Times New Roman"/>
          <w:sz w:val="26"/>
          <w:szCs w:val="26"/>
        </w:rPr>
        <w:t>тыс.руб.</w:t>
      </w:r>
      <w:r w:rsidR="00CB7DFD" w:rsidRPr="00362671">
        <w:rPr>
          <w:rFonts w:ascii="Times New Roman" w:hAnsi="Times New Roman" w:cs="Times New Roman"/>
          <w:sz w:val="26"/>
          <w:szCs w:val="26"/>
        </w:rPr>
        <w:t xml:space="preserve">, </w:t>
      </w:r>
      <w:r w:rsidR="00CB7DFD" w:rsidRPr="00362671">
        <w:rPr>
          <w:rFonts w:ascii="Times New Roman" w:eastAsia="Times New Roman" w:hAnsi="Times New Roman" w:cs="Times New Roman"/>
          <w:sz w:val="26"/>
          <w:szCs w:val="26"/>
        </w:rPr>
        <w:t xml:space="preserve">в том числе из бюджета МГО </w:t>
      </w:r>
      <w:r w:rsidR="008E2303" w:rsidRPr="00362671">
        <w:rPr>
          <w:rFonts w:ascii="Times New Roman" w:hAnsi="Times New Roman" w:cs="Times New Roman"/>
          <w:sz w:val="26"/>
          <w:szCs w:val="26"/>
        </w:rPr>
        <w:t>–</w:t>
      </w:r>
      <w:r w:rsidR="00CB7DFD" w:rsidRPr="0036267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3272F" w:rsidRPr="00362671">
        <w:rPr>
          <w:rFonts w:ascii="Times New Roman" w:eastAsia="Times New Roman" w:hAnsi="Times New Roman" w:cs="Times New Roman"/>
          <w:sz w:val="26"/>
          <w:szCs w:val="26"/>
        </w:rPr>
        <w:t>3271,2</w:t>
      </w:r>
      <w:r w:rsidR="00CB7DFD" w:rsidRPr="0036267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9793F" w:rsidRPr="00362671">
        <w:rPr>
          <w:rFonts w:ascii="Times New Roman" w:eastAsia="Times New Roman" w:hAnsi="Times New Roman" w:cs="Times New Roman"/>
          <w:sz w:val="26"/>
          <w:szCs w:val="26"/>
        </w:rPr>
        <w:t>тыс.руб.</w:t>
      </w:r>
      <w:r w:rsidR="00CB7DFD" w:rsidRPr="00362671">
        <w:rPr>
          <w:rFonts w:ascii="Times New Roman" w:eastAsia="Times New Roman" w:hAnsi="Times New Roman" w:cs="Times New Roman"/>
          <w:sz w:val="26"/>
          <w:szCs w:val="26"/>
        </w:rPr>
        <w:t xml:space="preserve"> Исполнение </w:t>
      </w:r>
      <w:r w:rsidR="008A538B" w:rsidRPr="00362671">
        <w:rPr>
          <w:rFonts w:ascii="Times New Roman" w:eastAsia="Times New Roman" w:hAnsi="Times New Roman" w:cs="Times New Roman"/>
          <w:sz w:val="26"/>
          <w:szCs w:val="26"/>
        </w:rPr>
        <w:t xml:space="preserve">по подпрограмме </w:t>
      </w:r>
      <w:r w:rsidR="008A538B" w:rsidRPr="00362671">
        <w:rPr>
          <w:rFonts w:ascii="Times New Roman" w:eastAsia="Times New Roman" w:hAnsi="Times New Roman" w:cs="Times New Roman"/>
          <w:sz w:val="26"/>
          <w:szCs w:val="26"/>
          <w:lang w:val="en-US"/>
        </w:rPr>
        <w:t>I</w:t>
      </w:r>
      <w:r w:rsidR="008E2303" w:rsidRPr="0036267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B7DFD" w:rsidRPr="00362671">
        <w:rPr>
          <w:rFonts w:ascii="Times New Roman" w:eastAsia="Times New Roman" w:hAnsi="Times New Roman" w:cs="Times New Roman"/>
          <w:sz w:val="26"/>
          <w:szCs w:val="26"/>
        </w:rPr>
        <w:t xml:space="preserve">составило </w:t>
      </w:r>
      <w:r w:rsidR="00C3272F" w:rsidRPr="00362671">
        <w:rPr>
          <w:rFonts w:ascii="Times New Roman" w:eastAsia="Times New Roman" w:hAnsi="Times New Roman" w:cs="Times New Roman"/>
          <w:sz w:val="26"/>
          <w:szCs w:val="26"/>
        </w:rPr>
        <w:t>100</w:t>
      </w:r>
      <w:r w:rsidR="00CB7DFD" w:rsidRPr="00362671">
        <w:rPr>
          <w:rFonts w:ascii="Times New Roman" w:eastAsia="Times New Roman" w:hAnsi="Times New Roman" w:cs="Times New Roman"/>
          <w:sz w:val="26"/>
          <w:szCs w:val="26"/>
        </w:rPr>
        <w:t>% (</w:t>
      </w:r>
      <w:r w:rsidR="00C3272F" w:rsidRPr="00362671">
        <w:rPr>
          <w:rFonts w:ascii="Times New Roman" w:eastAsia="Times New Roman" w:hAnsi="Times New Roman" w:cs="Times New Roman"/>
          <w:sz w:val="26"/>
          <w:szCs w:val="26"/>
        </w:rPr>
        <w:t>4132,3</w:t>
      </w:r>
      <w:r w:rsidR="001D2585" w:rsidRPr="0036267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9793F" w:rsidRPr="00362671">
        <w:rPr>
          <w:rFonts w:ascii="Times New Roman" w:eastAsia="Times New Roman" w:hAnsi="Times New Roman" w:cs="Times New Roman"/>
          <w:sz w:val="26"/>
          <w:szCs w:val="26"/>
        </w:rPr>
        <w:t>тыс.руб.</w:t>
      </w:r>
      <w:r w:rsidR="00CB7DFD" w:rsidRPr="00362671">
        <w:rPr>
          <w:rFonts w:ascii="Times New Roman" w:eastAsia="Times New Roman" w:hAnsi="Times New Roman" w:cs="Times New Roman"/>
          <w:sz w:val="26"/>
          <w:szCs w:val="26"/>
        </w:rPr>
        <w:t xml:space="preserve">), </w:t>
      </w:r>
      <w:r w:rsidR="001A230A" w:rsidRPr="00362671">
        <w:rPr>
          <w:rFonts w:ascii="Times New Roman" w:eastAsia="Times New Roman" w:hAnsi="Times New Roman" w:cs="Times New Roman"/>
          <w:sz w:val="26"/>
          <w:szCs w:val="26"/>
        </w:rPr>
        <w:t>по бю</w:t>
      </w:r>
      <w:r w:rsidR="00CB7DFD" w:rsidRPr="00362671">
        <w:rPr>
          <w:rFonts w:ascii="Times New Roman" w:eastAsia="Times New Roman" w:hAnsi="Times New Roman" w:cs="Times New Roman"/>
          <w:sz w:val="26"/>
          <w:szCs w:val="26"/>
        </w:rPr>
        <w:t>джет</w:t>
      </w:r>
      <w:r w:rsidR="001A230A" w:rsidRPr="00362671">
        <w:rPr>
          <w:rFonts w:ascii="Times New Roman" w:eastAsia="Times New Roman" w:hAnsi="Times New Roman" w:cs="Times New Roman"/>
          <w:sz w:val="26"/>
          <w:szCs w:val="26"/>
        </w:rPr>
        <w:t>у</w:t>
      </w:r>
      <w:r w:rsidR="00CB7DFD" w:rsidRPr="0036267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B7DFD" w:rsidRPr="00362671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МГО </w:t>
      </w:r>
      <w:r w:rsidR="001A230A" w:rsidRPr="00362671">
        <w:rPr>
          <w:rFonts w:ascii="Times New Roman" w:hAnsi="Times New Roman" w:cs="Times New Roman"/>
          <w:sz w:val="26"/>
          <w:szCs w:val="26"/>
        </w:rPr>
        <w:t>–</w:t>
      </w:r>
      <w:r w:rsidR="001D2585" w:rsidRPr="00362671">
        <w:rPr>
          <w:rFonts w:ascii="Times New Roman" w:hAnsi="Times New Roman" w:cs="Times New Roman"/>
          <w:sz w:val="26"/>
          <w:szCs w:val="26"/>
        </w:rPr>
        <w:t xml:space="preserve"> </w:t>
      </w:r>
      <w:r w:rsidR="00C3272F" w:rsidRPr="00362671">
        <w:rPr>
          <w:rFonts w:ascii="Times New Roman" w:eastAsia="Times New Roman" w:hAnsi="Times New Roman" w:cs="Times New Roman"/>
          <w:sz w:val="26"/>
          <w:szCs w:val="26"/>
        </w:rPr>
        <w:t>100</w:t>
      </w:r>
      <w:r w:rsidR="00CB7DFD" w:rsidRPr="00362671">
        <w:rPr>
          <w:rFonts w:ascii="Times New Roman" w:eastAsia="Times New Roman" w:hAnsi="Times New Roman" w:cs="Times New Roman"/>
          <w:sz w:val="26"/>
          <w:szCs w:val="26"/>
        </w:rPr>
        <w:t>% (</w:t>
      </w:r>
      <w:r w:rsidR="00C3272F" w:rsidRPr="00362671">
        <w:rPr>
          <w:rFonts w:ascii="Times New Roman" w:eastAsia="Times New Roman" w:hAnsi="Times New Roman" w:cs="Times New Roman"/>
          <w:sz w:val="26"/>
          <w:szCs w:val="26"/>
        </w:rPr>
        <w:t>3271,1</w:t>
      </w:r>
      <w:r w:rsidR="001D2585" w:rsidRPr="0036267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9793F" w:rsidRPr="00362671">
        <w:rPr>
          <w:rFonts w:ascii="Times New Roman" w:eastAsia="Times New Roman" w:hAnsi="Times New Roman" w:cs="Times New Roman"/>
          <w:sz w:val="26"/>
          <w:szCs w:val="26"/>
        </w:rPr>
        <w:t>тыс.руб.</w:t>
      </w:r>
      <w:r w:rsidR="00CB7DFD" w:rsidRPr="00362671">
        <w:rPr>
          <w:rFonts w:ascii="Times New Roman" w:eastAsia="Times New Roman" w:hAnsi="Times New Roman" w:cs="Times New Roman"/>
          <w:sz w:val="26"/>
          <w:szCs w:val="26"/>
        </w:rPr>
        <w:t>).</w:t>
      </w:r>
      <w:r w:rsidR="000D6C7D" w:rsidRPr="00362671">
        <w:rPr>
          <w:rFonts w:ascii="Times New Roman" w:eastAsia="Courier New" w:hAnsi="Times New Roman" w:cs="Times New Roman"/>
          <w:sz w:val="26"/>
          <w:szCs w:val="26"/>
        </w:rPr>
        <w:t xml:space="preserve"> И</w:t>
      </w:r>
      <w:r w:rsidR="000D6C7D" w:rsidRPr="00362671">
        <w:rPr>
          <w:rFonts w:ascii="Times New Roman" w:eastAsia="Times New Roman" w:hAnsi="Times New Roman" w:cs="Times New Roman"/>
          <w:sz w:val="26"/>
          <w:szCs w:val="26"/>
        </w:rPr>
        <w:t xml:space="preserve">ндекс результативности подпрограммы </w:t>
      </w:r>
      <w:r w:rsidR="000D6C7D" w:rsidRPr="00362671">
        <w:rPr>
          <w:rFonts w:ascii="Times New Roman" w:hAnsi="Times New Roman" w:cs="Times New Roman"/>
          <w:sz w:val="26"/>
          <w:szCs w:val="26"/>
        </w:rPr>
        <w:t>I</w:t>
      </w:r>
      <w:r w:rsidR="000D6C7D" w:rsidRPr="00362671">
        <w:rPr>
          <w:rFonts w:ascii="Times New Roman" w:eastAsia="Times New Roman" w:hAnsi="Times New Roman" w:cs="Times New Roman"/>
          <w:sz w:val="26"/>
          <w:szCs w:val="26"/>
        </w:rPr>
        <w:t xml:space="preserve"> составляет </w:t>
      </w:r>
      <w:r w:rsidR="00395C45" w:rsidRPr="00362671">
        <w:rPr>
          <w:rFonts w:ascii="Times New Roman" w:eastAsia="Times New Roman" w:hAnsi="Times New Roman" w:cs="Times New Roman"/>
          <w:sz w:val="26"/>
          <w:szCs w:val="26"/>
        </w:rPr>
        <w:t>0,98</w:t>
      </w:r>
      <w:r w:rsidR="000D6C7D" w:rsidRPr="00362671">
        <w:rPr>
          <w:rFonts w:ascii="Times New Roman" w:eastAsia="Times New Roman" w:hAnsi="Times New Roman" w:cs="Times New Roman"/>
          <w:sz w:val="26"/>
          <w:szCs w:val="26"/>
        </w:rPr>
        <w:t xml:space="preserve">, индекс эффективности – </w:t>
      </w:r>
      <w:r w:rsidR="00395C45" w:rsidRPr="00362671">
        <w:rPr>
          <w:rFonts w:ascii="Times New Roman" w:eastAsia="Times New Roman" w:hAnsi="Times New Roman" w:cs="Times New Roman"/>
          <w:sz w:val="26"/>
          <w:szCs w:val="26"/>
        </w:rPr>
        <w:t>0,98</w:t>
      </w:r>
      <w:r w:rsidR="000D6C7D" w:rsidRPr="00362671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395C45" w:rsidRPr="00362671">
        <w:rPr>
          <w:rFonts w:ascii="Times New Roman" w:eastAsia="Times New Roman" w:hAnsi="Times New Roman" w:cs="Times New Roman"/>
          <w:sz w:val="26"/>
          <w:szCs w:val="26"/>
        </w:rPr>
        <w:t>удовлетворительный</w:t>
      </w:r>
      <w:r w:rsidR="000D6C7D" w:rsidRPr="00362671">
        <w:rPr>
          <w:rFonts w:ascii="Times New Roman" w:eastAsia="Times New Roman" w:hAnsi="Times New Roman" w:cs="Times New Roman"/>
          <w:sz w:val="26"/>
          <w:szCs w:val="26"/>
        </w:rPr>
        <w:t>).</w:t>
      </w:r>
    </w:p>
    <w:p w:rsidR="000C72B5" w:rsidRPr="0062628E" w:rsidRDefault="00CB7DFD" w:rsidP="00E914C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62671">
        <w:rPr>
          <w:rFonts w:ascii="Times New Roman" w:hAnsi="Times New Roman" w:cs="Times New Roman"/>
          <w:sz w:val="26"/>
          <w:szCs w:val="26"/>
        </w:rPr>
        <w:t xml:space="preserve">Средства </w:t>
      </w:r>
      <w:r w:rsidR="00474A66" w:rsidRPr="00362671">
        <w:rPr>
          <w:rFonts w:ascii="Times New Roman" w:hAnsi="Times New Roman" w:cs="Times New Roman"/>
          <w:sz w:val="26"/>
          <w:szCs w:val="26"/>
        </w:rPr>
        <w:t xml:space="preserve">были </w:t>
      </w:r>
      <w:r w:rsidRPr="00362671">
        <w:rPr>
          <w:rFonts w:ascii="Times New Roman" w:hAnsi="Times New Roman" w:cs="Times New Roman"/>
          <w:sz w:val="26"/>
          <w:szCs w:val="26"/>
        </w:rPr>
        <w:t>направлены на выполнение мероприятия «</w:t>
      </w:r>
      <w:r w:rsidR="00A92953" w:rsidRPr="00362671">
        <w:rPr>
          <w:rFonts w:ascii="Times New Roman" w:eastAsia="Times New Roman" w:hAnsi="Times New Roman" w:cs="Times New Roman"/>
          <w:color w:val="000000"/>
          <w:sz w:val="26"/>
          <w:szCs w:val="26"/>
        </w:rPr>
        <w:t>Организация транспортного обслуживания населения по муниципальным маршрутам регулярных перевозок по регулируемым тарифам автомобильным транспортом в соответствии с муниципальными контрактами и договорами на выполнение работ по перевозке пассажиров</w:t>
      </w:r>
      <w:r w:rsidRPr="00362671"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 w:rsidR="000C72B5" w:rsidRPr="0036267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- погашение кредиторской задолженности за 2021 год.</w:t>
      </w:r>
      <w:r w:rsidR="000C72B5" w:rsidRPr="0062628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E914CE" w:rsidRPr="0062628E" w:rsidRDefault="00F606A9" w:rsidP="00E914C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3592">
        <w:rPr>
          <w:rFonts w:ascii="Times New Roman" w:hAnsi="Times New Roman" w:cs="Times New Roman"/>
          <w:b/>
          <w:sz w:val="26"/>
          <w:szCs w:val="26"/>
        </w:rPr>
        <w:t xml:space="preserve">По </w:t>
      </w:r>
      <w:r w:rsidR="008E00C0" w:rsidRPr="00F13592">
        <w:rPr>
          <w:rFonts w:ascii="Times New Roman" w:hAnsi="Times New Roman" w:cs="Times New Roman"/>
          <w:b/>
          <w:sz w:val="26"/>
          <w:szCs w:val="26"/>
        </w:rPr>
        <w:t>Подпрограмм</w:t>
      </w:r>
      <w:r w:rsidRPr="00F13592">
        <w:rPr>
          <w:rFonts w:ascii="Times New Roman" w:hAnsi="Times New Roman" w:cs="Times New Roman"/>
          <w:b/>
          <w:sz w:val="26"/>
          <w:szCs w:val="26"/>
        </w:rPr>
        <w:t>е II «Дороги Подмосковья»</w:t>
      </w:r>
      <w:r w:rsidRPr="00F13592">
        <w:rPr>
          <w:rFonts w:ascii="Times New Roman" w:hAnsi="Times New Roman" w:cs="Times New Roman"/>
          <w:sz w:val="26"/>
          <w:szCs w:val="26"/>
        </w:rPr>
        <w:t xml:space="preserve"> предусмотрено финансирование в сумме </w:t>
      </w:r>
      <w:r w:rsidR="00A06CD1" w:rsidRPr="00F13592">
        <w:rPr>
          <w:rFonts w:ascii="Times New Roman" w:hAnsi="Times New Roman" w:cs="Times New Roman"/>
          <w:sz w:val="26"/>
          <w:szCs w:val="26"/>
        </w:rPr>
        <w:t>438343,1</w:t>
      </w:r>
      <w:r w:rsidRPr="00F13592">
        <w:rPr>
          <w:rFonts w:ascii="Times New Roman" w:hAnsi="Times New Roman" w:cs="Times New Roman"/>
          <w:sz w:val="26"/>
          <w:szCs w:val="26"/>
        </w:rPr>
        <w:t xml:space="preserve"> </w:t>
      </w:r>
      <w:r w:rsidR="0099793F" w:rsidRPr="00F13592">
        <w:rPr>
          <w:rFonts w:ascii="Times New Roman" w:hAnsi="Times New Roman" w:cs="Times New Roman"/>
          <w:sz w:val="26"/>
          <w:szCs w:val="26"/>
        </w:rPr>
        <w:t>тыс.руб.</w:t>
      </w:r>
      <w:r w:rsidRPr="00F13592">
        <w:rPr>
          <w:rFonts w:ascii="Times New Roman" w:hAnsi="Times New Roman" w:cs="Times New Roman"/>
          <w:sz w:val="26"/>
          <w:szCs w:val="26"/>
        </w:rPr>
        <w:t xml:space="preserve">, </w:t>
      </w:r>
      <w:r w:rsidRPr="00F13592">
        <w:rPr>
          <w:rFonts w:ascii="Times New Roman" w:eastAsia="Times New Roman" w:hAnsi="Times New Roman" w:cs="Times New Roman"/>
          <w:sz w:val="26"/>
          <w:szCs w:val="26"/>
        </w:rPr>
        <w:t xml:space="preserve">в том числе из бюджета МГО </w:t>
      </w:r>
      <w:r w:rsidR="00F157DF" w:rsidRPr="00F13592">
        <w:rPr>
          <w:rFonts w:ascii="Times New Roman" w:hAnsi="Times New Roman" w:cs="Times New Roman"/>
          <w:sz w:val="26"/>
          <w:szCs w:val="26"/>
        </w:rPr>
        <w:t>–</w:t>
      </w:r>
      <w:r w:rsidRPr="00F1359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D0573" w:rsidRPr="00F13592">
        <w:rPr>
          <w:rFonts w:ascii="Times New Roman" w:eastAsia="Times New Roman" w:hAnsi="Times New Roman" w:cs="Times New Roman"/>
          <w:sz w:val="26"/>
          <w:szCs w:val="26"/>
        </w:rPr>
        <w:t>96544,4</w:t>
      </w:r>
      <w:r w:rsidRPr="00F1359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9793F" w:rsidRPr="00F13592">
        <w:rPr>
          <w:rFonts w:ascii="Times New Roman" w:eastAsia="Times New Roman" w:hAnsi="Times New Roman" w:cs="Times New Roman"/>
          <w:sz w:val="26"/>
          <w:szCs w:val="26"/>
        </w:rPr>
        <w:t>тыс.руб.</w:t>
      </w:r>
      <w:r w:rsidRPr="00F13592">
        <w:rPr>
          <w:rFonts w:ascii="Times New Roman" w:eastAsia="Times New Roman" w:hAnsi="Times New Roman" w:cs="Times New Roman"/>
          <w:sz w:val="26"/>
          <w:szCs w:val="26"/>
        </w:rPr>
        <w:t xml:space="preserve"> Исполнение по подпрограмме </w:t>
      </w:r>
      <w:r w:rsidR="00711E15" w:rsidRPr="00F13592">
        <w:rPr>
          <w:rFonts w:ascii="Times New Roman" w:eastAsia="Times New Roman" w:hAnsi="Times New Roman" w:cs="Times New Roman"/>
          <w:sz w:val="26"/>
          <w:szCs w:val="26"/>
          <w:lang w:val="en-US"/>
        </w:rPr>
        <w:t>II</w:t>
      </w:r>
      <w:r w:rsidR="00DF557D" w:rsidRPr="00F1359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13592">
        <w:rPr>
          <w:rFonts w:ascii="Times New Roman" w:eastAsia="Times New Roman" w:hAnsi="Times New Roman" w:cs="Times New Roman"/>
          <w:sz w:val="26"/>
          <w:szCs w:val="26"/>
        </w:rPr>
        <w:t xml:space="preserve">составило </w:t>
      </w:r>
      <w:r w:rsidR="001D0573" w:rsidRPr="00F13592">
        <w:rPr>
          <w:rFonts w:ascii="Times New Roman" w:eastAsia="Times New Roman" w:hAnsi="Times New Roman" w:cs="Times New Roman"/>
          <w:sz w:val="26"/>
          <w:szCs w:val="26"/>
        </w:rPr>
        <w:t>94,9</w:t>
      </w:r>
      <w:r w:rsidRPr="00F13592">
        <w:rPr>
          <w:rFonts w:ascii="Times New Roman" w:eastAsia="Times New Roman" w:hAnsi="Times New Roman" w:cs="Times New Roman"/>
          <w:sz w:val="26"/>
          <w:szCs w:val="26"/>
        </w:rPr>
        <w:t>% (</w:t>
      </w:r>
      <w:r w:rsidR="001D0573" w:rsidRPr="00F13592">
        <w:rPr>
          <w:rFonts w:ascii="Times New Roman" w:eastAsia="Times New Roman" w:hAnsi="Times New Roman" w:cs="Times New Roman"/>
          <w:sz w:val="26"/>
          <w:szCs w:val="26"/>
        </w:rPr>
        <w:t>415873,3</w:t>
      </w:r>
      <w:r w:rsidR="00DF557D" w:rsidRPr="00F1359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9793F" w:rsidRPr="00F13592">
        <w:rPr>
          <w:rFonts w:ascii="Times New Roman" w:eastAsia="Times New Roman" w:hAnsi="Times New Roman" w:cs="Times New Roman"/>
          <w:sz w:val="26"/>
          <w:szCs w:val="26"/>
        </w:rPr>
        <w:t>тыс.руб.</w:t>
      </w:r>
      <w:r w:rsidRPr="00F13592">
        <w:rPr>
          <w:rFonts w:ascii="Times New Roman" w:eastAsia="Times New Roman" w:hAnsi="Times New Roman" w:cs="Times New Roman"/>
          <w:sz w:val="26"/>
          <w:szCs w:val="26"/>
        </w:rPr>
        <w:t xml:space="preserve">), в том числе из бюджета МГО – </w:t>
      </w:r>
      <w:r w:rsidR="001D0573" w:rsidRPr="00F13592">
        <w:rPr>
          <w:rFonts w:ascii="Times New Roman" w:eastAsia="Times New Roman" w:hAnsi="Times New Roman" w:cs="Times New Roman"/>
          <w:sz w:val="26"/>
          <w:szCs w:val="26"/>
        </w:rPr>
        <w:t>95,7</w:t>
      </w:r>
      <w:r w:rsidRPr="00F13592">
        <w:rPr>
          <w:rFonts w:ascii="Times New Roman" w:eastAsia="Times New Roman" w:hAnsi="Times New Roman" w:cs="Times New Roman"/>
          <w:sz w:val="26"/>
          <w:szCs w:val="26"/>
        </w:rPr>
        <w:t>% (</w:t>
      </w:r>
      <w:r w:rsidR="001D0573" w:rsidRPr="00F13592">
        <w:rPr>
          <w:rFonts w:ascii="Times New Roman" w:eastAsia="Times New Roman" w:hAnsi="Times New Roman" w:cs="Times New Roman"/>
          <w:sz w:val="26"/>
          <w:szCs w:val="26"/>
        </w:rPr>
        <w:t>92401,6</w:t>
      </w:r>
      <w:r w:rsidR="00DF557D" w:rsidRPr="00F1359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9793F" w:rsidRPr="00F13592">
        <w:rPr>
          <w:rFonts w:ascii="Times New Roman" w:eastAsia="Times New Roman" w:hAnsi="Times New Roman" w:cs="Times New Roman"/>
          <w:sz w:val="26"/>
          <w:szCs w:val="26"/>
        </w:rPr>
        <w:t>тыс.руб.</w:t>
      </w:r>
      <w:r w:rsidRPr="00F13592">
        <w:rPr>
          <w:rFonts w:ascii="Times New Roman" w:eastAsia="Times New Roman" w:hAnsi="Times New Roman" w:cs="Times New Roman"/>
          <w:sz w:val="26"/>
          <w:szCs w:val="26"/>
        </w:rPr>
        <w:t>).</w:t>
      </w:r>
      <w:r w:rsidR="00F157DF" w:rsidRPr="00F1359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11E15" w:rsidRPr="00F13592">
        <w:rPr>
          <w:rFonts w:ascii="Times New Roman" w:eastAsia="Courier New" w:hAnsi="Times New Roman" w:cs="Times New Roman"/>
          <w:sz w:val="26"/>
          <w:szCs w:val="26"/>
        </w:rPr>
        <w:t>И</w:t>
      </w:r>
      <w:r w:rsidR="00711E15" w:rsidRPr="00F13592">
        <w:rPr>
          <w:rFonts w:ascii="Times New Roman" w:eastAsia="Times New Roman" w:hAnsi="Times New Roman" w:cs="Times New Roman"/>
          <w:sz w:val="26"/>
          <w:szCs w:val="26"/>
        </w:rPr>
        <w:t xml:space="preserve">ндекс результативности подпрограммы </w:t>
      </w:r>
      <w:r w:rsidR="00711E15" w:rsidRPr="00F13592">
        <w:rPr>
          <w:rFonts w:ascii="Times New Roman" w:hAnsi="Times New Roman" w:cs="Times New Roman"/>
          <w:sz w:val="26"/>
          <w:szCs w:val="26"/>
        </w:rPr>
        <w:t>II</w:t>
      </w:r>
      <w:r w:rsidR="00711E15" w:rsidRPr="00F13592">
        <w:rPr>
          <w:rFonts w:ascii="Times New Roman" w:eastAsia="Times New Roman" w:hAnsi="Times New Roman" w:cs="Times New Roman"/>
          <w:sz w:val="26"/>
          <w:szCs w:val="26"/>
        </w:rPr>
        <w:t xml:space="preserve"> составляет 0,</w:t>
      </w:r>
      <w:r w:rsidR="00143203" w:rsidRPr="00F13592">
        <w:rPr>
          <w:rFonts w:ascii="Times New Roman" w:eastAsia="Times New Roman" w:hAnsi="Times New Roman" w:cs="Times New Roman"/>
          <w:sz w:val="26"/>
          <w:szCs w:val="26"/>
        </w:rPr>
        <w:t>63</w:t>
      </w:r>
      <w:r w:rsidR="00711E15" w:rsidRPr="00F13592">
        <w:rPr>
          <w:rFonts w:ascii="Times New Roman" w:eastAsia="Times New Roman" w:hAnsi="Times New Roman" w:cs="Times New Roman"/>
          <w:sz w:val="26"/>
          <w:szCs w:val="26"/>
        </w:rPr>
        <w:t>, индекс эффективности – 0,</w:t>
      </w:r>
      <w:r w:rsidR="00143203" w:rsidRPr="00F13592">
        <w:rPr>
          <w:rFonts w:ascii="Times New Roman" w:eastAsia="Times New Roman" w:hAnsi="Times New Roman" w:cs="Times New Roman"/>
          <w:sz w:val="26"/>
          <w:szCs w:val="26"/>
        </w:rPr>
        <w:t>60</w:t>
      </w:r>
      <w:r w:rsidR="00711E15" w:rsidRPr="00F13592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143203" w:rsidRPr="00F13592">
        <w:rPr>
          <w:rFonts w:ascii="Times New Roman" w:eastAsia="Times New Roman" w:hAnsi="Times New Roman" w:cs="Times New Roman"/>
          <w:sz w:val="26"/>
          <w:szCs w:val="26"/>
        </w:rPr>
        <w:t>низкоэффективный</w:t>
      </w:r>
      <w:r w:rsidR="00711E15" w:rsidRPr="00F13592">
        <w:rPr>
          <w:rFonts w:ascii="Times New Roman" w:eastAsia="Times New Roman" w:hAnsi="Times New Roman" w:cs="Times New Roman"/>
          <w:sz w:val="26"/>
          <w:szCs w:val="26"/>
        </w:rPr>
        <w:t>).</w:t>
      </w:r>
    </w:p>
    <w:p w:rsidR="00E914CE" w:rsidRPr="0062628E" w:rsidRDefault="007275CA" w:rsidP="0052014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F5598">
        <w:rPr>
          <w:rFonts w:ascii="Times New Roman" w:eastAsia="Times New Roman" w:hAnsi="Times New Roman" w:cs="Times New Roman"/>
          <w:sz w:val="26"/>
          <w:szCs w:val="26"/>
        </w:rPr>
        <w:t>В рамках выполнения мероприятий «Софинансирование работ по капитальному ремонту и ремонту автомобильных дорог общего пользования местного значения»</w:t>
      </w:r>
      <w:r w:rsidR="00615519" w:rsidRPr="00CF5598">
        <w:rPr>
          <w:rFonts w:ascii="Times New Roman" w:eastAsia="Times New Roman" w:hAnsi="Times New Roman" w:cs="Times New Roman"/>
          <w:sz w:val="26"/>
          <w:szCs w:val="26"/>
        </w:rPr>
        <w:t xml:space="preserve"> (исполнение 94,2%)</w:t>
      </w:r>
      <w:r w:rsidRPr="00CF5598">
        <w:rPr>
          <w:rFonts w:ascii="Times New Roman" w:eastAsia="Times New Roman" w:hAnsi="Times New Roman" w:cs="Times New Roman"/>
          <w:sz w:val="26"/>
          <w:szCs w:val="26"/>
        </w:rPr>
        <w:t>, «Софинансирование работ по капитальному ремонту и ремонту автомобильных дорог общего пользования местного значения</w:t>
      </w:r>
      <w:r w:rsidR="00615519" w:rsidRPr="00CF5598">
        <w:rPr>
          <w:rFonts w:ascii="Times New Roman" w:eastAsia="Times New Roman" w:hAnsi="Times New Roman" w:cs="Times New Roman"/>
          <w:sz w:val="26"/>
          <w:szCs w:val="26"/>
        </w:rPr>
        <w:t>»</w:t>
      </w:r>
      <w:r w:rsidR="00CF0F9D" w:rsidRPr="00CF5598">
        <w:rPr>
          <w:rFonts w:ascii="Times New Roman" w:eastAsia="Times New Roman" w:hAnsi="Times New Roman" w:cs="Times New Roman"/>
          <w:sz w:val="26"/>
          <w:szCs w:val="26"/>
        </w:rPr>
        <w:t xml:space="preserve"> (96%)</w:t>
      </w:r>
      <w:r w:rsidR="00615519" w:rsidRPr="00CF5598">
        <w:rPr>
          <w:rFonts w:ascii="Times New Roman" w:eastAsia="Times New Roman" w:hAnsi="Times New Roman" w:cs="Times New Roman"/>
          <w:sz w:val="26"/>
          <w:szCs w:val="26"/>
        </w:rPr>
        <w:t xml:space="preserve">, «Софинансирование работ в целях проведения капитального ремонта и ремонта автомобильных дорог, примыкающих к территориям садоводческих и огороднических некоммерческих товариществ» </w:t>
      </w:r>
      <w:r w:rsidR="00CF0F9D" w:rsidRPr="00CF5598">
        <w:rPr>
          <w:rFonts w:ascii="Times New Roman" w:eastAsia="Times New Roman" w:hAnsi="Times New Roman" w:cs="Times New Roman"/>
          <w:sz w:val="26"/>
          <w:szCs w:val="26"/>
        </w:rPr>
        <w:t xml:space="preserve">(94,8%) </w:t>
      </w:r>
      <w:r w:rsidR="00AE5649" w:rsidRPr="00CF5598">
        <w:rPr>
          <w:rFonts w:ascii="Times New Roman" w:eastAsia="Times New Roman" w:hAnsi="Times New Roman" w:cs="Times New Roman"/>
          <w:sz w:val="26"/>
          <w:szCs w:val="26"/>
        </w:rPr>
        <w:t>произведен</w:t>
      </w:r>
      <w:r w:rsidR="00615519" w:rsidRPr="00CF5598">
        <w:rPr>
          <w:rFonts w:ascii="Times New Roman" w:eastAsia="Times New Roman" w:hAnsi="Times New Roman" w:cs="Times New Roman"/>
          <w:sz w:val="26"/>
          <w:szCs w:val="26"/>
        </w:rPr>
        <w:t>ы</w:t>
      </w:r>
      <w:r w:rsidR="00AE5649" w:rsidRPr="00CF5598">
        <w:rPr>
          <w:rFonts w:ascii="Times New Roman" w:eastAsia="Times New Roman" w:hAnsi="Times New Roman" w:cs="Times New Roman"/>
          <w:sz w:val="26"/>
          <w:szCs w:val="26"/>
        </w:rPr>
        <w:t xml:space="preserve"> ремонт</w:t>
      </w:r>
      <w:r w:rsidR="00615519" w:rsidRPr="00CF5598">
        <w:rPr>
          <w:rFonts w:ascii="Times New Roman" w:eastAsia="Times New Roman" w:hAnsi="Times New Roman" w:cs="Times New Roman"/>
          <w:sz w:val="26"/>
          <w:szCs w:val="26"/>
        </w:rPr>
        <w:t>ы</w:t>
      </w:r>
      <w:r w:rsidR="00AE5649" w:rsidRPr="00CF5598">
        <w:rPr>
          <w:rFonts w:ascii="Times New Roman" w:eastAsia="Times New Roman" w:hAnsi="Times New Roman" w:cs="Times New Roman"/>
          <w:sz w:val="26"/>
          <w:szCs w:val="26"/>
        </w:rPr>
        <w:t xml:space="preserve"> участков автомобильных дорог общего пользования местного значения: «Подъезд к кладбищу дер. Клементьево», «п. Шаликово», «д. Небогатово», «д. Потапово», «г. Можайск» (ул. Малая Кожевенная, ул. Герцена, ул. Рабочая), «д. Золотилов</w:t>
      </w:r>
      <w:r w:rsidR="00CF5598" w:rsidRPr="00CF5598">
        <w:rPr>
          <w:rFonts w:ascii="Times New Roman" w:eastAsia="Times New Roman" w:hAnsi="Times New Roman" w:cs="Times New Roman"/>
          <w:sz w:val="26"/>
          <w:szCs w:val="26"/>
        </w:rPr>
        <w:t>о</w:t>
      </w:r>
      <w:r w:rsidR="00AE5649" w:rsidRPr="00CF5598">
        <w:rPr>
          <w:rFonts w:ascii="Times New Roman" w:eastAsia="Times New Roman" w:hAnsi="Times New Roman" w:cs="Times New Roman"/>
          <w:sz w:val="26"/>
          <w:szCs w:val="26"/>
        </w:rPr>
        <w:t>», «г. Можайск» (ул. Строителей), «д. Облянищево», «д. Большое Новосурино», «д. Юрьево», «с. Шохово».</w:t>
      </w:r>
      <w:r w:rsidR="00196F40" w:rsidRPr="00CF559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91376" w:rsidRPr="00CF5598">
        <w:rPr>
          <w:rFonts w:ascii="Times New Roman" w:eastAsia="Times New Roman" w:hAnsi="Times New Roman" w:cs="Times New Roman"/>
          <w:sz w:val="26"/>
          <w:szCs w:val="26"/>
        </w:rPr>
        <w:t xml:space="preserve">Оплата </w:t>
      </w:r>
      <w:r w:rsidR="00196F40" w:rsidRPr="00CF5598">
        <w:rPr>
          <w:rFonts w:ascii="Times New Roman" w:eastAsia="Times New Roman" w:hAnsi="Times New Roman" w:cs="Times New Roman"/>
          <w:sz w:val="26"/>
          <w:szCs w:val="26"/>
        </w:rPr>
        <w:t>по мероприятия</w:t>
      </w:r>
      <w:r w:rsidR="00375FD3" w:rsidRPr="00CF5598">
        <w:rPr>
          <w:rFonts w:ascii="Times New Roman" w:eastAsia="Times New Roman" w:hAnsi="Times New Roman" w:cs="Times New Roman"/>
          <w:sz w:val="26"/>
          <w:szCs w:val="26"/>
        </w:rPr>
        <w:t xml:space="preserve"> проводилась</w:t>
      </w:r>
      <w:r w:rsidR="00791376" w:rsidRPr="00CF5598">
        <w:rPr>
          <w:rFonts w:ascii="Times New Roman" w:eastAsia="Times New Roman" w:hAnsi="Times New Roman" w:cs="Times New Roman"/>
          <w:sz w:val="26"/>
          <w:szCs w:val="26"/>
        </w:rPr>
        <w:t xml:space="preserve"> по фактически возникшим денежным обязательствам</w:t>
      </w:r>
      <w:r w:rsidR="00375FD3" w:rsidRPr="00CF5598">
        <w:rPr>
          <w:rFonts w:ascii="Times New Roman" w:eastAsia="Times New Roman" w:hAnsi="Times New Roman" w:cs="Times New Roman"/>
          <w:sz w:val="26"/>
          <w:szCs w:val="26"/>
        </w:rPr>
        <w:t xml:space="preserve"> в соответствии с объемом выполненных работ. При проведении торгов на выполнение работ сложилась экономия средств.</w:t>
      </w:r>
    </w:p>
    <w:p w:rsidR="0038338E" w:rsidRPr="001E0059" w:rsidRDefault="006039DB" w:rsidP="00B7660B">
      <w:pPr>
        <w:autoSpaceDE w:val="0"/>
        <w:autoSpaceDN w:val="0"/>
        <w:adjustRightInd w:val="0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</w:rPr>
      </w:pPr>
      <w:r w:rsidRPr="001E0059">
        <w:rPr>
          <w:rFonts w:ascii="Times New Roman" w:hAnsi="Times New Roman" w:cs="Times New Roman"/>
          <w:b/>
          <w:sz w:val="26"/>
          <w:szCs w:val="26"/>
        </w:rPr>
        <w:t xml:space="preserve">По </w:t>
      </w:r>
      <w:r w:rsidR="008E00C0" w:rsidRPr="001E0059">
        <w:rPr>
          <w:rFonts w:ascii="Times New Roman" w:hAnsi="Times New Roman" w:cs="Times New Roman"/>
          <w:b/>
          <w:sz w:val="26"/>
          <w:szCs w:val="26"/>
        </w:rPr>
        <w:t>Подпрограмм</w:t>
      </w:r>
      <w:r w:rsidRPr="001E0059">
        <w:rPr>
          <w:rFonts w:ascii="Times New Roman" w:hAnsi="Times New Roman" w:cs="Times New Roman"/>
          <w:b/>
          <w:sz w:val="26"/>
          <w:szCs w:val="26"/>
        </w:rPr>
        <w:t xml:space="preserve">е </w:t>
      </w:r>
      <w:r w:rsidR="008E00C0" w:rsidRPr="001E0059">
        <w:rPr>
          <w:rFonts w:ascii="Times New Roman" w:hAnsi="Times New Roman" w:cs="Times New Roman"/>
          <w:b/>
          <w:sz w:val="26"/>
          <w:szCs w:val="26"/>
          <w:lang w:val="en-US"/>
        </w:rPr>
        <w:t>V</w:t>
      </w:r>
      <w:r w:rsidR="008E00C0" w:rsidRPr="001E0059">
        <w:rPr>
          <w:rFonts w:ascii="Times New Roman" w:hAnsi="Times New Roman" w:cs="Times New Roman"/>
          <w:b/>
          <w:sz w:val="26"/>
          <w:szCs w:val="26"/>
        </w:rPr>
        <w:t xml:space="preserve"> «О</w:t>
      </w:r>
      <w:r w:rsidRPr="001E0059">
        <w:rPr>
          <w:rFonts w:ascii="Times New Roman" w:hAnsi="Times New Roman" w:cs="Times New Roman"/>
          <w:b/>
          <w:sz w:val="26"/>
          <w:szCs w:val="26"/>
        </w:rPr>
        <w:t xml:space="preserve">беспечивающая подпрограмма» </w:t>
      </w:r>
      <w:r w:rsidRPr="001E0059">
        <w:rPr>
          <w:rFonts w:ascii="Times New Roman" w:hAnsi="Times New Roman" w:cs="Times New Roman"/>
          <w:sz w:val="26"/>
          <w:szCs w:val="26"/>
        </w:rPr>
        <w:t xml:space="preserve">предусмотрено финансирование из бюджета МГО в сумме </w:t>
      </w:r>
      <w:r w:rsidR="00FE232D" w:rsidRPr="001E0059">
        <w:rPr>
          <w:rFonts w:ascii="Times New Roman" w:hAnsi="Times New Roman" w:cs="Times New Roman"/>
          <w:sz w:val="26"/>
          <w:szCs w:val="26"/>
        </w:rPr>
        <w:t>98663,6</w:t>
      </w:r>
      <w:r w:rsidRPr="001E0059">
        <w:rPr>
          <w:rFonts w:ascii="Times New Roman" w:hAnsi="Times New Roman" w:cs="Times New Roman"/>
          <w:sz w:val="26"/>
          <w:szCs w:val="26"/>
        </w:rPr>
        <w:t xml:space="preserve"> </w:t>
      </w:r>
      <w:r w:rsidR="0099793F" w:rsidRPr="001E0059">
        <w:rPr>
          <w:rFonts w:ascii="Times New Roman" w:hAnsi="Times New Roman" w:cs="Times New Roman"/>
          <w:sz w:val="26"/>
          <w:szCs w:val="26"/>
        </w:rPr>
        <w:t>тыс.руб.</w:t>
      </w:r>
      <w:r w:rsidRPr="001E0059">
        <w:rPr>
          <w:rFonts w:ascii="Times New Roman" w:hAnsi="Times New Roman" w:cs="Times New Roman"/>
          <w:sz w:val="26"/>
          <w:szCs w:val="26"/>
        </w:rPr>
        <w:t xml:space="preserve">, профинансировано </w:t>
      </w:r>
      <w:r w:rsidR="00FE232D" w:rsidRPr="001E0059">
        <w:rPr>
          <w:rFonts w:ascii="Times New Roman" w:hAnsi="Times New Roman" w:cs="Times New Roman"/>
          <w:sz w:val="26"/>
          <w:szCs w:val="26"/>
        </w:rPr>
        <w:t>99741,8</w:t>
      </w:r>
      <w:r w:rsidR="00DF557D" w:rsidRPr="001E0059">
        <w:rPr>
          <w:rFonts w:ascii="Times New Roman" w:hAnsi="Times New Roman" w:cs="Times New Roman"/>
          <w:sz w:val="26"/>
          <w:szCs w:val="26"/>
        </w:rPr>
        <w:t xml:space="preserve"> </w:t>
      </w:r>
      <w:r w:rsidR="0099793F" w:rsidRPr="001E0059">
        <w:rPr>
          <w:rFonts w:ascii="Times New Roman" w:hAnsi="Times New Roman" w:cs="Times New Roman"/>
          <w:sz w:val="26"/>
          <w:szCs w:val="26"/>
        </w:rPr>
        <w:t>тыс.руб.</w:t>
      </w:r>
      <w:r w:rsidRPr="001E0059">
        <w:rPr>
          <w:rFonts w:ascii="Times New Roman" w:hAnsi="Times New Roman" w:cs="Times New Roman"/>
          <w:sz w:val="26"/>
          <w:szCs w:val="26"/>
        </w:rPr>
        <w:t xml:space="preserve"> (</w:t>
      </w:r>
      <w:r w:rsidR="00FE232D" w:rsidRPr="001E0059">
        <w:rPr>
          <w:rFonts w:ascii="Times New Roman" w:hAnsi="Times New Roman" w:cs="Times New Roman"/>
          <w:sz w:val="26"/>
          <w:szCs w:val="26"/>
        </w:rPr>
        <w:t>101,</w:t>
      </w:r>
      <w:r w:rsidR="00AD6FEF" w:rsidRPr="001E0059">
        <w:rPr>
          <w:rFonts w:ascii="Times New Roman" w:hAnsi="Times New Roman" w:cs="Times New Roman"/>
          <w:sz w:val="26"/>
          <w:szCs w:val="26"/>
        </w:rPr>
        <w:t>1</w:t>
      </w:r>
      <w:r w:rsidRPr="001E0059">
        <w:rPr>
          <w:rFonts w:ascii="Times New Roman" w:hAnsi="Times New Roman" w:cs="Times New Roman"/>
          <w:sz w:val="26"/>
          <w:szCs w:val="26"/>
        </w:rPr>
        <w:t>%</w:t>
      </w:r>
      <w:r w:rsidR="00AD6FEF" w:rsidRPr="001E0059">
        <w:rPr>
          <w:rFonts w:ascii="Times New Roman" w:hAnsi="Times New Roman" w:cs="Times New Roman"/>
          <w:sz w:val="26"/>
          <w:szCs w:val="26"/>
        </w:rPr>
        <w:t>, относительно бюджета – 99,7%</w:t>
      </w:r>
      <w:r w:rsidRPr="001E0059">
        <w:rPr>
          <w:rFonts w:ascii="Times New Roman" w:hAnsi="Times New Roman" w:cs="Times New Roman"/>
          <w:sz w:val="26"/>
          <w:szCs w:val="26"/>
        </w:rPr>
        <w:t>).</w:t>
      </w:r>
      <w:r w:rsidR="0038338E" w:rsidRPr="001E0059">
        <w:rPr>
          <w:rFonts w:ascii="Times New Roman" w:eastAsia="Times New Roman" w:hAnsi="Times New Roman" w:cs="Times New Roman"/>
          <w:sz w:val="26"/>
          <w:szCs w:val="26"/>
        </w:rPr>
        <w:t xml:space="preserve"> Так как по подпрограмме V показатели не предусмотрены, расчет результативности и эффективности не производится.</w:t>
      </w:r>
    </w:p>
    <w:p w:rsidR="00B6736A" w:rsidRPr="0062628E" w:rsidRDefault="006039DB" w:rsidP="00B7660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E0059">
        <w:rPr>
          <w:rFonts w:ascii="Times New Roman" w:eastAsia="Times New Roman" w:hAnsi="Times New Roman" w:cs="Times New Roman"/>
          <w:sz w:val="26"/>
          <w:szCs w:val="26"/>
        </w:rPr>
        <w:t xml:space="preserve">В рамках подпрограммы </w:t>
      </w:r>
      <w:r w:rsidR="000B11DF" w:rsidRPr="001E0059">
        <w:rPr>
          <w:rFonts w:ascii="Times New Roman" w:eastAsia="Times New Roman" w:hAnsi="Times New Roman" w:cs="Times New Roman"/>
          <w:sz w:val="26"/>
          <w:szCs w:val="26"/>
        </w:rPr>
        <w:t xml:space="preserve">V </w:t>
      </w:r>
      <w:r w:rsidRPr="001E0059">
        <w:rPr>
          <w:rFonts w:ascii="Times New Roman" w:eastAsia="Times New Roman" w:hAnsi="Times New Roman" w:cs="Times New Roman"/>
          <w:sz w:val="26"/>
          <w:szCs w:val="26"/>
        </w:rPr>
        <w:t xml:space="preserve">средства </w:t>
      </w:r>
      <w:r w:rsidR="000B11DF" w:rsidRPr="001E0059">
        <w:rPr>
          <w:rFonts w:ascii="Times New Roman" w:eastAsia="Times New Roman" w:hAnsi="Times New Roman" w:cs="Times New Roman"/>
          <w:sz w:val="26"/>
          <w:szCs w:val="26"/>
        </w:rPr>
        <w:t xml:space="preserve">были </w:t>
      </w:r>
      <w:r w:rsidRPr="001E0059">
        <w:rPr>
          <w:rFonts w:ascii="Times New Roman" w:eastAsia="Times New Roman" w:hAnsi="Times New Roman" w:cs="Times New Roman"/>
          <w:sz w:val="26"/>
          <w:szCs w:val="26"/>
        </w:rPr>
        <w:t>направл</w:t>
      </w:r>
      <w:r w:rsidR="000B11DF" w:rsidRPr="001E0059">
        <w:rPr>
          <w:rFonts w:ascii="Times New Roman" w:eastAsia="Times New Roman" w:hAnsi="Times New Roman" w:cs="Times New Roman"/>
          <w:sz w:val="26"/>
          <w:szCs w:val="26"/>
        </w:rPr>
        <w:t>ены</w:t>
      </w:r>
      <w:r w:rsidRPr="001E0059">
        <w:rPr>
          <w:rFonts w:ascii="Times New Roman" w:eastAsia="Times New Roman" w:hAnsi="Times New Roman" w:cs="Times New Roman"/>
          <w:sz w:val="26"/>
          <w:szCs w:val="26"/>
        </w:rPr>
        <w:t xml:space="preserve"> на </w:t>
      </w:r>
      <w:r w:rsidR="000A3EE2" w:rsidRPr="001E0059">
        <w:rPr>
          <w:rFonts w:ascii="Times New Roman" w:eastAsia="Times New Roman" w:hAnsi="Times New Roman" w:cs="Times New Roman"/>
          <w:sz w:val="26"/>
          <w:szCs w:val="26"/>
        </w:rPr>
        <w:t>мероприятие «Расходы на обеспечение деятельности (оказание услуг) муниципальных учреждений в сфере дорожного хозяйства»</w:t>
      </w:r>
      <w:r w:rsidR="001E0059" w:rsidRPr="001E0059">
        <w:rPr>
          <w:rFonts w:ascii="Times New Roman" w:eastAsia="Times New Roman" w:hAnsi="Times New Roman" w:cs="Times New Roman"/>
          <w:sz w:val="26"/>
          <w:szCs w:val="26"/>
        </w:rPr>
        <w:t xml:space="preserve"> - МКУ МГО МО «ЕДТЦ»</w:t>
      </w:r>
      <w:r w:rsidR="000A3EE2" w:rsidRPr="001E005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42418">
        <w:rPr>
          <w:rFonts w:ascii="Times New Roman" w:eastAsia="Times New Roman" w:hAnsi="Times New Roman" w:cs="Times New Roman"/>
          <w:sz w:val="26"/>
          <w:szCs w:val="26"/>
        </w:rPr>
        <w:t>(</w:t>
      </w:r>
      <w:r w:rsidR="006452F2" w:rsidRPr="001E0059">
        <w:rPr>
          <w:rFonts w:ascii="Times New Roman" w:eastAsia="Times New Roman" w:hAnsi="Times New Roman" w:cs="Times New Roman"/>
          <w:sz w:val="26"/>
          <w:szCs w:val="26"/>
        </w:rPr>
        <w:t>оплата труда, погашение кредиторской задолженности за 2021 год, оплата налогов, сборов</w:t>
      </w:r>
      <w:r w:rsidR="00CE3A50" w:rsidRPr="001E0059">
        <w:rPr>
          <w:rFonts w:ascii="Times New Roman" w:eastAsia="Times New Roman" w:hAnsi="Times New Roman" w:cs="Times New Roman"/>
          <w:sz w:val="26"/>
          <w:szCs w:val="26"/>
        </w:rPr>
        <w:t>,</w:t>
      </w:r>
      <w:r w:rsidR="006452F2" w:rsidRPr="001E0059">
        <w:rPr>
          <w:rFonts w:ascii="Times New Roman" w:eastAsia="Times New Roman" w:hAnsi="Times New Roman" w:cs="Times New Roman"/>
          <w:sz w:val="26"/>
          <w:szCs w:val="26"/>
        </w:rPr>
        <w:t xml:space="preserve"> др. обязательных платежей</w:t>
      </w:r>
      <w:r w:rsidR="00CE3A50" w:rsidRPr="001E0059">
        <w:rPr>
          <w:rFonts w:ascii="Times New Roman" w:eastAsia="Times New Roman" w:hAnsi="Times New Roman" w:cs="Times New Roman"/>
          <w:sz w:val="26"/>
          <w:szCs w:val="26"/>
        </w:rPr>
        <w:t>, штрафов, к</w:t>
      </w:r>
      <w:r w:rsidR="006452F2" w:rsidRPr="001E0059">
        <w:rPr>
          <w:rFonts w:ascii="Times New Roman" w:eastAsia="Times New Roman" w:hAnsi="Times New Roman" w:cs="Times New Roman"/>
          <w:sz w:val="26"/>
          <w:szCs w:val="26"/>
        </w:rPr>
        <w:t>онтракт</w:t>
      </w:r>
      <w:r w:rsidR="00CE3A50" w:rsidRPr="001E0059">
        <w:rPr>
          <w:rFonts w:ascii="Times New Roman" w:eastAsia="Times New Roman" w:hAnsi="Times New Roman" w:cs="Times New Roman"/>
          <w:sz w:val="26"/>
          <w:szCs w:val="26"/>
        </w:rPr>
        <w:t>ов</w:t>
      </w:r>
      <w:r w:rsidR="001A47D1">
        <w:rPr>
          <w:rFonts w:ascii="Times New Roman" w:eastAsia="Times New Roman" w:hAnsi="Times New Roman" w:cs="Times New Roman"/>
          <w:sz w:val="26"/>
          <w:szCs w:val="26"/>
        </w:rPr>
        <w:t xml:space="preserve"> на </w:t>
      </w:r>
      <w:r w:rsidR="006452F2" w:rsidRPr="001E0059">
        <w:rPr>
          <w:rFonts w:ascii="Times New Roman" w:eastAsia="Times New Roman" w:hAnsi="Times New Roman" w:cs="Times New Roman"/>
          <w:sz w:val="26"/>
          <w:szCs w:val="26"/>
        </w:rPr>
        <w:t>тепло</w:t>
      </w:r>
      <w:r w:rsidR="001A47D1">
        <w:rPr>
          <w:rFonts w:ascii="Times New Roman" w:eastAsia="Times New Roman" w:hAnsi="Times New Roman" w:cs="Times New Roman"/>
          <w:sz w:val="26"/>
          <w:szCs w:val="26"/>
        </w:rPr>
        <w:t>-</w:t>
      </w:r>
      <w:r w:rsidR="006452F2" w:rsidRPr="001E0059">
        <w:rPr>
          <w:rFonts w:ascii="Times New Roman" w:eastAsia="Times New Roman" w:hAnsi="Times New Roman" w:cs="Times New Roman"/>
          <w:sz w:val="26"/>
          <w:szCs w:val="26"/>
        </w:rPr>
        <w:t>, водоснабжение, поставку электроэнергии, ГСМ, канцелярских товаров, ремонт и обслуживание транспортных средств и т.п.</w:t>
      </w:r>
      <w:r w:rsidR="00342418">
        <w:rPr>
          <w:rFonts w:ascii="Times New Roman" w:eastAsia="Times New Roman" w:hAnsi="Times New Roman" w:cs="Times New Roman"/>
          <w:sz w:val="26"/>
          <w:szCs w:val="26"/>
        </w:rPr>
        <w:t>).</w:t>
      </w:r>
    </w:p>
    <w:p w:rsidR="00517651" w:rsidRPr="00912677" w:rsidRDefault="001C003B" w:rsidP="00B7660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2628E">
        <w:rPr>
          <w:rFonts w:ascii="Times New Roman" w:eastAsia="Times New Roman" w:hAnsi="Times New Roman" w:cs="Times New Roman"/>
          <w:b/>
          <w:sz w:val="26"/>
          <w:szCs w:val="26"/>
          <w:u w:val="single"/>
          <w:shd w:val="clear" w:color="auto" w:fill="D9D9D9" w:themeFill="background1" w:themeFillShade="D9"/>
        </w:rPr>
        <w:t>15. По программе «Цифровое муниципальное образование» на 2020-2024 годы</w:t>
      </w:r>
      <w:r w:rsidR="00DF557D" w:rsidRPr="0062628E">
        <w:rPr>
          <w:rFonts w:ascii="Times New Roman" w:eastAsia="Times New Roman" w:hAnsi="Times New Roman" w:cs="Times New Roman"/>
          <w:b/>
          <w:sz w:val="26"/>
          <w:szCs w:val="26"/>
          <w:u w:val="single"/>
          <w:shd w:val="clear" w:color="auto" w:fill="D9D9D9" w:themeFill="background1" w:themeFillShade="D9"/>
        </w:rPr>
        <w:t xml:space="preserve"> </w:t>
      </w:r>
      <w:r w:rsidR="00AE523C" w:rsidRPr="00912677">
        <w:rPr>
          <w:rFonts w:ascii="Times New Roman" w:eastAsia="Times New Roman" w:hAnsi="Times New Roman" w:cs="Times New Roman"/>
          <w:sz w:val="26"/>
          <w:szCs w:val="26"/>
        </w:rPr>
        <w:t>на 202</w:t>
      </w:r>
      <w:r w:rsidR="00704178" w:rsidRPr="00912677">
        <w:rPr>
          <w:rFonts w:ascii="Times New Roman" w:eastAsia="Times New Roman" w:hAnsi="Times New Roman" w:cs="Times New Roman"/>
          <w:sz w:val="26"/>
          <w:szCs w:val="26"/>
        </w:rPr>
        <w:t>2</w:t>
      </w:r>
      <w:r w:rsidR="00AE523C" w:rsidRPr="00912677">
        <w:rPr>
          <w:rFonts w:ascii="Times New Roman" w:eastAsia="Times New Roman" w:hAnsi="Times New Roman" w:cs="Times New Roman"/>
          <w:sz w:val="26"/>
          <w:szCs w:val="26"/>
        </w:rPr>
        <w:t xml:space="preserve"> год</w:t>
      </w:r>
      <w:r w:rsidR="00DF557D" w:rsidRPr="0091267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26BF9" w:rsidRPr="00912677">
        <w:rPr>
          <w:rFonts w:ascii="Times New Roman" w:eastAsia="Times New Roman" w:hAnsi="Times New Roman" w:cs="Times New Roman"/>
          <w:sz w:val="26"/>
          <w:szCs w:val="26"/>
        </w:rPr>
        <w:t xml:space="preserve">предусмотрены средства в сумме </w:t>
      </w:r>
      <w:r w:rsidR="00704178" w:rsidRPr="00912677">
        <w:rPr>
          <w:rFonts w:ascii="Times New Roman" w:eastAsia="Times New Roman" w:hAnsi="Times New Roman" w:cs="Times New Roman"/>
          <w:sz w:val="26"/>
          <w:szCs w:val="26"/>
        </w:rPr>
        <w:t xml:space="preserve">77438,6 </w:t>
      </w:r>
      <w:r w:rsidR="0099793F" w:rsidRPr="00912677">
        <w:rPr>
          <w:rFonts w:ascii="Times New Roman" w:eastAsia="Times New Roman" w:hAnsi="Times New Roman" w:cs="Times New Roman"/>
          <w:sz w:val="26"/>
          <w:szCs w:val="26"/>
        </w:rPr>
        <w:t>тыс.руб.</w:t>
      </w:r>
      <w:r w:rsidR="00F26BF9" w:rsidRPr="00912677">
        <w:rPr>
          <w:rFonts w:ascii="Times New Roman" w:eastAsia="Times New Roman" w:hAnsi="Times New Roman" w:cs="Times New Roman"/>
          <w:sz w:val="26"/>
          <w:szCs w:val="26"/>
        </w:rPr>
        <w:t xml:space="preserve">, в том числе из бюджета МГО </w:t>
      </w:r>
      <w:r w:rsidR="00517651" w:rsidRPr="00912677">
        <w:rPr>
          <w:rFonts w:ascii="Times New Roman" w:hAnsi="Times New Roman" w:cs="Times New Roman"/>
          <w:sz w:val="26"/>
          <w:szCs w:val="26"/>
        </w:rPr>
        <w:t>–</w:t>
      </w:r>
      <w:r w:rsidR="00DF557D" w:rsidRPr="00912677">
        <w:rPr>
          <w:rFonts w:ascii="Times New Roman" w:hAnsi="Times New Roman" w:cs="Times New Roman"/>
          <w:sz w:val="26"/>
          <w:szCs w:val="26"/>
        </w:rPr>
        <w:t xml:space="preserve"> </w:t>
      </w:r>
      <w:r w:rsidR="00091444" w:rsidRPr="00912677">
        <w:rPr>
          <w:rFonts w:ascii="Times New Roman" w:eastAsia="Times New Roman" w:hAnsi="Times New Roman" w:cs="Times New Roman"/>
          <w:sz w:val="26"/>
          <w:szCs w:val="26"/>
        </w:rPr>
        <w:t>57063,7</w:t>
      </w:r>
      <w:r w:rsidR="00DF557D" w:rsidRPr="0091267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9793F" w:rsidRPr="00912677">
        <w:rPr>
          <w:rFonts w:ascii="Times New Roman" w:eastAsia="Times New Roman" w:hAnsi="Times New Roman" w:cs="Times New Roman"/>
          <w:sz w:val="26"/>
          <w:szCs w:val="26"/>
        </w:rPr>
        <w:t>тыс.руб.</w:t>
      </w:r>
      <w:r w:rsidR="00F26BF9" w:rsidRPr="00912677">
        <w:rPr>
          <w:rFonts w:ascii="Times New Roman" w:eastAsia="Times New Roman" w:hAnsi="Times New Roman" w:cs="Times New Roman"/>
          <w:sz w:val="26"/>
          <w:szCs w:val="26"/>
        </w:rPr>
        <w:t xml:space="preserve"> Исполнение по программе составило </w:t>
      </w:r>
      <w:r w:rsidR="00CD2E00" w:rsidRPr="00912677">
        <w:rPr>
          <w:rFonts w:ascii="Times New Roman" w:eastAsia="Times New Roman" w:hAnsi="Times New Roman" w:cs="Times New Roman"/>
          <w:sz w:val="26"/>
          <w:szCs w:val="26"/>
        </w:rPr>
        <w:t>98,</w:t>
      </w:r>
      <w:r w:rsidR="00091444" w:rsidRPr="00912677">
        <w:rPr>
          <w:rFonts w:ascii="Times New Roman" w:eastAsia="Times New Roman" w:hAnsi="Times New Roman" w:cs="Times New Roman"/>
          <w:sz w:val="26"/>
          <w:szCs w:val="26"/>
        </w:rPr>
        <w:t>1</w:t>
      </w:r>
      <w:r w:rsidR="00F26BF9" w:rsidRPr="00912677">
        <w:rPr>
          <w:rFonts w:ascii="Times New Roman" w:eastAsia="Times New Roman" w:hAnsi="Times New Roman" w:cs="Times New Roman"/>
          <w:sz w:val="26"/>
          <w:szCs w:val="26"/>
        </w:rPr>
        <w:t>% (</w:t>
      </w:r>
      <w:r w:rsidR="00091444" w:rsidRPr="00912677">
        <w:rPr>
          <w:rFonts w:ascii="Times New Roman" w:eastAsia="Times New Roman" w:hAnsi="Times New Roman" w:cs="Times New Roman"/>
          <w:sz w:val="26"/>
          <w:szCs w:val="26"/>
        </w:rPr>
        <w:t>75942,0</w:t>
      </w:r>
      <w:r w:rsidR="00DF557D" w:rsidRPr="0091267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9793F" w:rsidRPr="00912677">
        <w:rPr>
          <w:rFonts w:ascii="Times New Roman" w:eastAsia="Times New Roman" w:hAnsi="Times New Roman" w:cs="Times New Roman"/>
          <w:sz w:val="26"/>
          <w:szCs w:val="26"/>
        </w:rPr>
        <w:t>тыс.руб.</w:t>
      </w:r>
      <w:r w:rsidR="00F26BF9" w:rsidRPr="00912677">
        <w:rPr>
          <w:rFonts w:ascii="Times New Roman" w:eastAsia="Times New Roman" w:hAnsi="Times New Roman" w:cs="Times New Roman"/>
          <w:sz w:val="26"/>
          <w:szCs w:val="26"/>
        </w:rPr>
        <w:t xml:space="preserve">), в том числе из бюджета МГО </w:t>
      </w:r>
      <w:r w:rsidR="00CD2E00" w:rsidRPr="00912677">
        <w:rPr>
          <w:rFonts w:ascii="Times New Roman" w:hAnsi="Times New Roman" w:cs="Times New Roman"/>
          <w:sz w:val="26"/>
          <w:szCs w:val="26"/>
        </w:rPr>
        <w:t>–</w:t>
      </w:r>
      <w:r w:rsidR="003227E8" w:rsidRPr="00912677">
        <w:rPr>
          <w:rFonts w:ascii="Times New Roman" w:hAnsi="Times New Roman" w:cs="Times New Roman"/>
          <w:sz w:val="26"/>
          <w:szCs w:val="26"/>
        </w:rPr>
        <w:t xml:space="preserve"> </w:t>
      </w:r>
      <w:r w:rsidR="00091444" w:rsidRPr="00912677">
        <w:rPr>
          <w:rFonts w:ascii="Times New Roman" w:eastAsia="Times New Roman" w:hAnsi="Times New Roman" w:cs="Times New Roman"/>
          <w:sz w:val="26"/>
          <w:szCs w:val="26"/>
        </w:rPr>
        <w:t>98,7</w:t>
      </w:r>
      <w:r w:rsidR="00F26BF9" w:rsidRPr="00912677">
        <w:rPr>
          <w:rFonts w:ascii="Times New Roman" w:eastAsia="Times New Roman" w:hAnsi="Times New Roman" w:cs="Times New Roman"/>
          <w:sz w:val="26"/>
          <w:szCs w:val="26"/>
        </w:rPr>
        <w:t>% (</w:t>
      </w:r>
      <w:r w:rsidR="00091444" w:rsidRPr="00912677">
        <w:rPr>
          <w:rFonts w:ascii="Times New Roman" w:eastAsia="Times New Roman" w:hAnsi="Times New Roman" w:cs="Times New Roman"/>
          <w:sz w:val="26"/>
          <w:szCs w:val="26"/>
        </w:rPr>
        <w:t>56315,1</w:t>
      </w:r>
      <w:r w:rsidR="00DF557D" w:rsidRPr="0091267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9793F" w:rsidRPr="00912677">
        <w:rPr>
          <w:rFonts w:ascii="Times New Roman" w:eastAsia="Times New Roman" w:hAnsi="Times New Roman" w:cs="Times New Roman"/>
          <w:sz w:val="26"/>
          <w:szCs w:val="26"/>
        </w:rPr>
        <w:t>тыс.руб.</w:t>
      </w:r>
      <w:r w:rsidR="00F26BF9" w:rsidRPr="00912677">
        <w:rPr>
          <w:rFonts w:ascii="Times New Roman" w:eastAsia="Times New Roman" w:hAnsi="Times New Roman" w:cs="Times New Roman"/>
          <w:sz w:val="26"/>
          <w:szCs w:val="26"/>
        </w:rPr>
        <w:t>).</w:t>
      </w:r>
      <w:r w:rsidR="00517651" w:rsidRPr="00912677">
        <w:rPr>
          <w:rFonts w:ascii="Times New Roman" w:eastAsia="Times New Roman" w:hAnsi="Times New Roman" w:cs="Times New Roman"/>
          <w:sz w:val="26"/>
          <w:szCs w:val="26"/>
        </w:rPr>
        <w:t xml:space="preserve"> Индекс результативности программы составляет </w:t>
      </w:r>
      <w:r w:rsidR="00CD2E00" w:rsidRPr="00912677">
        <w:rPr>
          <w:rFonts w:ascii="Times New Roman" w:eastAsia="Times New Roman" w:hAnsi="Times New Roman" w:cs="Times New Roman"/>
          <w:sz w:val="26"/>
          <w:szCs w:val="26"/>
        </w:rPr>
        <w:t>1,</w:t>
      </w:r>
      <w:r w:rsidR="00091444" w:rsidRPr="00912677">
        <w:rPr>
          <w:rFonts w:ascii="Times New Roman" w:eastAsia="Times New Roman" w:hAnsi="Times New Roman" w:cs="Times New Roman"/>
          <w:sz w:val="26"/>
          <w:szCs w:val="26"/>
        </w:rPr>
        <w:t>08</w:t>
      </w:r>
      <w:r w:rsidR="00517651" w:rsidRPr="00912677">
        <w:rPr>
          <w:rFonts w:ascii="Times New Roman" w:eastAsia="Times New Roman" w:hAnsi="Times New Roman" w:cs="Times New Roman"/>
          <w:sz w:val="26"/>
          <w:szCs w:val="26"/>
        </w:rPr>
        <w:t xml:space="preserve">; индекс эффективности – </w:t>
      </w:r>
      <w:r w:rsidR="00CD2E00" w:rsidRPr="00912677">
        <w:rPr>
          <w:rFonts w:ascii="Times New Roman" w:eastAsia="Times New Roman" w:hAnsi="Times New Roman" w:cs="Times New Roman"/>
          <w:sz w:val="26"/>
          <w:szCs w:val="26"/>
        </w:rPr>
        <w:t>1,</w:t>
      </w:r>
      <w:r w:rsidR="0097585B" w:rsidRPr="00912677">
        <w:rPr>
          <w:rFonts w:ascii="Times New Roman" w:eastAsia="Times New Roman" w:hAnsi="Times New Roman" w:cs="Times New Roman"/>
          <w:sz w:val="26"/>
          <w:szCs w:val="26"/>
        </w:rPr>
        <w:t>06</w:t>
      </w:r>
      <w:r w:rsidR="00517651" w:rsidRPr="00912677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97585B" w:rsidRPr="00912677">
        <w:rPr>
          <w:rFonts w:ascii="Times New Roman" w:eastAsia="Times New Roman" w:hAnsi="Times New Roman" w:cs="Times New Roman"/>
          <w:sz w:val="26"/>
          <w:szCs w:val="26"/>
        </w:rPr>
        <w:t>эффективный</w:t>
      </w:r>
      <w:r w:rsidR="00517651" w:rsidRPr="00912677">
        <w:rPr>
          <w:rFonts w:ascii="Times New Roman" w:eastAsia="Times New Roman" w:hAnsi="Times New Roman" w:cs="Times New Roman"/>
          <w:sz w:val="26"/>
          <w:szCs w:val="26"/>
        </w:rPr>
        <w:t>).</w:t>
      </w:r>
    </w:p>
    <w:p w:rsidR="00A11FF6" w:rsidRPr="00912677" w:rsidRDefault="00517651" w:rsidP="00A11FF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12677">
        <w:rPr>
          <w:rFonts w:ascii="Times New Roman" w:eastAsia="Times New Roman" w:hAnsi="Times New Roman" w:cs="Times New Roman"/>
          <w:sz w:val="26"/>
          <w:szCs w:val="26"/>
        </w:rPr>
        <w:t xml:space="preserve">В рамках программы запланировано выполнение </w:t>
      </w:r>
      <w:r w:rsidR="0057316C" w:rsidRPr="00912677">
        <w:rPr>
          <w:rFonts w:ascii="Times New Roman" w:eastAsia="Times New Roman" w:hAnsi="Times New Roman" w:cs="Times New Roman"/>
          <w:sz w:val="26"/>
          <w:szCs w:val="26"/>
        </w:rPr>
        <w:t>2</w:t>
      </w:r>
      <w:r w:rsidR="00654B82" w:rsidRPr="00912677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912677">
        <w:rPr>
          <w:rFonts w:ascii="Times New Roman" w:eastAsia="Times New Roman" w:hAnsi="Times New Roman" w:cs="Times New Roman"/>
          <w:sz w:val="26"/>
          <w:szCs w:val="26"/>
        </w:rPr>
        <w:t xml:space="preserve"> показател</w:t>
      </w:r>
      <w:r w:rsidR="001A47D1">
        <w:rPr>
          <w:rFonts w:ascii="Times New Roman" w:eastAsia="Times New Roman" w:hAnsi="Times New Roman" w:cs="Times New Roman"/>
          <w:sz w:val="26"/>
          <w:szCs w:val="26"/>
        </w:rPr>
        <w:t>ей</w:t>
      </w:r>
      <w:r w:rsidR="0057316C" w:rsidRPr="00912677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A11FF6" w:rsidRPr="00912677" w:rsidRDefault="0057316C" w:rsidP="00A11FF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12677">
        <w:rPr>
          <w:rFonts w:ascii="Times New Roman" w:eastAsia="Times New Roman" w:hAnsi="Times New Roman" w:cs="Times New Roman"/>
          <w:sz w:val="26"/>
          <w:szCs w:val="26"/>
        </w:rPr>
        <w:lastRenderedPageBreak/>
        <w:t>Не достигнут</w:t>
      </w:r>
      <w:r w:rsidR="006A354B" w:rsidRPr="00912677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912677">
        <w:rPr>
          <w:rFonts w:ascii="Times New Roman" w:eastAsia="Times New Roman" w:hAnsi="Times New Roman" w:cs="Times New Roman"/>
          <w:sz w:val="26"/>
          <w:szCs w:val="26"/>
        </w:rPr>
        <w:t xml:space="preserve"> значени</w:t>
      </w:r>
      <w:r w:rsidR="006A354B" w:rsidRPr="00912677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912677">
        <w:rPr>
          <w:rFonts w:ascii="Times New Roman" w:eastAsia="Times New Roman" w:hAnsi="Times New Roman" w:cs="Times New Roman"/>
          <w:sz w:val="26"/>
          <w:szCs w:val="26"/>
        </w:rPr>
        <w:t xml:space="preserve"> по </w:t>
      </w:r>
      <w:r w:rsidR="006A354B" w:rsidRPr="00912677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912677">
        <w:rPr>
          <w:rFonts w:ascii="Times New Roman" w:eastAsia="Times New Roman" w:hAnsi="Times New Roman" w:cs="Times New Roman"/>
          <w:sz w:val="26"/>
          <w:szCs w:val="26"/>
        </w:rPr>
        <w:t xml:space="preserve"> показател</w:t>
      </w:r>
      <w:r w:rsidR="006A354B" w:rsidRPr="00912677">
        <w:rPr>
          <w:rFonts w:ascii="Times New Roman" w:eastAsia="Times New Roman" w:hAnsi="Times New Roman" w:cs="Times New Roman"/>
          <w:sz w:val="26"/>
          <w:szCs w:val="26"/>
        </w:rPr>
        <w:t>ю</w:t>
      </w:r>
      <w:r w:rsidRPr="00912677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 w:rsidR="00A11FF6" w:rsidRPr="00912677">
        <w:rPr>
          <w:rFonts w:ascii="Times New Roman" w:eastAsia="Times New Roman" w:hAnsi="Times New Roman" w:cs="Times New Roman"/>
          <w:sz w:val="26"/>
          <w:szCs w:val="26"/>
        </w:rPr>
        <w:t>«</w:t>
      </w:r>
      <w:r w:rsidR="006A354B" w:rsidRPr="00912677">
        <w:rPr>
          <w:rFonts w:ascii="Times New Roman" w:eastAsia="Times New Roman" w:hAnsi="Times New Roman" w:cs="Times New Roman"/>
          <w:color w:val="000000"/>
          <w:sz w:val="26"/>
          <w:szCs w:val="26"/>
        </w:rPr>
        <w:t>Доля электронного юридически значимого документооборота в органах местного самоуправления и подведомственных им учреждениях в Московской области</w:t>
      </w:r>
      <w:r w:rsidR="007B0AB1" w:rsidRPr="00912677">
        <w:rPr>
          <w:rFonts w:ascii="Times New Roman" w:eastAsia="Times New Roman" w:hAnsi="Times New Roman" w:cs="Times New Roman"/>
          <w:color w:val="000000"/>
          <w:sz w:val="26"/>
          <w:szCs w:val="26"/>
        </w:rPr>
        <w:t>» (исполнение 80,3%)</w:t>
      </w:r>
      <w:r w:rsidR="001A47D1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D7557C" w:rsidRPr="00912677" w:rsidRDefault="00B255B6" w:rsidP="00B7660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12677">
        <w:rPr>
          <w:rFonts w:ascii="Times New Roman" w:eastAsia="Times New Roman" w:hAnsi="Times New Roman" w:cs="Times New Roman"/>
          <w:sz w:val="26"/>
          <w:szCs w:val="26"/>
        </w:rPr>
        <w:t xml:space="preserve">Наибольший процент </w:t>
      </w:r>
      <w:r w:rsidR="00D7557C" w:rsidRPr="00912677">
        <w:rPr>
          <w:rFonts w:ascii="Times New Roman" w:eastAsia="Times New Roman" w:hAnsi="Times New Roman" w:cs="Times New Roman"/>
          <w:sz w:val="26"/>
          <w:szCs w:val="26"/>
        </w:rPr>
        <w:t>выполнения</w:t>
      </w:r>
      <w:r w:rsidR="00EB5CAA" w:rsidRPr="00912677">
        <w:rPr>
          <w:rFonts w:ascii="Times New Roman" w:eastAsia="Times New Roman" w:hAnsi="Times New Roman" w:cs="Times New Roman"/>
          <w:sz w:val="26"/>
          <w:szCs w:val="26"/>
        </w:rPr>
        <w:t xml:space="preserve"> показателей </w:t>
      </w:r>
      <w:r w:rsidRPr="00912677">
        <w:rPr>
          <w:rFonts w:ascii="Times New Roman" w:eastAsia="Times New Roman" w:hAnsi="Times New Roman" w:cs="Times New Roman"/>
          <w:sz w:val="26"/>
          <w:szCs w:val="26"/>
        </w:rPr>
        <w:t xml:space="preserve">к </w:t>
      </w:r>
      <w:r w:rsidR="00EB5CAA" w:rsidRPr="00912677">
        <w:rPr>
          <w:rFonts w:ascii="Times New Roman" w:eastAsia="Times New Roman" w:hAnsi="Times New Roman" w:cs="Times New Roman"/>
          <w:sz w:val="26"/>
          <w:szCs w:val="26"/>
        </w:rPr>
        <w:t>запланированны</w:t>
      </w:r>
      <w:r w:rsidRPr="00912677">
        <w:rPr>
          <w:rFonts w:ascii="Times New Roman" w:eastAsia="Times New Roman" w:hAnsi="Times New Roman" w:cs="Times New Roman"/>
          <w:sz w:val="26"/>
          <w:szCs w:val="26"/>
        </w:rPr>
        <w:t>м</w:t>
      </w:r>
      <w:r w:rsidR="00EB5CAA" w:rsidRPr="00912677">
        <w:rPr>
          <w:rFonts w:ascii="Times New Roman" w:eastAsia="Times New Roman" w:hAnsi="Times New Roman" w:cs="Times New Roman"/>
          <w:sz w:val="26"/>
          <w:szCs w:val="26"/>
        </w:rPr>
        <w:t xml:space="preserve"> значени</w:t>
      </w:r>
      <w:r w:rsidRPr="00912677">
        <w:rPr>
          <w:rFonts w:ascii="Times New Roman" w:eastAsia="Times New Roman" w:hAnsi="Times New Roman" w:cs="Times New Roman"/>
          <w:sz w:val="26"/>
          <w:szCs w:val="26"/>
        </w:rPr>
        <w:t>ям</w:t>
      </w:r>
      <w:r w:rsidR="00EB5CAA" w:rsidRPr="00912677">
        <w:rPr>
          <w:rFonts w:ascii="Times New Roman" w:eastAsia="Times New Roman" w:hAnsi="Times New Roman" w:cs="Times New Roman"/>
          <w:sz w:val="26"/>
          <w:szCs w:val="26"/>
        </w:rPr>
        <w:t xml:space="preserve"> по следующим показателям: «Среднее время ожидания в очереди для получения государственных (муниципальных) услуг» (исполнение </w:t>
      </w:r>
      <w:r w:rsidR="000905AA" w:rsidRPr="00912677">
        <w:rPr>
          <w:rFonts w:ascii="Times New Roman" w:eastAsia="Times New Roman" w:hAnsi="Times New Roman" w:cs="Times New Roman"/>
          <w:sz w:val="26"/>
          <w:szCs w:val="26"/>
        </w:rPr>
        <w:t>226,3</w:t>
      </w:r>
      <w:r w:rsidR="00EB5CAA" w:rsidRPr="00912677">
        <w:rPr>
          <w:rFonts w:ascii="Times New Roman" w:eastAsia="Times New Roman" w:hAnsi="Times New Roman" w:cs="Times New Roman"/>
          <w:sz w:val="26"/>
          <w:szCs w:val="26"/>
        </w:rPr>
        <w:t xml:space="preserve">% - </w:t>
      </w:r>
      <w:r w:rsidR="00231492" w:rsidRPr="00912677">
        <w:rPr>
          <w:rFonts w:ascii="Times New Roman" w:eastAsia="Times New Roman" w:hAnsi="Times New Roman" w:cs="Times New Roman"/>
          <w:sz w:val="26"/>
          <w:szCs w:val="26"/>
        </w:rPr>
        <w:t>время ожидания составило 1,</w:t>
      </w:r>
      <w:r w:rsidR="00CB4041" w:rsidRPr="00912677">
        <w:rPr>
          <w:rFonts w:ascii="Times New Roman" w:eastAsia="Times New Roman" w:hAnsi="Times New Roman" w:cs="Times New Roman"/>
          <w:sz w:val="26"/>
          <w:szCs w:val="26"/>
        </w:rPr>
        <w:t>9</w:t>
      </w:r>
      <w:r w:rsidR="00231492" w:rsidRPr="00912677">
        <w:rPr>
          <w:rFonts w:ascii="Times New Roman" w:eastAsia="Times New Roman" w:hAnsi="Times New Roman" w:cs="Times New Roman"/>
          <w:sz w:val="26"/>
          <w:szCs w:val="26"/>
        </w:rPr>
        <w:t xml:space="preserve"> минут</w:t>
      </w:r>
      <w:r w:rsidR="0004727B" w:rsidRPr="00912677">
        <w:rPr>
          <w:rFonts w:ascii="Times New Roman" w:eastAsia="Times New Roman" w:hAnsi="Times New Roman" w:cs="Times New Roman"/>
          <w:sz w:val="26"/>
          <w:szCs w:val="26"/>
        </w:rPr>
        <w:t>ы</w:t>
      </w:r>
      <w:r w:rsidR="006D7C18">
        <w:rPr>
          <w:rFonts w:ascii="Times New Roman" w:eastAsia="Times New Roman" w:hAnsi="Times New Roman" w:cs="Times New Roman"/>
          <w:sz w:val="26"/>
          <w:szCs w:val="26"/>
        </w:rPr>
        <w:t>,</w:t>
      </w:r>
      <w:r w:rsidR="00231492" w:rsidRPr="0091267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D7C18">
        <w:rPr>
          <w:rFonts w:ascii="Times New Roman" w:eastAsia="Times New Roman" w:hAnsi="Times New Roman" w:cs="Times New Roman"/>
          <w:sz w:val="26"/>
          <w:szCs w:val="26"/>
        </w:rPr>
        <w:t>плановое значение -</w:t>
      </w:r>
      <w:r w:rsidR="00231492" w:rsidRPr="0091267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7557C" w:rsidRPr="00912677">
        <w:rPr>
          <w:rFonts w:ascii="Times New Roman" w:eastAsia="Times New Roman" w:hAnsi="Times New Roman" w:cs="Times New Roman"/>
          <w:sz w:val="26"/>
          <w:szCs w:val="26"/>
        </w:rPr>
        <w:t>4,3</w:t>
      </w:r>
      <w:r w:rsidR="00231492" w:rsidRPr="00912677">
        <w:rPr>
          <w:rFonts w:ascii="Times New Roman" w:eastAsia="Times New Roman" w:hAnsi="Times New Roman" w:cs="Times New Roman"/>
          <w:sz w:val="26"/>
          <w:szCs w:val="26"/>
        </w:rPr>
        <w:t>); «</w:t>
      </w:r>
      <w:r w:rsidR="00487903" w:rsidRPr="00912677">
        <w:rPr>
          <w:rFonts w:ascii="Times New Roman" w:eastAsia="Times New Roman" w:hAnsi="Times New Roman" w:cs="Times New Roman"/>
          <w:sz w:val="26"/>
          <w:szCs w:val="26"/>
        </w:rPr>
        <w:t>Стоимостная доля закупаемого и (или) арендуемого ОМСУ муниципального образования Московской области отечественного программного обеспечения</w:t>
      </w:r>
      <w:r w:rsidR="00231492" w:rsidRPr="00912677">
        <w:rPr>
          <w:rFonts w:ascii="Times New Roman" w:eastAsia="Times New Roman" w:hAnsi="Times New Roman" w:cs="Times New Roman"/>
          <w:sz w:val="26"/>
          <w:szCs w:val="26"/>
        </w:rPr>
        <w:t xml:space="preserve">» (исполнение </w:t>
      </w:r>
      <w:r w:rsidR="00487903" w:rsidRPr="00912677">
        <w:rPr>
          <w:rFonts w:ascii="Times New Roman" w:eastAsia="Times New Roman" w:hAnsi="Times New Roman" w:cs="Times New Roman"/>
          <w:sz w:val="26"/>
          <w:szCs w:val="26"/>
        </w:rPr>
        <w:t>133,3</w:t>
      </w:r>
      <w:r w:rsidR="00231492" w:rsidRPr="00912677">
        <w:rPr>
          <w:rFonts w:ascii="Times New Roman" w:eastAsia="Times New Roman" w:hAnsi="Times New Roman" w:cs="Times New Roman"/>
          <w:sz w:val="26"/>
          <w:szCs w:val="26"/>
        </w:rPr>
        <w:t>%</w:t>
      </w:r>
      <w:r w:rsidR="00487903" w:rsidRPr="00912677">
        <w:rPr>
          <w:rFonts w:ascii="Times New Roman" w:eastAsia="Times New Roman" w:hAnsi="Times New Roman" w:cs="Times New Roman"/>
          <w:sz w:val="26"/>
          <w:szCs w:val="26"/>
        </w:rPr>
        <w:t>),</w:t>
      </w:r>
      <w:r w:rsidR="00231492" w:rsidRPr="0091267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7557C" w:rsidRPr="00912677">
        <w:rPr>
          <w:rFonts w:ascii="Times New Roman" w:eastAsia="Times New Roman" w:hAnsi="Times New Roman" w:cs="Times New Roman"/>
          <w:sz w:val="26"/>
          <w:szCs w:val="26"/>
        </w:rPr>
        <w:t>«</w:t>
      </w:r>
      <w:r w:rsidR="00F93E08" w:rsidRPr="00912677">
        <w:rPr>
          <w:rFonts w:ascii="Times New Roman" w:eastAsia="Times New Roman" w:hAnsi="Times New Roman" w:cs="Times New Roman"/>
          <w:sz w:val="26"/>
          <w:szCs w:val="26"/>
        </w:rPr>
        <w:t>Доля многоквартирных домов, имеющих возможность пользоваться услугами проводного и мобильного доступа в информационно-телекоммуникационную сеть Интернет на скорости не менее 1 Мбит/с, предоставляемыми не менее чем 2 операторами связи</w:t>
      </w:r>
      <w:r w:rsidR="00D7557C" w:rsidRPr="00912677">
        <w:rPr>
          <w:rFonts w:ascii="Times New Roman" w:eastAsia="Times New Roman" w:hAnsi="Times New Roman" w:cs="Times New Roman"/>
          <w:sz w:val="26"/>
          <w:szCs w:val="26"/>
        </w:rPr>
        <w:t xml:space="preserve">» (исполнение </w:t>
      </w:r>
      <w:r w:rsidR="004E6DE1" w:rsidRPr="00912677">
        <w:rPr>
          <w:rFonts w:ascii="Times New Roman" w:eastAsia="Times New Roman" w:hAnsi="Times New Roman" w:cs="Times New Roman"/>
          <w:sz w:val="26"/>
          <w:szCs w:val="26"/>
        </w:rPr>
        <w:t>114,7%</w:t>
      </w:r>
      <w:r w:rsidR="00D7557C" w:rsidRPr="00912677">
        <w:rPr>
          <w:rFonts w:ascii="Times New Roman" w:eastAsia="Times New Roman" w:hAnsi="Times New Roman" w:cs="Times New Roman"/>
          <w:sz w:val="26"/>
          <w:szCs w:val="26"/>
        </w:rPr>
        <w:t>).</w:t>
      </w:r>
    </w:p>
    <w:p w:rsidR="00D7557C" w:rsidRPr="0062628E" w:rsidRDefault="00D7557C" w:rsidP="00B7660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12677">
        <w:rPr>
          <w:rFonts w:ascii="Times New Roman" w:eastAsia="Times New Roman" w:hAnsi="Times New Roman" w:cs="Times New Roman"/>
          <w:color w:val="000000"/>
          <w:sz w:val="26"/>
          <w:szCs w:val="26"/>
        </w:rPr>
        <w:t>По другим показателям были достигнуты плановые значения.</w:t>
      </w:r>
    </w:p>
    <w:p w:rsidR="00517651" w:rsidRPr="00025CAA" w:rsidRDefault="00F26BF9" w:rsidP="00B7660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628E">
        <w:rPr>
          <w:rFonts w:ascii="Times New Roman" w:eastAsia="Times New Roman" w:hAnsi="Times New Roman" w:cs="Times New Roman"/>
          <w:b/>
          <w:sz w:val="26"/>
          <w:szCs w:val="26"/>
        </w:rPr>
        <w:t>По</w:t>
      </w:r>
      <w:r w:rsidR="001C003B" w:rsidRPr="0062628E">
        <w:rPr>
          <w:rFonts w:ascii="Times New Roman" w:eastAsia="Times New Roman" w:hAnsi="Times New Roman" w:cs="Times New Roman"/>
          <w:b/>
          <w:sz w:val="26"/>
          <w:szCs w:val="26"/>
        </w:rPr>
        <w:t xml:space="preserve"> Подпрограмм</w:t>
      </w:r>
      <w:r w:rsidRPr="0062628E">
        <w:rPr>
          <w:rFonts w:ascii="Times New Roman" w:eastAsia="Times New Roman" w:hAnsi="Times New Roman" w:cs="Times New Roman"/>
          <w:b/>
          <w:sz w:val="26"/>
          <w:szCs w:val="26"/>
        </w:rPr>
        <w:t>е</w:t>
      </w:r>
      <w:r w:rsidR="001C003B" w:rsidRPr="0062628E">
        <w:rPr>
          <w:rFonts w:ascii="Times New Roman" w:eastAsia="Times New Roman" w:hAnsi="Times New Roman" w:cs="Times New Roman"/>
          <w:b/>
          <w:sz w:val="26"/>
          <w:szCs w:val="26"/>
        </w:rPr>
        <w:t xml:space="preserve"> I «</w:t>
      </w:r>
      <w:r w:rsidR="000B6B20" w:rsidRPr="0062628E">
        <w:rPr>
          <w:rFonts w:ascii="Times New Roman" w:eastAsia="Times New Roman" w:hAnsi="Times New Roman" w:cs="Times New Roman"/>
          <w:b/>
          <w:sz w:val="26"/>
          <w:szCs w:val="26"/>
        </w:rPr>
        <w:t xml:space="preserve">Снижение административных барьеров, повышение </w:t>
      </w:r>
      <w:r w:rsidR="000B6B20" w:rsidRPr="00025CAA">
        <w:rPr>
          <w:rFonts w:ascii="Times New Roman" w:eastAsia="Times New Roman" w:hAnsi="Times New Roman" w:cs="Times New Roman"/>
          <w:b/>
          <w:sz w:val="26"/>
          <w:szCs w:val="26"/>
        </w:rPr>
        <w:t xml:space="preserve">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услуг, </w:t>
      </w:r>
      <w:r w:rsidR="000B6B20" w:rsidRPr="00025CAA">
        <w:rPr>
          <w:rFonts w:ascii="Times New Roman" w:hAnsi="Times New Roman" w:cs="Times New Roman"/>
          <w:b/>
          <w:sz w:val="26"/>
          <w:szCs w:val="26"/>
        </w:rPr>
        <w:t>а также услуг почтовой связи</w:t>
      </w:r>
      <w:r w:rsidR="001C003B" w:rsidRPr="00025CAA">
        <w:rPr>
          <w:rFonts w:ascii="Times New Roman" w:eastAsia="Times New Roman" w:hAnsi="Times New Roman" w:cs="Times New Roman"/>
          <w:b/>
          <w:sz w:val="26"/>
          <w:szCs w:val="26"/>
        </w:rPr>
        <w:t>»</w:t>
      </w:r>
      <w:r w:rsidRPr="00025CAA">
        <w:rPr>
          <w:rFonts w:ascii="Times New Roman" w:eastAsia="Times New Roman" w:hAnsi="Times New Roman" w:cs="Times New Roman"/>
          <w:sz w:val="26"/>
          <w:szCs w:val="26"/>
        </w:rPr>
        <w:t xml:space="preserve"> финансирование запланировано в сумме </w:t>
      </w:r>
      <w:r w:rsidR="0028264B" w:rsidRPr="00025CAA">
        <w:rPr>
          <w:rFonts w:ascii="Times New Roman" w:eastAsia="Times New Roman" w:hAnsi="Times New Roman" w:cs="Times New Roman"/>
          <w:sz w:val="26"/>
          <w:szCs w:val="26"/>
        </w:rPr>
        <w:t>52322,3</w:t>
      </w:r>
      <w:r w:rsidR="00DF557D" w:rsidRPr="00025CA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9793F" w:rsidRPr="00025CAA">
        <w:rPr>
          <w:rFonts w:ascii="Times New Roman" w:eastAsia="Times New Roman" w:hAnsi="Times New Roman" w:cs="Times New Roman"/>
          <w:sz w:val="26"/>
          <w:szCs w:val="26"/>
        </w:rPr>
        <w:t>тыс.руб.</w:t>
      </w:r>
      <w:r w:rsidRPr="00025CAA">
        <w:rPr>
          <w:rFonts w:ascii="Times New Roman" w:eastAsia="Times New Roman" w:hAnsi="Times New Roman" w:cs="Times New Roman"/>
          <w:sz w:val="26"/>
          <w:szCs w:val="26"/>
        </w:rPr>
        <w:t xml:space="preserve">, в том числе из бюджета МГО </w:t>
      </w:r>
      <w:r w:rsidR="000A2892" w:rsidRPr="00025CAA">
        <w:rPr>
          <w:rFonts w:ascii="Times New Roman" w:hAnsi="Times New Roman" w:cs="Times New Roman"/>
          <w:sz w:val="26"/>
          <w:szCs w:val="26"/>
        </w:rPr>
        <w:t>–</w:t>
      </w:r>
      <w:r w:rsidR="003227E8" w:rsidRPr="00025CAA">
        <w:rPr>
          <w:rFonts w:ascii="Times New Roman" w:hAnsi="Times New Roman" w:cs="Times New Roman"/>
          <w:sz w:val="26"/>
          <w:szCs w:val="26"/>
        </w:rPr>
        <w:t xml:space="preserve"> </w:t>
      </w:r>
      <w:r w:rsidR="0028264B" w:rsidRPr="00025CAA">
        <w:rPr>
          <w:rFonts w:ascii="Times New Roman" w:eastAsia="Times New Roman" w:hAnsi="Times New Roman" w:cs="Times New Roman"/>
          <w:sz w:val="26"/>
          <w:szCs w:val="26"/>
        </w:rPr>
        <w:t>47935,3</w:t>
      </w:r>
      <w:r w:rsidRPr="00025CA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9793F" w:rsidRPr="00025CAA">
        <w:rPr>
          <w:rFonts w:ascii="Times New Roman" w:eastAsia="Times New Roman" w:hAnsi="Times New Roman" w:cs="Times New Roman"/>
          <w:sz w:val="26"/>
          <w:szCs w:val="26"/>
        </w:rPr>
        <w:t>тыс.руб.</w:t>
      </w:r>
      <w:r w:rsidRPr="00025CAA">
        <w:rPr>
          <w:rFonts w:ascii="Times New Roman" w:eastAsia="Times New Roman" w:hAnsi="Times New Roman" w:cs="Times New Roman"/>
          <w:sz w:val="26"/>
          <w:szCs w:val="26"/>
        </w:rPr>
        <w:t xml:space="preserve"> Исполнение по подпрограмме составило </w:t>
      </w:r>
      <w:r w:rsidR="0028264B" w:rsidRPr="00025CAA">
        <w:rPr>
          <w:rFonts w:ascii="Times New Roman" w:eastAsia="Times New Roman" w:hAnsi="Times New Roman" w:cs="Times New Roman"/>
          <w:sz w:val="26"/>
          <w:szCs w:val="26"/>
        </w:rPr>
        <w:t>101</w:t>
      </w:r>
      <w:r w:rsidRPr="00025CAA">
        <w:rPr>
          <w:rFonts w:ascii="Times New Roman" w:eastAsia="Times New Roman" w:hAnsi="Times New Roman" w:cs="Times New Roman"/>
          <w:sz w:val="26"/>
          <w:szCs w:val="26"/>
        </w:rPr>
        <w:t>% (</w:t>
      </w:r>
      <w:r w:rsidR="0028264B" w:rsidRPr="00025CAA">
        <w:rPr>
          <w:rFonts w:ascii="Times New Roman" w:eastAsia="Times New Roman" w:hAnsi="Times New Roman" w:cs="Times New Roman"/>
          <w:sz w:val="26"/>
          <w:szCs w:val="26"/>
        </w:rPr>
        <w:t>52861,3</w:t>
      </w:r>
      <w:r w:rsidR="00DF557D" w:rsidRPr="00025CA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9793F" w:rsidRPr="00025CAA">
        <w:rPr>
          <w:rFonts w:ascii="Times New Roman" w:eastAsia="Times New Roman" w:hAnsi="Times New Roman" w:cs="Times New Roman"/>
          <w:sz w:val="26"/>
          <w:szCs w:val="26"/>
        </w:rPr>
        <w:t>тыс.руб.</w:t>
      </w:r>
      <w:r w:rsidRPr="00025CAA">
        <w:rPr>
          <w:rFonts w:ascii="Times New Roman" w:eastAsia="Times New Roman" w:hAnsi="Times New Roman" w:cs="Times New Roman"/>
          <w:sz w:val="26"/>
          <w:szCs w:val="26"/>
        </w:rPr>
        <w:t xml:space="preserve">), в том числе из бюджета МГО </w:t>
      </w:r>
      <w:r w:rsidR="00D4713B" w:rsidRPr="00025CAA">
        <w:rPr>
          <w:rFonts w:ascii="Times New Roman" w:hAnsi="Times New Roman" w:cs="Times New Roman"/>
          <w:sz w:val="26"/>
          <w:szCs w:val="26"/>
        </w:rPr>
        <w:t>–</w:t>
      </w:r>
      <w:r w:rsidR="00DF557D" w:rsidRPr="00025CAA">
        <w:rPr>
          <w:rFonts w:ascii="Times New Roman" w:hAnsi="Times New Roman" w:cs="Times New Roman"/>
          <w:sz w:val="26"/>
          <w:szCs w:val="26"/>
        </w:rPr>
        <w:t xml:space="preserve"> </w:t>
      </w:r>
      <w:r w:rsidR="000A2892" w:rsidRPr="00025CAA">
        <w:rPr>
          <w:rFonts w:ascii="Times New Roman" w:eastAsia="Times New Roman" w:hAnsi="Times New Roman" w:cs="Times New Roman"/>
          <w:sz w:val="26"/>
          <w:szCs w:val="26"/>
        </w:rPr>
        <w:t>100</w:t>
      </w:r>
      <w:r w:rsidRPr="00025CAA">
        <w:rPr>
          <w:rFonts w:ascii="Times New Roman" w:eastAsia="Times New Roman" w:hAnsi="Times New Roman" w:cs="Times New Roman"/>
          <w:sz w:val="26"/>
          <w:szCs w:val="26"/>
        </w:rPr>
        <w:t>% (</w:t>
      </w:r>
      <w:r w:rsidR="0028264B" w:rsidRPr="00025CAA">
        <w:rPr>
          <w:rFonts w:ascii="Times New Roman" w:eastAsia="Times New Roman" w:hAnsi="Times New Roman" w:cs="Times New Roman"/>
          <w:sz w:val="26"/>
          <w:szCs w:val="26"/>
        </w:rPr>
        <w:t>47935,3</w:t>
      </w:r>
      <w:r w:rsidR="00DF557D" w:rsidRPr="00025CA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9793F" w:rsidRPr="00025CAA">
        <w:rPr>
          <w:rFonts w:ascii="Times New Roman" w:eastAsia="Times New Roman" w:hAnsi="Times New Roman" w:cs="Times New Roman"/>
          <w:sz w:val="26"/>
          <w:szCs w:val="26"/>
        </w:rPr>
        <w:t>тыс.руб.</w:t>
      </w:r>
      <w:r w:rsidRPr="00025CAA">
        <w:rPr>
          <w:rFonts w:ascii="Times New Roman" w:eastAsia="Times New Roman" w:hAnsi="Times New Roman" w:cs="Times New Roman"/>
          <w:sz w:val="26"/>
          <w:szCs w:val="26"/>
        </w:rPr>
        <w:t>).</w:t>
      </w:r>
      <w:r w:rsidR="00517651" w:rsidRPr="00025CAA">
        <w:rPr>
          <w:rFonts w:ascii="Times New Roman" w:eastAsia="Courier New" w:hAnsi="Times New Roman" w:cs="Times New Roman"/>
          <w:sz w:val="26"/>
          <w:szCs w:val="26"/>
        </w:rPr>
        <w:t xml:space="preserve"> И</w:t>
      </w:r>
      <w:r w:rsidR="00517651" w:rsidRPr="00025CAA">
        <w:rPr>
          <w:rFonts w:ascii="Times New Roman" w:eastAsia="Times New Roman" w:hAnsi="Times New Roman" w:cs="Times New Roman"/>
          <w:sz w:val="26"/>
          <w:szCs w:val="26"/>
        </w:rPr>
        <w:t xml:space="preserve">ндекс результативности подпрограммы </w:t>
      </w:r>
      <w:r w:rsidR="00517651" w:rsidRPr="00025CAA">
        <w:rPr>
          <w:rFonts w:ascii="Times New Roman" w:hAnsi="Times New Roman" w:cs="Times New Roman"/>
          <w:sz w:val="26"/>
          <w:szCs w:val="26"/>
        </w:rPr>
        <w:t>I</w:t>
      </w:r>
      <w:r w:rsidR="00517651" w:rsidRPr="00025CAA">
        <w:rPr>
          <w:rFonts w:ascii="Times New Roman" w:eastAsia="Times New Roman" w:hAnsi="Times New Roman" w:cs="Times New Roman"/>
          <w:sz w:val="26"/>
          <w:szCs w:val="26"/>
        </w:rPr>
        <w:t xml:space="preserve"> составляет </w:t>
      </w:r>
      <w:r w:rsidR="000A2892" w:rsidRPr="00025CAA">
        <w:rPr>
          <w:rFonts w:ascii="Times New Roman" w:eastAsia="Times New Roman" w:hAnsi="Times New Roman" w:cs="Times New Roman"/>
          <w:sz w:val="26"/>
          <w:szCs w:val="26"/>
        </w:rPr>
        <w:t>1,</w:t>
      </w:r>
      <w:r w:rsidR="000C15C2" w:rsidRPr="00025CAA">
        <w:rPr>
          <w:rFonts w:ascii="Times New Roman" w:eastAsia="Times New Roman" w:hAnsi="Times New Roman" w:cs="Times New Roman"/>
          <w:sz w:val="26"/>
          <w:szCs w:val="26"/>
        </w:rPr>
        <w:t>24</w:t>
      </w:r>
      <w:r w:rsidR="00517651" w:rsidRPr="00025CAA">
        <w:rPr>
          <w:rFonts w:ascii="Times New Roman" w:eastAsia="Times New Roman" w:hAnsi="Times New Roman" w:cs="Times New Roman"/>
          <w:sz w:val="26"/>
          <w:szCs w:val="26"/>
        </w:rPr>
        <w:t xml:space="preserve">, индекс эффективности – </w:t>
      </w:r>
      <w:r w:rsidR="000A2892" w:rsidRPr="00025CAA">
        <w:rPr>
          <w:rFonts w:ascii="Times New Roman" w:eastAsia="Times New Roman" w:hAnsi="Times New Roman" w:cs="Times New Roman"/>
          <w:sz w:val="26"/>
          <w:szCs w:val="26"/>
        </w:rPr>
        <w:t>1,</w:t>
      </w:r>
      <w:r w:rsidR="000C15C2" w:rsidRPr="00025CAA">
        <w:rPr>
          <w:rFonts w:ascii="Times New Roman" w:eastAsia="Times New Roman" w:hAnsi="Times New Roman" w:cs="Times New Roman"/>
          <w:sz w:val="26"/>
          <w:szCs w:val="26"/>
        </w:rPr>
        <w:t>25</w:t>
      </w:r>
      <w:r w:rsidR="00517651" w:rsidRPr="00025CAA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0C15C2" w:rsidRPr="00025CAA">
        <w:rPr>
          <w:rFonts w:ascii="Times New Roman" w:eastAsia="Times New Roman" w:hAnsi="Times New Roman" w:cs="Times New Roman"/>
          <w:sz w:val="26"/>
          <w:szCs w:val="26"/>
        </w:rPr>
        <w:t>эффективный</w:t>
      </w:r>
      <w:r w:rsidR="00517651" w:rsidRPr="00025CAA">
        <w:rPr>
          <w:rFonts w:ascii="Times New Roman" w:eastAsia="Times New Roman" w:hAnsi="Times New Roman" w:cs="Times New Roman"/>
          <w:sz w:val="26"/>
          <w:szCs w:val="26"/>
        </w:rPr>
        <w:t>).</w:t>
      </w:r>
    </w:p>
    <w:p w:rsidR="00D4713B" w:rsidRPr="0062628E" w:rsidRDefault="00D4713B" w:rsidP="00B7660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25CAA">
        <w:rPr>
          <w:rFonts w:ascii="Times New Roman" w:eastAsia="Times New Roman" w:hAnsi="Times New Roman" w:cs="Times New Roman"/>
          <w:sz w:val="26"/>
          <w:szCs w:val="26"/>
        </w:rPr>
        <w:t>С</w:t>
      </w:r>
      <w:r w:rsidR="00B32A24" w:rsidRPr="00025CAA">
        <w:rPr>
          <w:rFonts w:ascii="Times New Roman" w:eastAsia="Times New Roman" w:hAnsi="Times New Roman" w:cs="Times New Roman"/>
          <w:sz w:val="26"/>
          <w:szCs w:val="26"/>
        </w:rPr>
        <w:t xml:space="preserve">редства предусмотрены на обеспечение деятельности </w:t>
      </w:r>
      <w:r w:rsidRPr="00025CAA">
        <w:rPr>
          <w:rFonts w:ascii="Times New Roman" w:eastAsia="Times New Roman" w:hAnsi="Times New Roman" w:cs="Times New Roman"/>
          <w:sz w:val="26"/>
          <w:szCs w:val="26"/>
        </w:rPr>
        <w:t>МБУ МГО МО «</w:t>
      </w:r>
      <w:r w:rsidR="00B32A24" w:rsidRPr="00025CAA">
        <w:rPr>
          <w:rFonts w:ascii="Times New Roman" w:eastAsia="Times New Roman" w:hAnsi="Times New Roman" w:cs="Times New Roman"/>
          <w:sz w:val="26"/>
          <w:szCs w:val="26"/>
        </w:rPr>
        <w:t>МФЦ</w:t>
      </w:r>
      <w:r w:rsidRPr="00025CAA">
        <w:rPr>
          <w:rFonts w:ascii="Times New Roman" w:eastAsia="Times New Roman" w:hAnsi="Times New Roman" w:cs="Times New Roman"/>
          <w:sz w:val="26"/>
          <w:szCs w:val="26"/>
        </w:rPr>
        <w:t>»</w:t>
      </w:r>
      <w:r w:rsidR="00141257" w:rsidRPr="00025CAA">
        <w:rPr>
          <w:rFonts w:ascii="Times New Roman" w:eastAsia="Times New Roman" w:hAnsi="Times New Roman" w:cs="Times New Roman"/>
          <w:sz w:val="26"/>
          <w:szCs w:val="26"/>
        </w:rPr>
        <w:t>, на приобретение программно-технических комплексов для оформления паспортов гражданина Российской Федерации.</w:t>
      </w:r>
    </w:p>
    <w:p w:rsidR="005E28AC" w:rsidRPr="00CF1903" w:rsidRDefault="00B32A24" w:rsidP="00B7660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F1903">
        <w:rPr>
          <w:rFonts w:ascii="Times New Roman" w:eastAsia="Times New Roman" w:hAnsi="Times New Roman" w:cs="Times New Roman"/>
          <w:b/>
          <w:sz w:val="26"/>
          <w:szCs w:val="26"/>
        </w:rPr>
        <w:t xml:space="preserve">По </w:t>
      </w:r>
      <w:r w:rsidR="001C003B" w:rsidRPr="00CF1903">
        <w:rPr>
          <w:rFonts w:ascii="Times New Roman" w:hAnsi="Times New Roman" w:cs="Times New Roman"/>
          <w:b/>
          <w:sz w:val="26"/>
          <w:szCs w:val="26"/>
        </w:rPr>
        <w:t>Подпрограмм</w:t>
      </w:r>
      <w:r w:rsidRPr="00CF1903">
        <w:rPr>
          <w:rFonts w:ascii="Times New Roman" w:hAnsi="Times New Roman" w:cs="Times New Roman"/>
          <w:b/>
          <w:sz w:val="26"/>
          <w:szCs w:val="26"/>
        </w:rPr>
        <w:t>е</w:t>
      </w:r>
      <w:r w:rsidR="00DF557D" w:rsidRPr="00CF190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C003B" w:rsidRPr="00CF1903"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  <w:r w:rsidR="001C003B" w:rsidRPr="00CF1903">
        <w:rPr>
          <w:rFonts w:ascii="Times New Roman" w:hAnsi="Times New Roman" w:cs="Times New Roman"/>
          <w:b/>
          <w:sz w:val="26"/>
          <w:szCs w:val="26"/>
        </w:rPr>
        <w:t xml:space="preserve"> «</w:t>
      </w:r>
      <w:r w:rsidR="001C003B" w:rsidRPr="00CF1903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Развитие информационной и технологической инфраструктуры экосистемы цифровой экономики муниципального образования Московской области</w:t>
      </w:r>
      <w:r w:rsidRPr="00CF1903">
        <w:rPr>
          <w:rFonts w:ascii="Times New Roman" w:hAnsi="Times New Roman" w:cs="Times New Roman"/>
          <w:b/>
          <w:sz w:val="26"/>
          <w:szCs w:val="26"/>
        </w:rPr>
        <w:t>»</w:t>
      </w:r>
      <w:r w:rsidRPr="00CF1903">
        <w:rPr>
          <w:rFonts w:ascii="Times New Roman" w:hAnsi="Times New Roman" w:cs="Times New Roman"/>
          <w:sz w:val="26"/>
          <w:szCs w:val="26"/>
        </w:rPr>
        <w:t xml:space="preserve"> предусмотрено финансирование в сумме </w:t>
      </w:r>
      <w:r w:rsidR="000275D4" w:rsidRPr="00CF1903">
        <w:rPr>
          <w:rFonts w:ascii="Times New Roman" w:hAnsi="Times New Roman" w:cs="Times New Roman"/>
          <w:sz w:val="26"/>
          <w:szCs w:val="26"/>
        </w:rPr>
        <w:t>25116,3</w:t>
      </w:r>
      <w:r w:rsidR="00DF557D" w:rsidRPr="00CF1903">
        <w:rPr>
          <w:rFonts w:ascii="Times New Roman" w:hAnsi="Times New Roman" w:cs="Times New Roman"/>
          <w:sz w:val="26"/>
          <w:szCs w:val="26"/>
        </w:rPr>
        <w:t xml:space="preserve"> </w:t>
      </w:r>
      <w:r w:rsidR="0099793F" w:rsidRPr="00CF1903">
        <w:rPr>
          <w:rFonts w:ascii="Times New Roman" w:hAnsi="Times New Roman" w:cs="Times New Roman"/>
          <w:sz w:val="26"/>
          <w:szCs w:val="26"/>
        </w:rPr>
        <w:t>тыс.руб.</w:t>
      </w:r>
      <w:r w:rsidRPr="00CF1903">
        <w:rPr>
          <w:rFonts w:ascii="Times New Roman" w:hAnsi="Times New Roman" w:cs="Times New Roman"/>
          <w:sz w:val="26"/>
          <w:szCs w:val="26"/>
        </w:rPr>
        <w:t xml:space="preserve">, </w:t>
      </w:r>
      <w:r w:rsidRPr="00CF1903">
        <w:rPr>
          <w:rFonts w:ascii="Times New Roman" w:eastAsia="Times New Roman" w:hAnsi="Times New Roman" w:cs="Times New Roman"/>
          <w:sz w:val="26"/>
          <w:szCs w:val="26"/>
        </w:rPr>
        <w:t xml:space="preserve">в том числе из бюджета МГО </w:t>
      </w:r>
      <w:r w:rsidR="00A93C96" w:rsidRPr="00CF1903">
        <w:rPr>
          <w:rFonts w:ascii="Times New Roman" w:hAnsi="Times New Roman" w:cs="Times New Roman"/>
          <w:sz w:val="26"/>
          <w:szCs w:val="26"/>
        </w:rPr>
        <w:t>–</w:t>
      </w:r>
      <w:r w:rsidR="00DF557D" w:rsidRPr="00CF1903">
        <w:rPr>
          <w:rFonts w:ascii="Times New Roman" w:hAnsi="Times New Roman" w:cs="Times New Roman"/>
          <w:sz w:val="26"/>
          <w:szCs w:val="26"/>
        </w:rPr>
        <w:t xml:space="preserve"> </w:t>
      </w:r>
      <w:r w:rsidR="000275D4" w:rsidRPr="00CF1903">
        <w:rPr>
          <w:rFonts w:ascii="Times New Roman" w:eastAsia="Times New Roman" w:hAnsi="Times New Roman" w:cs="Times New Roman"/>
          <w:sz w:val="26"/>
          <w:szCs w:val="26"/>
        </w:rPr>
        <w:t>9128,4</w:t>
      </w:r>
      <w:r w:rsidR="00DF557D" w:rsidRPr="00CF190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9793F" w:rsidRPr="00CF1903">
        <w:rPr>
          <w:rFonts w:ascii="Times New Roman" w:eastAsia="Times New Roman" w:hAnsi="Times New Roman" w:cs="Times New Roman"/>
          <w:sz w:val="26"/>
          <w:szCs w:val="26"/>
        </w:rPr>
        <w:t>тыс.руб.</w:t>
      </w:r>
      <w:r w:rsidRPr="00CF1903">
        <w:rPr>
          <w:rFonts w:ascii="Times New Roman" w:eastAsia="Times New Roman" w:hAnsi="Times New Roman" w:cs="Times New Roman"/>
          <w:sz w:val="26"/>
          <w:szCs w:val="26"/>
        </w:rPr>
        <w:t xml:space="preserve"> Исполнение по подпрограмме составило </w:t>
      </w:r>
      <w:r w:rsidR="000275D4" w:rsidRPr="00CF1903">
        <w:rPr>
          <w:rFonts w:ascii="Times New Roman" w:eastAsia="Times New Roman" w:hAnsi="Times New Roman" w:cs="Times New Roman"/>
          <w:sz w:val="26"/>
          <w:szCs w:val="26"/>
        </w:rPr>
        <w:t>91,9</w:t>
      </w:r>
      <w:r w:rsidRPr="00CF1903">
        <w:rPr>
          <w:rFonts w:ascii="Times New Roman" w:eastAsia="Times New Roman" w:hAnsi="Times New Roman" w:cs="Times New Roman"/>
          <w:sz w:val="26"/>
          <w:szCs w:val="26"/>
        </w:rPr>
        <w:t>% (</w:t>
      </w:r>
      <w:r w:rsidR="000275D4" w:rsidRPr="00CF1903">
        <w:rPr>
          <w:rFonts w:ascii="Times New Roman" w:eastAsia="Times New Roman" w:hAnsi="Times New Roman" w:cs="Times New Roman"/>
          <w:sz w:val="26"/>
          <w:szCs w:val="26"/>
        </w:rPr>
        <w:t>23080,7</w:t>
      </w:r>
      <w:r w:rsidR="00DF557D" w:rsidRPr="00CF190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9793F" w:rsidRPr="00CF1903">
        <w:rPr>
          <w:rFonts w:ascii="Times New Roman" w:eastAsia="Times New Roman" w:hAnsi="Times New Roman" w:cs="Times New Roman"/>
          <w:sz w:val="26"/>
          <w:szCs w:val="26"/>
        </w:rPr>
        <w:t>тыс.руб.</w:t>
      </w:r>
      <w:r w:rsidRPr="00CF1903">
        <w:rPr>
          <w:rFonts w:ascii="Times New Roman" w:eastAsia="Times New Roman" w:hAnsi="Times New Roman" w:cs="Times New Roman"/>
          <w:sz w:val="26"/>
          <w:szCs w:val="26"/>
        </w:rPr>
        <w:t xml:space="preserve">), в том числе из бюджета МГО </w:t>
      </w:r>
      <w:r w:rsidR="00A93C96" w:rsidRPr="00CF1903">
        <w:rPr>
          <w:rFonts w:ascii="Times New Roman" w:hAnsi="Times New Roman" w:cs="Times New Roman"/>
          <w:sz w:val="26"/>
          <w:szCs w:val="26"/>
        </w:rPr>
        <w:t>–</w:t>
      </w:r>
      <w:r w:rsidR="00A93C96" w:rsidRPr="00CF190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B309D" w:rsidRPr="00CF1903">
        <w:rPr>
          <w:rFonts w:ascii="Times New Roman" w:eastAsia="Times New Roman" w:hAnsi="Times New Roman" w:cs="Times New Roman"/>
          <w:sz w:val="26"/>
          <w:szCs w:val="26"/>
        </w:rPr>
        <w:t>91,8</w:t>
      </w:r>
      <w:r w:rsidRPr="00CF1903">
        <w:rPr>
          <w:rFonts w:ascii="Times New Roman" w:eastAsia="Times New Roman" w:hAnsi="Times New Roman" w:cs="Times New Roman"/>
          <w:sz w:val="26"/>
          <w:szCs w:val="26"/>
        </w:rPr>
        <w:t>% (</w:t>
      </w:r>
      <w:r w:rsidR="003B309D" w:rsidRPr="00CF1903">
        <w:rPr>
          <w:rFonts w:ascii="Times New Roman" w:eastAsia="Times New Roman" w:hAnsi="Times New Roman" w:cs="Times New Roman"/>
          <w:sz w:val="26"/>
          <w:szCs w:val="26"/>
        </w:rPr>
        <w:t>8379,8</w:t>
      </w:r>
      <w:r w:rsidR="00DF557D" w:rsidRPr="00CF190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9793F" w:rsidRPr="00CF1903">
        <w:rPr>
          <w:rFonts w:ascii="Times New Roman" w:eastAsia="Times New Roman" w:hAnsi="Times New Roman" w:cs="Times New Roman"/>
          <w:sz w:val="26"/>
          <w:szCs w:val="26"/>
        </w:rPr>
        <w:t>тыс.руб.</w:t>
      </w:r>
      <w:r w:rsidRPr="00CF1903">
        <w:rPr>
          <w:rFonts w:ascii="Times New Roman" w:eastAsia="Times New Roman" w:hAnsi="Times New Roman" w:cs="Times New Roman"/>
          <w:sz w:val="26"/>
          <w:szCs w:val="26"/>
        </w:rPr>
        <w:t>).</w:t>
      </w:r>
      <w:r w:rsidR="00A93C96" w:rsidRPr="00CF1903">
        <w:rPr>
          <w:rFonts w:ascii="Times New Roman" w:eastAsia="Courier New" w:hAnsi="Times New Roman" w:cs="Times New Roman"/>
          <w:sz w:val="26"/>
          <w:szCs w:val="26"/>
        </w:rPr>
        <w:t xml:space="preserve"> И</w:t>
      </w:r>
      <w:r w:rsidR="00A93C96" w:rsidRPr="00CF1903">
        <w:rPr>
          <w:rFonts w:ascii="Times New Roman" w:eastAsia="Times New Roman" w:hAnsi="Times New Roman" w:cs="Times New Roman"/>
          <w:sz w:val="26"/>
          <w:szCs w:val="26"/>
        </w:rPr>
        <w:t xml:space="preserve">ндекс результативности подпрограммы </w:t>
      </w:r>
      <w:r w:rsidR="00A93C96" w:rsidRPr="00CF1903">
        <w:rPr>
          <w:rFonts w:ascii="Times New Roman" w:hAnsi="Times New Roman" w:cs="Times New Roman"/>
          <w:sz w:val="26"/>
          <w:szCs w:val="26"/>
        </w:rPr>
        <w:t>II</w:t>
      </w:r>
      <w:r w:rsidR="00A93C96" w:rsidRPr="00CF1903">
        <w:rPr>
          <w:rFonts w:ascii="Times New Roman" w:eastAsia="Times New Roman" w:hAnsi="Times New Roman" w:cs="Times New Roman"/>
          <w:sz w:val="26"/>
          <w:szCs w:val="26"/>
        </w:rPr>
        <w:t xml:space="preserve"> составляет </w:t>
      </w:r>
      <w:r w:rsidR="000E4DC5" w:rsidRPr="00CF1903">
        <w:rPr>
          <w:rFonts w:ascii="Times New Roman" w:eastAsia="Times New Roman" w:hAnsi="Times New Roman" w:cs="Times New Roman"/>
          <w:sz w:val="26"/>
          <w:szCs w:val="26"/>
        </w:rPr>
        <w:t>1,</w:t>
      </w:r>
      <w:r w:rsidR="003B309D" w:rsidRPr="00CF1903">
        <w:rPr>
          <w:rFonts w:ascii="Times New Roman" w:eastAsia="Times New Roman" w:hAnsi="Times New Roman" w:cs="Times New Roman"/>
          <w:sz w:val="26"/>
          <w:szCs w:val="26"/>
        </w:rPr>
        <w:t>02</w:t>
      </w:r>
      <w:r w:rsidR="00A93C96" w:rsidRPr="00CF1903">
        <w:rPr>
          <w:rFonts w:ascii="Times New Roman" w:eastAsia="Times New Roman" w:hAnsi="Times New Roman" w:cs="Times New Roman"/>
          <w:sz w:val="26"/>
          <w:szCs w:val="26"/>
        </w:rPr>
        <w:t xml:space="preserve">, индекс эффективности – </w:t>
      </w:r>
      <w:r w:rsidR="003B309D" w:rsidRPr="00CF1903">
        <w:rPr>
          <w:rFonts w:ascii="Times New Roman" w:eastAsia="Times New Roman" w:hAnsi="Times New Roman" w:cs="Times New Roman"/>
          <w:sz w:val="26"/>
          <w:szCs w:val="26"/>
        </w:rPr>
        <w:t>0,94</w:t>
      </w:r>
      <w:r w:rsidR="00A93C96" w:rsidRPr="00CF1903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3B309D" w:rsidRPr="00CF1903">
        <w:rPr>
          <w:rFonts w:ascii="Times New Roman" w:eastAsia="Times New Roman" w:hAnsi="Times New Roman" w:cs="Times New Roman"/>
          <w:sz w:val="26"/>
          <w:szCs w:val="26"/>
        </w:rPr>
        <w:t>удовлетворительный</w:t>
      </w:r>
      <w:r w:rsidR="00A93C96" w:rsidRPr="00CF1903">
        <w:rPr>
          <w:rFonts w:ascii="Times New Roman" w:eastAsia="Times New Roman" w:hAnsi="Times New Roman" w:cs="Times New Roman"/>
          <w:sz w:val="26"/>
          <w:szCs w:val="26"/>
        </w:rPr>
        <w:t>).</w:t>
      </w:r>
    </w:p>
    <w:p w:rsidR="00B04814" w:rsidRPr="0062628E" w:rsidRDefault="005E28AC" w:rsidP="004F469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F1903">
        <w:rPr>
          <w:rFonts w:ascii="Times New Roman" w:eastAsia="Times New Roman" w:hAnsi="Times New Roman" w:cs="Times New Roman"/>
          <w:sz w:val="26"/>
          <w:szCs w:val="26"/>
        </w:rPr>
        <w:t>В рамках мероприятий о</w:t>
      </w:r>
      <w:r w:rsidR="007A6F72" w:rsidRPr="00CF1903">
        <w:rPr>
          <w:rFonts w:ascii="Times New Roman" w:eastAsia="Times New Roman" w:hAnsi="Times New Roman" w:cs="Times New Roman"/>
          <w:sz w:val="26"/>
          <w:szCs w:val="26"/>
        </w:rPr>
        <w:t>существля</w:t>
      </w:r>
      <w:r w:rsidR="00FF798D" w:rsidRPr="00CF1903">
        <w:rPr>
          <w:rFonts w:ascii="Times New Roman" w:eastAsia="Times New Roman" w:hAnsi="Times New Roman" w:cs="Times New Roman"/>
          <w:sz w:val="26"/>
          <w:szCs w:val="26"/>
        </w:rPr>
        <w:t>лось</w:t>
      </w:r>
      <w:r w:rsidR="007A6F72" w:rsidRPr="00CF1903">
        <w:rPr>
          <w:rFonts w:ascii="Times New Roman" w:eastAsia="Times New Roman" w:hAnsi="Times New Roman" w:cs="Times New Roman"/>
          <w:sz w:val="26"/>
          <w:szCs w:val="26"/>
        </w:rPr>
        <w:t xml:space="preserve"> обеспечение органов местного самоуправления широкополосным доступом в сеть Интернет, телефонной связью, иными услугами электросвязи (исполнение </w:t>
      </w:r>
      <w:r w:rsidR="001E1A82" w:rsidRPr="00CF1903">
        <w:rPr>
          <w:rFonts w:ascii="Times New Roman" w:eastAsia="Times New Roman" w:hAnsi="Times New Roman" w:cs="Times New Roman"/>
          <w:sz w:val="26"/>
          <w:szCs w:val="26"/>
        </w:rPr>
        <w:t>93,9</w:t>
      </w:r>
      <w:r w:rsidR="007A6F72" w:rsidRPr="00CF1903">
        <w:rPr>
          <w:rFonts w:ascii="Times New Roman" w:eastAsia="Times New Roman" w:hAnsi="Times New Roman" w:cs="Times New Roman"/>
          <w:sz w:val="26"/>
          <w:szCs w:val="26"/>
        </w:rPr>
        <w:t xml:space="preserve">%); </w:t>
      </w:r>
      <w:r w:rsidR="002856CD" w:rsidRPr="00CF1903">
        <w:rPr>
          <w:rFonts w:ascii="Times New Roman" w:eastAsia="Times New Roman" w:hAnsi="Times New Roman" w:cs="Times New Roman"/>
          <w:sz w:val="26"/>
          <w:szCs w:val="26"/>
        </w:rPr>
        <w:t>оборудованием и поддержание его работоспособности (</w:t>
      </w:r>
      <w:r w:rsidR="00524E64" w:rsidRPr="00CF1903">
        <w:rPr>
          <w:rFonts w:ascii="Times New Roman" w:eastAsia="Times New Roman" w:hAnsi="Times New Roman" w:cs="Times New Roman"/>
          <w:sz w:val="26"/>
          <w:szCs w:val="26"/>
        </w:rPr>
        <w:t>89,2</w:t>
      </w:r>
      <w:r w:rsidR="002856CD" w:rsidRPr="00CF1903">
        <w:rPr>
          <w:rFonts w:ascii="Times New Roman" w:eastAsia="Times New Roman" w:hAnsi="Times New Roman" w:cs="Times New Roman"/>
          <w:sz w:val="26"/>
          <w:szCs w:val="26"/>
        </w:rPr>
        <w:t xml:space="preserve">%); </w:t>
      </w:r>
      <w:r w:rsidR="007A6F72" w:rsidRPr="00CF1903">
        <w:rPr>
          <w:rFonts w:ascii="Times New Roman" w:eastAsia="Times New Roman" w:hAnsi="Times New Roman" w:cs="Times New Roman"/>
          <w:sz w:val="26"/>
          <w:szCs w:val="26"/>
        </w:rPr>
        <w:t>приобретение, установка, настройка, монтаж и техническое обслуживание сертифицированных технических, программных и программно-технических средств защиты конфиденциальной информации и персональных данных, антивирусного программного обеспечения, средств электронной подписи, средств защиты информационно-технологической и телекоммуникационной инфраструктуры от компьютерных атак, а также проведение мероприятий по защите информации и аттестации по требованиям безопасности информации объектов информатизации, ЦОД и ИС</w:t>
      </w:r>
      <w:r w:rsidR="002856CD" w:rsidRPr="00CF1903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524E64" w:rsidRPr="00CF1903">
        <w:rPr>
          <w:rFonts w:ascii="Times New Roman" w:eastAsia="Times New Roman" w:hAnsi="Times New Roman" w:cs="Times New Roman"/>
          <w:sz w:val="26"/>
          <w:szCs w:val="26"/>
        </w:rPr>
        <w:t>86,7</w:t>
      </w:r>
      <w:r w:rsidR="002856CD" w:rsidRPr="00CF1903">
        <w:rPr>
          <w:rFonts w:ascii="Times New Roman" w:eastAsia="Times New Roman" w:hAnsi="Times New Roman" w:cs="Times New Roman"/>
          <w:sz w:val="26"/>
          <w:szCs w:val="26"/>
        </w:rPr>
        <w:t>%)</w:t>
      </w:r>
      <w:r w:rsidR="007A6F72" w:rsidRPr="00CF1903">
        <w:rPr>
          <w:rFonts w:ascii="Times New Roman" w:eastAsia="Times New Roman" w:hAnsi="Times New Roman" w:cs="Times New Roman"/>
          <w:sz w:val="26"/>
          <w:szCs w:val="26"/>
        </w:rPr>
        <w:t>;</w:t>
      </w:r>
      <w:r w:rsidR="00B04814" w:rsidRPr="00CF190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F469B" w:rsidRPr="00CF1903">
        <w:rPr>
          <w:rFonts w:ascii="Times New Roman" w:eastAsia="Times New Roman" w:hAnsi="Times New Roman" w:cs="Times New Roman"/>
          <w:sz w:val="26"/>
          <w:szCs w:val="26"/>
        </w:rPr>
        <w:t xml:space="preserve">обеспечение программными продуктами» (99,9%); </w:t>
      </w:r>
      <w:r w:rsidR="002856CD" w:rsidRPr="00CF1903">
        <w:rPr>
          <w:rFonts w:ascii="Times New Roman" w:eastAsia="Times New Roman" w:hAnsi="Times New Roman" w:cs="Times New Roman"/>
          <w:sz w:val="26"/>
          <w:szCs w:val="26"/>
        </w:rPr>
        <w:t>р</w:t>
      </w:r>
      <w:r w:rsidR="007A6F72" w:rsidRPr="00CF1903">
        <w:rPr>
          <w:rFonts w:ascii="Times New Roman" w:eastAsia="Times New Roman" w:hAnsi="Times New Roman" w:cs="Times New Roman"/>
          <w:sz w:val="26"/>
          <w:szCs w:val="26"/>
        </w:rPr>
        <w:t xml:space="preserve">азвитие и сопровождение </w:t>
      </w:r>
      <w:r w:rsidR="007A6F72" w:rsidRPr="00CF1903">
        <w:rPr>
          <w:rFonts w:ascii="Times New Roman" w:eastAsia="Times New Roman" w:hAnsi="Times New Roman" w:cs="Times New Roman"/>
          <w:sz w:val="26"/>
          <w:szCs w:val="26"/>
        </w:rPr>
        <w:lastRenderedPageBreak/>
        <w:t>муниципальных информационных систем обеспечения деятельности органов местного самоуправления</w:t>
      </w:r>
      <w:r w:rsidR="002856CD" w:rsidRPr="00CF1903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34348A" w:rsidRPr="00CF1903">
        <w:rPr>
          <w:rFonts w:ascii="Times New Roman" w:eastAsia="Times New Roman" w:hAnsi="Times New Roman" w:cs="Times New Roman"/>
          <w:sz w:val="26"/>
          <w:szCs w:val="26"/>
        </w:rPr>
        <w:t>95,9</w:t>
      </w:r>
      <w:r w:rsidR="002856CD" w:rsidRPr="00CF1903">
        <w:rPr>
          <w:rFonts w:ascii="Times New Roman" w:eastAsia="Times New Roman" w:hAnsi="Times New Roman" w:cs="Times New Roman"/>
          <w:sz w:val="26"/>
          <w:szCs w:val="26"/>
        </w:rPr>
        <w:t>%</w:t>
      </w:r>
      <w:r w:rsidR="0034348A" w:rsidRPr="00CF1903">
        <w:rPr>
          <w:rFonts w:ascii="Times New Roman" w:eastAsia="Times New Roman" w:hAnsi="Times New Roman" w:cs="Times New Roman"/>
          <w:sz w:val="26"/>
          <w:szCs w:val="26"/>
        </w:rPr>
        <w:t xml:space="preserve">), </w:t>
      </w:r>
      <w:r w:rsidR="002711AF" w:rsidRPr="00CF1903">
        <w:rPr>
          <w:rFonts w:ascii="Times New Roman" w:eastAsia="Times New Roman" w:hAnsi="Times New Roman" w:cs="Times New Roman"/>
          <w:sz w:val="26"/>
          <w:szCs w:val="26"/>
        </w:rPr>
        <w:t>государственная поддержка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</w:r>
      <w:r w:rsidR="00B04814" w:rsidRPr="00CF1903">
        <w:rPr>
          <w:rFonts w:ascii="Times New Roman" w:eastAsia="Times New Roman" w:hAnsi="Times New Roman" w:cs="Times New Roman"/>
          <w:sz w:val="26"/>
          <w:szCs w:val="26"/>
        </w:rPr>
        <w:t xml:space="preserve"> (9</w:t>
      </w:r>
      <w:r w:rsidR="00397B58" w:rsidRPr="00CF1903">
        <w:rPr>
          <w:rFonts w:ascii="Times New Roman" w:eastAsia="Times New Roman" w:hAnsi="Times New Roman" w:cs="Times New Roman"/>
          <w:sz w:val="26"/>
          <w:szCs w:val="26"/>
        </w:rPr>
        <w:t>1,7</w:t>
      </w:r>
      <w:r w:rsidR="00B04814" w:rsidRPr="00CF1903">
        <w:rPr>
          <w:rFonts w:ascii="Times New Roman" w:eastAsia="Times New Roman" w:hAnsi="Times New Roman" w:cs="Times New Roman"/>
          <w:sz w:val="26"/>
          <w:szCs w:val="26"/>
        </w:rPr>
        <w:t>%)</w:t>
      </w:r>
      <w:r w:rsidR="00397B58" w:rsidRPr="00CF1903">
        <w:rPr>
          <w:rFonts w:ascii="Times New Roman" w:eastAsia="Times New Roman" w:hAnsi="Times New Roman" w:cs="Times New Roman"/>
          <w:sz w:val="26"/>
          <w:szCs w:val="26"/>
        </w:rPr>
        <w:t>; установка, монтаж и настройка ip-камер, приобретенных в рамках предоставленной субсидии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</w:r>
      <w:r w:rsidR="005B7CA2" w:rsidRPr="00CF1903">
        <w:rPr>
          <w:rFonts w:ascii="Times New Roman" w:eastAsia="Times New Roman" w:hAnsi="Times New Roman" w:cs="Times New Roman"/>
          <w:sz w:val="26"/>
          <w:szCs w:val="26"/>
        </w:rPr>
        <w:t xml:space="preserve"> (99,8%)</w:t>
      </w:r>
      <w:r w:rsidR="00B04814" w:rsidRPr="00CF1903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F399F" w:rsidRPr="00DE7B4E" w:rsidRDefault="003C32FB" w:rsidP="00B7660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2628E">
        <w:rPr>
          <w:rFonts w:ascii="Times New Roman" w:eastAsia="Times New Roman" w:hAnsi="Times New Roman" w:cs="Times New Roman"/>
          <w:b/>
          <w:sz w:val="26"/>
          <w:szCs w:val="26"/>
          <w:u w:val="single"/>
          <w:shd w:val="clear" w:color="auto" w:fill="D9D9D9" w:themeFill="background1" w:themeFillShade="D9"/>
        </w:rPr>
        <w:t>16. По программе «Архитектура и градостроительство» на 2020-2024 годы</w:t>
      </w:r>
      <w:r w:rsidR="00DF557D" w:rsidRPr="0062628E">
        <w:rPr>
          <w:rFonts w:ascii="Times New Roman" w:eastAsia="Times New Roman" w:hAnsi="Times New Roman" w:cs="Times New Roman"/>
          <w:b/>
          <w:sz w:val="26"/>
          <w:szCs w:val="26"/>
          <w:u w:val="single"/>
          <w:shd w:val="clear" w:color="auto" w:fill="D9D9D9" w:themeFill="background1" w:themeFillShade="D9"/>
        </w:rPr>
        <w:t xml:space="preserve"> </w:t>
      </w:r>
      <w:r w:rsidR="00AE523C" w:rsidRPr="0062628E">
        <w:rPr>
          <w:rFonts w:ascii="Times New Roman" w:eastAsia="Times New Roman" w:hAnsi="Times New Roman" w:cs="Times New Roman"/>
          <w:sz w:val="26"/>
          <w:szCs w:val="26"/>
        </w:rPr>
        <w:t xml:space="preserve">на </w:t>
      </w:r>
      <w:r w:rsidR="00AE523C" w:rsidRPr="00DE7B4E">
        <w:rPr>
          <w:rFonts w:ascii="Times New Roman" w:eastAsia="Times New Roman" w:hAnsi="Times New Roman" w:cs="Times New Roman"/>
          <w:sz w:val="26"/>
          <w:szCs w:val="26"/>
        </w:rPr>
        <w:t>202</w:t>
      </w:r>
      <w:r w:rsidR="00C35FE6" w:rsidRPr="00DE7B4E">
        <w:rPr>
          <w:rFonts w:ascii="Times New Roman" w:eastAsia="Times New Roman" w:hAnsi="Times New Roman" w:cs="Times New Roman"/>
          <w:sz w:val="26"/>
          <w:szCs w:val="26"/>
        </w:rPr>
        <w:t>2</w:t>
      </w:r>
      <w:r w:rsidR="00AE523C" w:rsidRPr="00DE7B4E">
        <w:rPr>
          <w:rFonts w:ascii="Times New Roman" w:eastAsia="Times New Roman" w:hAnsi="Times New Roman" w:cs="Times New Roman"/>
          <w:sz w:val="26"/>
          <w:szCs w:val="26"/>
        </w:rPr>
        <w:t xml:space="preserve"> год </w:t>
      </w:r>
      <w:r w:rsidRPr="00DE7B4E">
        <w:rPr>
          <w:rFonts w:ascii="Times New Roman" w:eastAsia="Times New Roman" w:hAnsi="Times New Roman" w:cs="Times New Roman"/>
          <w:sz w:val="26"/>
          <w:szCs w:val="26"/>
        </w:rPr>
        <w:t>п</w:t>
      </w:r>
      <w:r w:rsidR="00DA2956" w:rsidRPr="00DE7B4E">
        <w:rPr>
          <w:rFonts w:ascii="Times New Roman" w:eastAsia="Times New Roman" w:hAnsi="Times New Roman" w:cs="Times New Roman"/>
          <w:sz w:val="26"/>
          <w:szCs w:val="26"/>
        </w:rPr>
        <w:t xml:space="preserve">редусмотрены в сумме </w:t>
      </w:r>
      <w:r w:rsidR="00C35FE6" w:rsidRPr="00DE7B4E">
        <w:rPr>
          <w:rFonts w:ascii="Times New Roman" w:eastAsia="Times New Roman" w:hAnsi="Times New Roman" w:cs="Times New Roman"/>
          <w:sz w:val="26"/>
          <w:szCs w:val="26"/>
        </w:rPr>
        <w:t>3587,2</w:t>
      </w:r>
      <w:r w:rsidR="00DF557D" w:rsidRPr="00DE7B4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9793F" w:rsidRPr="00DE7B4E">
        <w:rPr>
          <w:rFonts w:ascii="Times New Roman" w:eastAsia="Times New Roman" w:hAnsi="Times New Roman" w:cs="Times New Roman"/>
          <w:sz w:val="26"/>
          <w:szCs w:val="26"/>
        </w:rPr>
        <w:t>тыс.руб.</w:t>
      </w:r>
      <w:r w:rsidR="00B15432" w:rsidRPr="00DE7B4E">
        <w:rPr>
          <w:rFonts w:ascii="Times New Roman" w:eastAsia="Times New Roman" w:hAnsi="Times New Roman" w:cs="Times New Roman"/>
          <w:sz w:val="26"/>
          <w:szCs w:val="26"/>
        </w:rPr>
        <w:t>,</w:t>
      </w:r>
      <w:r w:rsidR="00EF399F" w:rsidRPr="00DE7B4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11A78" w:rsidRPr="00DE7B4E">
        <w:rPr>
          <w:rFonts w:ascii="Times New Roman" w:eastAsia="Times New Roman" w:hAnsi="Times New Roman" w:cs="Times New Roman"/>
          <w:sz w:val="26"/>
          <w:szCs w:val="26"/>
        </w:rPr>
        <w:t xml:space="preserve">в том числе из бюджета МГО – </w:t>
      </w:r>
      <w:r w:rsidR="009A4F58" w:rsidRPr="00DE7B4E">
        <w:rPr>
          <w:rFonts w:ascii="Times New Roman" w:eastAsia="Times New Roman" w:hAnsi="Times New Roman" w:cs="Times New Roman"/>
          <w:sz w:val="26"/>
          <w:szCs w:val="26"/>
        </w:rPr>
        <w:t>1611,2</w:t>
      </w:r>
      <w:r w:rsidR="00F11A78" w:rsidRPr="00DE7B4E">
        <w:rPr>
          <w:rFonts w:ascii="Times New Roman" w:eastAsia="Times New Roman" w:hAnsi="Times New Roman" w:cs="Times New Roman"/>
          <w:sz w:val="26"/>
          <w:szCs w:val="26"/>
        </w:rPr>
        <w:t xml:space="preserve"> тыс.руб. П</w:t>
      </w:r>
      <w:r w:rsidR="00291003" w:rsidRPr="00DE7B4E">
        <w:rPr>
          <w:rFonts w:ascii="Times New Roman" w:eastAsia="Times New Roman" w:hAnsi="Times New Roman" w:cs="Times New Roman"/>
          <w:sz w:val="26"/>
          <w:szCs w:val="26"/>
        </w:rPr>
        <w:t>роф</w:t>
      </w:r>
      <w:r w:rsidR="00DA2956" w:rsidRPr="00DE7B4E">
        <w:rPr>
          <w:rFonts w:ascii="Times New Roman" w:eastAsia="Times New Roman" w:hAnsi="Times New Roman" w:cs="Times New Roman"/>
          <w:sz w:val="26"/>
          <w:szCs w:val="26"/>
        </w:rPr>
        <w:t>инансирован</w:t>
      </w:r>
      <w:r w:rsidR="00291003" w:rsidRPr="00DE7B4E"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r w:rsidR="009A4F58" w:rsidRPr="00DE7B4E">
        <w:rPr>
          <w:rFonts w:ascii="Times New Roman" w:eastAsia="Times New Roman" w:hAnsi="Times New Roman" w:cs="Times New Roman"/>
          <w:sz w:val="26"/>
          <w:szCs w:val="26"/>
        </w:rPr>
        <w:t>2933,1</w:t>
      </w:r>
      <w:r w:rsidR="00EF399F" w:rsidRPr="00DE7B4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9793F" w:rsidRPr="00DE7B4E">
        <w:rPr>
          <w:rFonts w:ascii="Times New Roman" w:eastAsia="Times New Roman" w:hAnsi="Times New Roman" w:cs="Times New Roman"/>
          <w:sz w:val="26"/>
          <w:szCs w:val="26"/>
        </w:rPr>
        <w:t>тыс.руб.</w:t>
      </w:r>
      <w:r w:rsidR="00291003" w:rsidRPr="00DE7B4E">
        <w:rPr>
          <w:rFonts w:ascii="Times New Roman" w:eastAsia="Times New Roman" w:hAnsi="Times New Roman" w:cs="Times New Roman"/>
          <w:sz w:val="26"/>
          <w:szCs w:val="26"/>
        </w:rPr>
        <w:t xml:space="preserve">, исполнение составило </w:t>
      </w:r>
      <w:r w:rsidR="0095398B" w:rsidRPr="00DE7B4E">
        <w:rPr>
          <w:rFonts w:ascii="Times New Roman" w:eastAsia="Times New Roman" w:hAnsi="Times New Roman" w:cs="Times New Roman"/>
          <w:sz w:val="26"/>
          <w:szCs w:val="26"/>
        </w:rPr>
        <w:t>81,8</w:t>
      </w:r>
      <w:r w:rsidR="00291003" w:rsidRPr="00DE7B4E">
        <w:rPr>
          <w:rFonts w:ascii="Times New Roman" w:eastAsia="Times New Roman" w:hAnsi="Times New Roman" w:cs="Times New Roman"/>
          <w:sz w:val="26"/>
          <w:szCs w:val="26"/>
        </w:rPr>
        <w:t>%</w:t>
      </w:r>
      <w:r w:rsidR="00F11A78" w:rsidRPr="00DE7B4E">
        <w:rPr>
          <w:rFonts w:ascii="Times New Roman" w:eastAsia="Times New Roman" w:hAnsi="Times New Roman" w:cs="Times New Roman"/>
          <w:sz w:val="26"/>
          <w:szCs w:val="26"/>
        </w:rPr>
        <w:t xml:space="preserve">, в том числе из бюджета МГО – </w:t>
      </w:r>
      <w:r w:rsidR="009A4F58" w:rsidRPr="00DE7B4E">
        <w:rPr>
          <w:rFonts w:ascii="Times New Roman" w:eastAsia="Times New Roman" w:hAnsi="Times New Roman" w:cs="Times New Roman"/>
          <w:sz w:val="26"/>
          <w:szCs w:val="26"/>
        </w:rPr>
        <w:t>961,8</w:t>
      </w:r>
      <w:r w:rsidR="00F11A78" w:rsidRPr="00DE7B4E">
        <w:rPr>
          <w:rFonts w:ascii="Times New Roman" w:eastAsia="Times New Roman" w:hAnsi="Times New Roman" w:cs="Times New Roman"/>
          <w:sz w:val="26"/>
          <w:szCs w:val="26"/>
        </w:rPr>
        <w:t xml:space="preserve"> тыс.руб. (</w:t>
      </w:r>
      <w:r w:rsidR="009A4F58" w:rsidRPr="00DE7B4E">
        <w:rPr>
          <w:rFonts w:ascii="Times New Roman" w:eastAsia="Times New Roman" w:hAnsi="Times New Roman" w:cs="Times New Roman"/>
          <w:sz w:val="26"/>
          <w:szCs w:val="26"/>
        </w:rPr>
        <w:t>59,7</w:t>
      </w:r>
      <w:r w:rsidR="00F11A78" w:rsidRPr="00DE7B4E">
        <w:rPr>
          <w:rFonts w:ascii="Times New Roman" w:eastAsia="Times New Roman" w:hAnsi="Times New Roman" w:cs="Times New Roman"/>
          <w:sz w:val="26"/>
          <w:szCs w:val="26"/>
        </w:rPr>
        <w:t>%)</w:t>
      </w:r>
      <w:r w:rsidR="00EF399F" w:rsidRPr="00DE7B4E">
        <w:rPr>
          <w:rFonts w:ascii="Times New Roman" w:eastAsia="Times New Roman" w:hAnsi="Times New Roman" w:cs="Times New Roman"/>
          <w:sz w:val="26"/>
          <w:szCs w:val="26"/>
        </w:rPr>
        <w:t>. Индекс результативности программы составляет 1,</w:t>
      </w:r>
      <w:r w:rsidR="0095398B" w:rsidRPr="00DE7B4E">
        <w:rPr>
          <w:rFonts w:ascii="Times New Roman" w:eastAsia="Times New Roman" w:hAnsi="Times New Roman" w:cs="Times New Roman"/>
          <w:sz w:val="26"/>
          <w:szCs w:val="26"/>
        </w:rPr>
        <w:t>17</w:t>
      </w:r>
      <w:r w:rsidR="00EF399F" w:rsidRPr="00DE7B4E">
        <w:rPr>
          <w:rFonts w:ascii="Times New Roman" w:eastAsia="Times New Roman" w:hAnsi="Times New Roman" w:cs="Times New Roman"/>
          <w:sz w:val="26"/>
          <w:szCs w:val="26"/>
        </w:rPr>
        <w:t xml:space="preserve">; индекс эффективности – </w:t>
      </w:r>
      <w:r w:rsidR="0095398B" w:rsidRPr="00DE7B4E">
        <w:rPr>
          <w:rFonts w:ascii="Times New Roman" w:eastAsia="Times New Roman" w:hAnsi="Times New Roman" w:cs="Times New Roman"/>
          <w:sz w:val="26"/>
          <w:szCs w:val="26"/>
        </w:rPr>
        <w:t>0,95</w:t>
      </w:r>
      <w:r w:rsidR="00EF399F" w:rsidRPr="00DE7B4E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364F0E" w:rsidRPr="00DE7B4E">
        <w:rPr>
          <w:rFonts w:ascii="Times New Roman" w:eastAsia="Times New Roman" w:hAnsi="Times New Roman" w:cs="Times New Roman"/>
          <w:sz w:val="26"/>
          <w:szCs w:val="26"/>
        </w:rPr>
        <w:t>удовлетворительный</w:t>
      </w:r>
      <w:r w:rsidR="00EF399F" w:rsidRPr="00DE7B4E">
        <w:rPr>
          <w:rFonts w:ascii="Times New Roman" w:eastAsia="Times New Roman" w:hAnsi="Times New Roman" w:cs="Times New Roman"/>
          <w:sz w:val="26"/>
          <w:szCs w:val="26"/>
        </w:rPr>
        <w:t>).</w:t>
      </w:r>
    </w:p>
    <w:p w:rsidR="00DA2956" w:rsidRPr="00DE7B4E" w:rsidRDefault="00EF399F" w:rsidP="00B7660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E7B4E">
        <w:rPr>
          <w:rFonts w:ascii="Times New Roman" w:eastAsia="Times New Roman" w:hAnsi="Times New Roman" w:cs="Times New Roman"/>
          <w:sz w:val="26"/>
          <w:szCs w:val="26"/>
        </w:rPr>
        <w:t>В программ</w:t>
      </w:r>
      <w:r w:rsidR="00635924" w:rsidRPr="00DE7B4E">
        <w:rPr>
          <w:rFonts w:ascii="Times New Roman" w:eastAsia="Times New Roman" w:hAnsi="Times New Roman" w:cs="Times New Roman"/>
          <w:sz w:val="26"/>
          <w:szCs w:val="26"/>
        </w:rPr>
        <w:t>е предусмотрено</w:t>
      </w:r>
      <w:r w:rsidRPr="00DE7B4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7215C" w:rsidRPr="00DE7B4E">
        <w:rPr>
          <w:rFonts w:ascii="Times New Roman" w:eastAsia="Times New Roman" w:hAnsi="Times New Roman" w:cs="Times New Roman"/>
          <w:sz w:val="26"/>
          <w:szCs w:val="26"/>
        </w:rPr>
        <w:t>8</w:t>
      </w:r>
      <w:r w:rsidRPr="00DE7B4E">
        <w:rPr>
          <w:rFonts w:ascii="Times New Roman" w:eastAsia="Times New Roman" w:hAnsi="Times New Roman" w:cs="Times New Roman"/>
          <w:sz w:val="26"/>
          <w:szCs w:val="26"/>
        </w:rPr>
        <w:t xml:space="preserve"> показателей</w:t>
      </w:r>
      <w:r w:rsidR="00F7215C" w:rsidRPr="00DE7B4E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F7215C" w:rsidRPr="00DE7B4E" w:rsidRDefault="00F7215C" w:rsidP="00B7660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E7B4E">
        <w:rPr>
          <w:rFonts w:ascii="Times New Roman" w:eastAsia="Times New Roman" w:hAnsi="Times New Roman" w:cs="Times New Roman"/>
          <w:sz w:val="26"/>
          <w:szCs w:val="26"/>
        </w:rPr>
        <w:t xml:space="preserve">Показатель «Количество согласованных/несогласованных обращений о переустройстве и перепланировке помещений в многоквартирном доме» исполнен на </w:t>
      </w:r>
      <w:r w:rsidR="00BE7CB0" w:rsidRPr="00DE7B4E">
        <w:rPr>
          <w:rFonts w:ascii="Times New Roman" w:eastAsia="Times New Roman" w:hAnsi="Times New Roman" w:cs="Times New Roman"/>
          <w:sz w:val="26"/>
          <w:szCs w:val="26"/>
        </w:rPr>
        <w:t>58</w:t>
      </w:r>
      <w:r w:rsidRPr="00DE7B4E">
        <w:rPr>
          <w:rFonts w:ascii="Times New Roman" w:eastAsia="Times New Roman" w:hAnsi="Times New Roman" w:cs="Times New Roman"/>
          <w:sz w:val="26"/>
          <w:szCs w:val="26"/>
        </w:rPr>
        <w:t xml:space="preserve">%, </w:t>
      </w:r>
      <w:r w:rsidR="00BE7CB0" w:rsidRPr="00DE7B4E">
        <w:rPr>
          <w:rFonts w:ascii="Times New Roman" w:eastAsia="Times New Roman" w:hAnsi="Times New Roman" w:cs="Times New Roman"/>
          <w:sz w:val="26"/>
          <w:szCs w:val="26"/>
        </w:rPr>
        <w:t xml:space="preserve">оказание услуги носит заявительный характер и </w:t>
      </w:r>
      <w:r w:rsidRPr="00DE7B4E">
        <w:rPr>
          <w:rFonts w:ascii="Times New Roman" w:eastAsia="Times New Roman" w:hAnsi="Times New Roman" w:cs="Times New Roman"/>
          <w:sz w:val="26"/>
          <w:szCs w:val="26"/>
        </w:rPr>
        <w:t>зависит от количества поданных обращений.</w:t>
      </w:r>
    </w:p>
    <w:p w:rsidR="000B6B20" w:rsidRPr="00DE7B4E" w:rsidRDefault="00B15432" w:rsidP="00B7660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E7B4E">
        <w:rPr>
          <w:rFonts w:ascii="Times New Roman" w:eastAsia="Times New Roman" w:hAnsi="Times New Roman" w:cs="Times New Roman"/>
          <w:sz w:val="26"/>
          <w:szCs w:val="26"/>
        </w:rPr>
        <w:t>Фактические значения показателей превысили плановые по следующим показателям: «</w:t>
      </w:r>
      <w:r w:rsidR="000B6B20" w:rsidRPr="00DE7B4E">
        <w:rPr>
          <w:rFonts w:ascii="Times New Roman" w:eastAsia="Times New Roman" w:hAnsi="Times New Roman" w:cs="Times New Roman"/>
          <w:sz w:val="26"/>
          <w:szCs w:val="26"/>
        </w:rPr>
        <w:t>Количество ликвидированных самовольных, недостроенных и аварийных объектов на территории муниципального образования Московской области</w:t>
      </w:r>
      <w:r w:rsidR="000255BA" w:rsidRPr="00DE7B4E">
        <w:rPr>
          <w:rFonts w:ascii="Times New Roman" w:eastAsia="Times New Roman" w:hAnsi="Times New Roman" w:cs="Times New Roman"/>
          <w:sz w:val="26"/>
          <w:szCs w:val="26"/>
        </w:rPr>
        <w:t xml:space="preserve">» (исполнение </w:t>
      </w:r>
      <w:r w:rsidR="00BE1578" w:rsidRPr="00DE7B4E">
        <w:rPr>
          <w:rFonts w:ascii="Times New Roman" w:eastAsia="Times New Roman" w:hAnsi="Times New Roman" w:cs="Times New Roman"/>
          <w:sz w:val="26"/>
          <w:szCs w:val="26"/>
        </w:rPr>
        <w:t>200</w:t>
      </w:r>
      <w:r w:rsidR="000255BA" w:rsidRPr="00DE7B4E">
        <w:rPr>
          <w:rFonts w:ascii="Times New Roman" w:eastAsia="Times New Roman" w:hAnsi="Times New Roman" w:cs="Times New Roman"/>
          <w:sz w:val="26"/>
          <w:szCs w:val="26"/>
        </w:rPr>
        <w:t>%); «</w:t>
      </w:r>
      <w:r w:rsidR="00BE1578" w:rsidRPr="00DE7B4E">
        <w:rPr>
          <w:rFonts w:ascii="Times New Roman" w:eastAsia="Times New Roman" w:hAnsi="Times New Roman" w:cs="Times New Roman"/>
          <w:sz w:val="26"/>
          <w:szCs w:val="26"/>
        </w:rPr>
        <w:t>Количество присвоенных/аннулированных адресов объектам адресации,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значения), наименований элементам планировочной структуры</w:t>
      </w:r>
      <w:r w:rsidR="000255BA" w:rsidRPr="00DE7B4E">
        <w:rPr>
          <w:rFonts w:ascii="Times New Roman" w:eastAsia="Times New Roman" w:hAnsi="Times New Roman" w:cs="Times New Roman"/>
          <w:sz w:val="26"/>
          <w:szCs w:val="26"/>
        </w:rPr>
        <w:t xml:space="preserve">» (исполнение </w:t>
      </w:r>
      <w:r w:rsidR="00BE1578" w:rsidRPr="00DE7B4E">
        <w:rPr>
          <w:rFonts w:ascii="Times New Roman" w:eastAsia="Times New Roman" w:hAnsi="Times New Roman" w:cs="Times New Roman"/>
          <w:sz w:val="26"/>
          <w:szCs w:val="26"/>
        </w:rPr>
        <w:t>174,6</w:t>
      </w:r>
      <w:r w:rsidR="000B6B20" w:rsidRPr="00DE7B4E">
        <w:rPr>
          <w:rFonts w:ascii="Times New Roman" w:eastAsia="Times New Roman" w:hAnsi="Times New Roman" w:cs="Times New Roman"/>
          <w:sz w:val="26"/>
          <w:szCs w:val="26"/>
        </w:rPr>
        <w:t>%).</w:t>
      </w:r>
    </w:p>
    <w:p w:rsidR="008D4254" w:rsidRPr="0062628E" w:rsidRDefault="008D4254" w:rsidP="00B7660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E7B4E">
        <w:rPr>
          <w:rFonts w:ascii="Times New Roman" w:eastAsia="Times New Roman" w:hAnsi="Times New Roman" w:cs="Times New Roman"/>
          <w:sz w:val="26"/>
          <w:szCs w:val="26"/>
        </w:rPr>
        <w:t>Достигнуты плановые значения по показателям</w:t>
      </w:r>
      <w:r w:rsidR="00CA2857" w:rsidRPr="00DE7B4E">
        <w:rPr>
          <w:rFonts w:ascii="Times New Roman" w:eastAsia="Times New Roman" w:hAnsi="Times New Roman" w:cs="Times New Roman"/>
          <w:sz w:val="26"/>
          <w:szCs w:val="26"/>
        </w:rPr>
        <w:t>, связанным с наличием утвержденных (внесением изменений) генерального плана, правил землепользования</w:t>
      </w:r>
      <w:r w:rsidR="002B6B2E" w:rsidRPr="00DE7B4E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7D69C6" w:rsidRPr="00DE7B4E">
        <w:rPr>
          <w:rFonts w:ascii="Times New Roman" w:eastAsia="Times New Roman" w:hAnsi="Times New Roman" w:cs="Times New Roman"/>
          <w:sz w:val="26"/>
          <w:szCs w:val="26"/>
        </w:rPr>
        <w:t>нормативов градостроительного проектирования, проекта планировки, проекта межевания территорий</w:t>
      </w:r>
      <w:r w:rsidR="00400425" w:rsidRPr="00DE7B4E">
        <w:rPr>
          <w:rFonts w:ascii="Times New Roman" w:eastAsia="Times New Roman" w:hAnsi="Times New Roman" w:cs="Times New Roman"/>
          <w:sz w:val="26"/>
          <w:szCs w:val="26"/>
        </w:rPr>
        <w:t>, карты планируемого размещения объектов местного значения.</w:t>
      </w:r>
    </w:p>
    <w:p w:rsidR="006A4C88" w:rsidRPr="00FD1234" w:rsidRDefault="00DA2956" w:rsidP="00B7660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1234">
        <w:rPr>
          <w:rFonts w:ascii="Times New Roman" w:eastAsia="Times New Roman" w:hAnsi="Times New Roman" w:cs="Times New Roman"/>
          <w:b/>
          <w:sz w:val="26"/>
          <w:szCs w:val="26"/>
        </w:rPr>
        <w:t xml:space="preserve">По </w:t>
      </w:r>
      <w:r w:rsidR="003C32FB" w:rsidRPr="00FD1234">
        <w:rPr>
          <w:rFonts w:ascii="Times New Roman" w:hAnsi="Times New Roman" w:cs="Times New Roman"/>
          <w:b/>
          <w:sz w:val="26"/>
          <w:szCs w:val="26"/>
        </w:rPr>
        <w:t>Подпрограмм</w:t>
      </w:r>
      <w:r w:rsidRPr="00FD1234">
        <w:rPr>
          <w:rFonts w:ascii="Times New Roman" w:hAnsi="Times New Roman" w:cs="Times New Roman"/>
          <w:b/>
          <w:sz w:val="26"/>
          <w:szCs w:val="26"/>
        </w:rPr>
        <w:t>е</w:t>
      </w:r>
      <w:r w:rsidR="00DF557D" w:rsidRPr="00FD123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C32FB" w:rsidRPr="00FD1234">
        <w:rPr>
          <w:rFonts w:ascii="Times New Roman" w:eastAsia="Times New Roman" w:hAnsi="Times New Roman" w:cs="Times New Roman"/>
          <w:b/>
          <w:sz w:val="26"/>
          <w:szCs w:val="26"/>
        </w:rPr>
        <w:t>I</w:t>
      </w:r>
      <w:r w:rsidR="003C32FB" w:rsidRPr="00FD1234">
        <w:rPr>
          <w:rFonts w:ascii="Times New Roman" w:hAnsi="Times New Roman" w:cs="Times New Roman"/>
          <w:b/>
          <w:sz w:val="26"/>
          <w:szCs w:val="26"/>
        </w:rPr>
        <w:t xml:space="preserve"> «Разработка Генерального пл</w:t>
      </w:r>
      <w:r w:rsidRPr="00FD1234">
        <w:rPr>
          <w:rFonts w:ascii="Times New Roman" w:hAnsi="Times New Roman" w:cs="Times New Roman"/>
          <w:b/>
          <w:sz w:val="26"/>
          <w:szCs w:val="26"/>
        </w:rPr>
        <w:t>ана развития городского округа»</w:t>
      </w:r>
      <w:r w:rsidR="00DF557D" w:rsidRPr="00FD123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F399F" w:rsidRPr="00FD1234">
        <w:rPr>
          <w:rFonts w:ascii="Times New Roman" w:eastAsia="Times New Roman" w:hAnsi="Times New Roman" w:cs="Times New Roman"/>
          <w:sz w:val="26"/>
          <w:szCs w:val="26"/>
        </w:rPr>
        <w:t>финансирование на 202</w:t>
      </w:r>
      <w:r w:rsidR="00677854" w:rsidRPr="00FD1234">
        <w:rPr>
          <w:rFonts w:ascii="Times New Roman" w:eastAsia="Times New Roman" w:hAnsi="Times New Roman" w:cs="Times New Roman"/>
          <w:sz w:val="26"/>
          <w:szCs w:val="26"/>
        </w:rPr>
        <w:t>2</w:t>
      </w:r>
      <w:r w:rsidR="00EF399F" w:rsidRPr="00FD1234">
        <w:rPr>
          <w:rFonts w:ascii="Times New Roman" w:eastAsia="Times New Roman" w:hAnsi="Times New Roman" w:cs="Times New Roman"/>
          <w:sz w:val="26"/>
          <w:szCs w:val="26"/>
        </w:rPr>
        <w:t xml:space="preserve"> год </w:t>
      </w:r>
      <w:r w:rsidR="00677854" w:rsidRPr="00FD1234">
        <w:rPr>
          <w:rFonts w:ascii="Times New Roman" w:eastAsia="Times New Roman" w:hAnsi="Times New Roman" w:cs="Times New Roman"/>
          <w:sz w:val="26"/>
          <w:szCs w:val="26"/>
        </w:rPr>
        <w:t xml:space="preserve">в программе </w:t>
      </w:r>
      <w:r w:rsidR="00EF399F" w:rsidRPr="00FD1234">
        <w:rPr>
          <w:rFonts w:ascii="Times New Roman" w:eastAsia="Times New Roman" w:hAnsi="Times New Roman" w:cs="Times New Roman"/>
          <w:sz w:val="26"/>
          <w:szCs w:val="26"/>
        </w:rPr>
        <w:t xml:space="preserve">не предусмотрено, эффективность не </w:t>
      </w:r>
      <w:r w:rsidR="00AC6FDB" w:rsidRPr="00FD1234">
        <w:rPr>
          <w:rFonts w:ascii="Times New Roman" w:eastAsia="Times New Roman" w:hAnsi="Times New Roman" w:cs="Times New Roman"/>
          <w:sz w:val="26"/>
          <w:szCs w:val="26"/>
        </w:rPr>
        <w:t>рассчитывается</w:t>
      </w:r>
      <w:r w:rsidR="00EF399F" w:rsidRPr="00FD1234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EF399F" w:rsidRPr="00FD1234">
        <w:rPr>
          <w:rFonts w:ascii="Times New Roman" w:eastAsia="Courier New" w:hAnsi="Times New Roman" w:cs="Times New Roman"/>
          <w:sz w:val="26"/>
          <w:szCs w:val="26"/>
        </w:rPr>
        <w:t>И</w:t>
      </w:r>
      <w:r w:rsidR="00EF399F" w:rsidRPr="00FD1234">
        <w:rPr>
          <w:rFonts w:ascii="Times New Roman" w:eastAsia="Times New Roman" w:hAnsi="Times New Roman" w:cs="Times New Roman"/>
          <w:sz w:val="26"/>
          <w:szCs w:val="26"/>
        </w:rPr>
        <w:t xml:space="preserve">ндекс результативности подпрограммы </w:t>
      </w:r>
      <w:r w:rsidR="00EF399F" w:rsidRPr="00FD1234">
        <w:rPr>
          <w:rFonts w:ascii="Times New Roman" w:hAnsi="Times New Roman" w:cs="Times New Roman"/>
          <w:sz w:val="26"/>
          <w:szCs w:val="26"/>
        </w:rPr>
        <w:t>I</w:t>
      </w:r>
      <w:r w:rsidR="00EF399F" w:rsidRPr="00FD1234">
        <w:rPr>
          <w:rFonts w:ascii="Times New Roman" w:eastAsia="Times New Roman" w:hAnsi="Times New Roman" w:cs="Times New Roman"/>
          <w:sz w:val="26"/>
          <w:szCs w:val="26"/>
        </w:rPr>
        <w:t xml:space="preserve"> составляет </w:t>
      </w:r>
      <w:r w:rsidR="00201FBC" w:rsidRPr="00FD1234">
        <w:rPr>
          <w:rFonts w:ascii="Times New Roman" w:eastAsia="Times New Roman" w:hAnsi="Times New Roman" w:cs="Times New Roman"/>
          <w:sz w:val="26"/>
          <w:szCs w:val="26"/>
        </w:rPr>
        <w:t>1,0</w:t>
      </w:r>
      <w:r w:rsidR="00677854" w:rsidRPr="00FD1234">
        <w:rPr>
          <w:rFonts w:ascii="Times New Roman" w:eastAsia="Times New Roman" w:hAnsi="Times New Roman" w:cs="Times New Roman"/>
          <w:sz w:val="26"/>
          <w:szCs w:val="26"/>
        </w:rPr>
        <w:t>0</w:t>
      </w:r>
      <w:r w:rsidR="00EF399F" w:rsidRPr="00FD1234">
        <w:rPr>
          <w:rFonts w:ascii="Times New Roman" w:eastAsia="Times New Roman" w:hAnsi="Times New Roman" w:cs="Times New Roman"/>
          <w:sz w:val="26"/>
          <w:szCs w:val="26"/>
        </w:rPr>
        <w:t>.</w:t>
      </w:r>
      <w:r w:rsidR="00677854" w:rsidRPr="00FD123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EF399F" w:rsidRPr="0062628E" w:rsidRDefault="006A4C88" w:rsidP="00B7660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1234">
        <w:rPr>
          <w:rFonts w:ascii="Times New Roman" w:eastAsia="Times New Roman" w:hAnsi="Times New Roman" w:cs="Times New Roman"/>
          <w:sz w:val="26"/>
          <w:szCs w:val="26"/>
        </w:rPr>
        <w:t xml:space="preserve">Однако на мероприятие «Утверждение генеральных планов городского округа, правил землепользования и застройки, утверждение подготовленной на основе генеральных планов городского округа документации по планировке территории, выдача разрешений на строительство» в бюджете </w:t>
      </w:r>
      <w:r w:rsidR="00FD1234" w:rsidRPr="00FD1234">
        <w:rPr>
          <w:rFonts w:ascii="Times New Roman" w:eastAsia="Times New Roman" w:hAnsi="Times New Roman" w:cs="Times New Roman"/>
          <w:sz w:val="26"/>
          <w:szCs w:val="26"/>
        </w:rPr>
        <w:t xml:space="preserve">МГО </w:t>
      </w:r>
      <w:r w:rsidRPr="00FD1234">
        <w:rPr>
          <w:rFonts w:ascii="Times New Roman" w:eastAsia="Times New Roman" w:hAnsi="Times New Roman" w:cs="Times New Roman"/>
          <w:sz w:val="26"/>
          <w:szCs w:val="26"/>
        </w:rPr>
        <w:t xml:space="preserve">были предусмотрены средства </w:t>
      </w:r>
      <w:r w:rsidR="00F47755">
        <w:rPr>
          <w:rFonts w:ascii="Times New Roman" w:eastAsia="Times New Roman" w:hAnsi="Times New Roman" w:cs="Times New Roman"/>
          <w:sz w:val="26"/>
          <w:szCs w:val="26"/>
        </w:rPr>
        <w:t>в сумме 91,8 тыс.</w:t>
      </w:r>
      <w:r w:rsidR="00FA4A1C" w:rsidRPr="00FD1234">
        <w:rPr>
          <w:rFonts w:ascii="Times New Roman" w:eastAsia="Times New Roman" w:hAnsi="Times New Roman" w:cs="Times New Roman"/>
          <w:sz w:val="26"/>
          <w:szCs w:val="26"/>
        </w:rPr>
        <w:t xml:space="preserve">руб., которые </w:t>
      </w:r>
      <w:r w:rsidR="00686660" w:rsidRPr="00FD1234">
        <w:rPr>
          <w:rFonts w:ascii="Times New Roman" w:eastAsia="Times New Roman" w:hAnsi="Times New Roman" w:cs="Times New Roman"/>
          <w:sz w:val="26"/>
          <w:szCs w:val="26"/>
        </w:rPr>
        <w:t>реализованы.</w:t>
      </w:r>
    </w:p>
    <w:p w:rsidR="00066719" w:rsidRPr="003E6924" w:rsidRDefault="00E85E60" w:rsidP="0006671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6924">
        <w:rPr>
          <w:rFonts w:ascii="Times New Roman" w:eastAsia="Times New Roman" w:hAnsi="Times New Roman" w:cs="Times New Roman"/>
          <w:b/>
          <w:sz w:val="26"/>
          <w:szCs w:val="26"/>
        </w:rPr>
        <w:t xml:space="preserve">По </w:t>
      </w:r>
      <w:r w:rsidR="003C32FB" w:rsidRPr="003E6924">
        <w:rPr>
          <w:rFonts w:ascii="Times New Roman" w:hAnsi="Times New Roman" w:cs="Times New Roman"/>
          <w:b/>
          <w:sz w:val="26"/>
          <w:szCs w:val="26"/>
        </w:rPr>
        <w:t>Подпрограмм</w:t>
      </w:r>
      <w:r w:rsidRPr="003E6924">
        <w:rPr>
          <w:rFonts w:ascii="Times New Roman" w:hAnsi="Times New Roman" w:cs="Times New Roman"/>
          <w:b/>
          <w:sz w:val="26"/>
          <w:szCs w:val="26"/>
        </w:rPr>
        <w:t>е</w:t>
      </w:r>
      <w:r w:rsidR="00DF557D" w:rsidRPr="003E692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C32FB" w:rsidRPr="003E6924">
        <w:rPr>
          <w:rFonts w:ascii="Times New Roman" w:eastAsia="Times New Roman" w:hAnsi="Times New Roman" w:cs="Times New Roman"/>
          <w:b/>
          <w:sz w:val="26"/>
          <w:szCs w:val="26"/>
        </w:rPr>
        <w:t>II</w:t>
      </w:r>
      <w:r w:rsidR="003C32FB" w:rsidRPr="003E6924">
        <w:rPr>
          <w:rFonts w:ascii="Times New Roman" w:hAnsi="Times New Roman" w:cs="Times New Roman"/>
          <w:b/>
          <w:sz w:val="26"/>
          <w:szCs w:val="26"/>
        </w:rPr>
        <w:t xml:space="preserve"> «</w:t>
      </w:r>
      <w:r w:rsidR="00B244E4" w:rsidRPr="003E6924">
        <w:rPr>
          <w:rFonts w:ascii="Times New Roman" w:hAnsi="Times New Roman" w:cs="Times New Roman"/>
          <w:b/>
          <w:sz w:val="26"/>
          <w:szCs w:val="26"/>
        </w:rPr>
        <w:t>Реализация политики пространственного развития городского округа</w:t>
      </w:r>
      <w:r w:rsidRPr="003E6924">
        <w:rPr>
          <w:rFonts w:ascii="Times New Roman" w:hAnsi="Times New Roman" w:cs="Times New Roman"/>
          <w:b/>
          <w:sz w:val="26"/>
          <w:szCs w:val="26"/>
        </w:rPr>
        <w:t>»</w:t>
      </w:r>
      <w:r w:rsidRPr="003E6924">
        <w:rPr>
          <w:rFonts w:ascii="Times New Roman" w:hAnsi="Times New Roman" w:cs="Times New Roman"/>
          <w:sz w:val="26"/>
          <w:szCs w:val="26"/>
        </w:rPr>
        <w:t xml:space="preserve"> </w:t>
      </w:r>
      <w:r w:rsidR="00B244E4" w:rsidRPr="003E6924">
        <w:rPr>
          <w:rFonts w:ascii="Times New Roman" w:eastAsia="Times New Roman" w:hAnsi="Times New Roman" w:cs="Times New Roman"/>
          <w:sz w:val="26"/>
          <w:szCs w:val="26"/>
        </w:rPr>
        <w:t xml:space="preserve">предусмотрены в сумме </w:t>
      </w:r>
      <w:r w:rsidR="00686660" w:rsidRPr="003E6924">
        <w:rPr>
          <w:rFonts w:ascii="Times New Roman" w:eastAsia="Times New Roman" w:hAnsi="Times New Roman" w:cs="Times New Roman"/>
          <w:sz w:val="26"/>
          <w:szCs w:val="26"/>
        </w:rPr>
        <w:t>35</w:t>
      </w:r>
      <w:r w:rsidR="00C13DC5" w:rsidRPr="003E6924">
        <w:rPr>
          <w:rFonts w:ascii="Times New Roman" w:eastAsia="Times New Roman" w:hAnsi="Times New Roman" w:cs="Times New Roman"/>
          <w:sz w:val="26"/>
          <w:szCs w:val="26"/>
        </w:rPr>
        <w:t>87,2</w:t>
      </w:r>
      <w:r w:rsidR="00B244E4" w:rsidRPr="003E6924">
        <w:rPr>
          <w:rFonts w:ascii="Times New Roman" w:eastAsia="Times New Roman" w:hAnsi="Times New Roman" w:cs="Times New Roman"/>
          <w:sz w:val="26"/>
          <w:szCs w:val="26"/>
        </w:rPr>
        <w:t xml:space="preserve"> тыс.руб., в том числе из бюджета </w:t>
      </w:r>
      <w:r w:rsidR="00B244E4" w:rsidRPr="003E6924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МГО – </w:t>
      </w:r>
      <w:r w:rsidR="00C13DC5" w:rsidRPr="003E6924">
        <w:rPr>
          <w:rFonts w:ascii="Times New Roman" w:eastAsia="Times New Roman" w:hAnsi="Times New Roman" w:cs="Times New Roman"/>
          <w:sz w:val="26"/>
          <w:szCs w:val="26"/>
        </w:rPr>
        <w:t>1611,2</w:t>
      </w:r>
      <w:r w:rsidR="00B244E4" w:rsidRPr="003E6924">
        <w:rPr>
          <w:rFonts w:ascii="Times New Roman" w:eastAsia="Times New Roman" w:hAnsi="Times New Roman" w:cs="Times New Roman"/>
          <w:sz w:val="26"/>
          <w:szCs w:val="26"/>
        </w:rPr>
        <w:t xml:space="preserve"> тыс.руб. Профинансировано </w:t>
      </w:r>
      <w:r w:rsidR="00C13DC5" w:rsidRPr="003E6924">
        <w:rPr>
          <w:rFonts w:ascii="Times New Roman" w:eastAsia="Times New Roman" w:hAnsi="Times New Roman" w:cs="Times New Roman"/>
          <w:sz w:val="26"/>
          <w:szCs w:val="26"/>
        </w:rPr>
        <w:t>2841,3</w:t>
      </w:r>
      <w:r w:rsidR="00B244E4" w:rsidRPr="003E6924">
        <w:rPr>
          <w:rFonts w:ascii="Times New Roman" w:eastAsia="Times New Roman" w:hAnsi="Times New Roman" w:cs="Times New Roman"/>
          <w:sz w:val="26"/>
          <w:szCs w:val="26"/>
        </w:rPr>
        <w:t xml:space="preserve"> тыс.руб., исполнение составило </w:t>
      </w:r>
      <w:r w:rsidR="00C13DC5" w:rsidRPr="003E6924">
        <w:rPr>
          <w:rFonts w:ascii="Times New Roman" w:eastAsia="Times New Roman" w:hAnsi="Times New Roman" w:cs="Times New Roman"/>
          <w:sz w:val="26"/>
          <w:szCs w:val="26"/>
        </w:rPr>
        <w:t>79,2</w:t>
      </w:r>
      <w:r w:rsidR="00B244E4" w:rsidRPr="003E6924">
        <w:rPr>
          <w:rFonts w:ascii="Times New Roman" w:eastAsia="Times New Roman" w:hAnsi="Times New Roman" w:cs="Times New Roman"/>
          <w:sz w:val="26"/>
          <w:szCs w:val="26"/>
        </w:rPr>
        <w:t xml:space="preserve">%, в том числе из бюджета МГО – </w:t>
      </w:r>
      <w:r w:rsidR="00C13DC5" w:rsidRPr="003E6924">
        <w:rPr>
          <w:rFonts w:ascii="Times New Roman" w:eastAsia="Times New Roman" w:hAnsi="Times New Roman" w:cs="Times New Roman"/>
          <w:sz w:val="26"/>
          <w:szCs w:val="26"/>
        </w:rPr>
        <w:t>870,0</w:t>
      </w:r>
      <w:r w:rsidR="00B244E4" w:rsidRPr="003E6924">
        <w:rPr>
          <w:rFonts w:ascii="Times New Roman" w:eastAsia="Times New Roman" w:hAnsi="Times New Roman" w:cs="Times New Roman"/>
          <w:sz w:val="26"/>
          <w:szCs w:val="26"/>
        </w:rPr>
        <w:t xml:space="preserve"> тыс.руб. (</w:t>
      </w:r>
      <w:r w:rsidR="00C13DC5" w:rsidRPr="003E6924">
        <w:rPr>
          <w:rFonts w:ascii="Times New Roman" w:eastAsia="Times New Roman" w:hAnsi="Times New Roman" w:cs="Times New Roman"/>
          <w:sz w:val="26"/>
          <w:szCs w:val="26"/>
        </w:rPr>
        <w:t>54</w:t>
      </w:r>
      <w:r w:rsidR="00B244E4" w:rsidRPr="003E6924">
        <w:rPr>
          <w:rFonts w:ascii="Times New Roman" w:eastAsia="Times New Roman" w:hAnsi="Times New Roman" w:cs="Times New Roman"/>
          <w:sz w:val="26"/>
          <w:szCs w:val="26"/>
        </w:rPr>
        <w:t xml:space="preserve">%). Индекс результативности </w:t>
      </w:r>
      <w:r w:rsidR="00351D2E" w:rsidRPr="003E6924">
        <w:rPr>
          <w:rFonts w:ascii="Times New Roman" w:eastAsia="Times New Roman" w:hAnsi="Times New Roman" w:cs="Times New Roman"/>
          <w:sz w:val="26"/>
          <w:szCs w:val="26"/>
        </w:rPr>
        <w:t>под</w:t>
      </w:r>
      <w:r w:rsidR="00B244E4" w:rsidRPr="003E6924">
        <w:rPr>
          <w:rFonts w:ascii="Times New Roman" w:eastAsia="Times New Roman" w:hAnsi="Times New Roman" w:cs="Times New Roman"/>
          <w:sz w:val="26"/>
          <w:szCs w:val="26"/>
        </w:rPr>
        <w:t>программы составляет 1,</w:t>
      </w:r>
      <w:r w:rsidR="00534D5B" w:rsidRPr="003E6924">
        <w:rPr>
          <w:rFonts w:ascii="Times New Roman" w:eastAsia="Times New Roman" w:hAnsi="Times New Roman" w:cs="Times New Roman"/>
          <w:sz w:val="26"/>
          <w:szCs w:val="26"/>
        </w:rPr>
        <w:t>44</w:t>
      </w:r>
      <w:r w:rsidR="00B244E4" w:rsidRPr="003E6924">
        <w:rPr>
          <w:rFonts w:ascii="Times New Roman" w:eastAsia="Times New Roman" w:hAnsi="Times New Roman" w:cs="Times New Roman"/>
          <w:sz w:val="26"/>
          <w:szCs w:val="26"/>
        </w:rPr>
        <w:t>; индекс эффективности – 1,</w:t>
      </w:r>
      <w:r w:rsidR="00534D5B" w:rsidRPr="003E6924">
        <w:rPr>
          <w:rFonts w:ascii="Times New Roman" w:eastAsia="Times New Roman" w:hAnsi="Times New Roman" w:cs="Times New Roman"/>
          <w:sz w:val="26"/>
          <w:szCs w:val="26"/>
        </w:rPr>
        <w:t>14</w:t>
      </w:r>
      <w:r w:rsidR="00B244E4" w:rsidRPr="003E6924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534D5B" w:rsidRPr="003E6924">
        <w:rPr>
          <w:rFonts w:ascii="Times New Roman" w:eastAsia="Times New Roman" w:hAnsi="Times New Roman" w:cs="Times New Roman"/>
          <w:sz w:val="26"/>
          <w:szCs w:val="26"/>
        </w:rPr>
        <w:t>эффективный</w:t>
      </w:r>
      <w:r w:rsidR="00B244E4" w:rsidRPr="003E6924">
        <w:rPr>
          <w:rFonts w:ascii="Times New Roman" w:eastAsia="Times New Roman" w:hAnsi="Times New Roman" w:cs="Times New Roman"/>
          <w:sz w:val="26"/>
          <w:szCs w:val="26"/>
        </w:rPr>
        <w:t>).</w:t>
      </w:r>
    </w:p>
    <w:p w:rsidR="00E85E60" w:rsidRPr="003E6924" w:rsidRDefault="0083374A" w:rsidP="0006671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6924">
        <w:rPr>
          <w:rFonts w:ascii="Times New Roman" w:hAnsi="Times New Roman" w:cs="Times New Roman"/>
          <w:sz w:val="26"/>
          <w:szCs w:val="26"/>
        </w:rPr>
        <w:t>М</w:t>
      </w:r>
      <w:r w:rsidR="00E85E60" w:rsidRPr="003E6924">
        <w:rPr>
          <w:rFonts w:ascii="Times New Roman" w:hAnsi="Times New Roman" w:cs="Times New Roman"/>
          <w:sz w:val="26"/>
          <w:szCs w:val="26"/>
        </w:rPr>
        <w:t>ероприяти</w:t>
      </w:r>
      <w:r w:rsidRPr="003E6924">
        <w:rPr>
          <w:rFonts w:ascii="Times New Roman" w:hAnsi="Times New Roman" w:cs="Times New Roman"/>
          <w:sz w:val="26"/>
          <w:szCs w:val="26"/>
        </w:rPr>
        <w:t>е</w:t>
      </w:r>
      <w:r w:rsidR="00E85E60" w:rsidRPr="003E6924">
        <w:rPr>
          <w:rFonts w:ascii="Times New Roman" w:hAnsi="Times New Roman" w:cs="Times New Roman"/>
          <w:sz w:val="26"/>
          <w:szCs w:val="26"/>
        </w:rPr>
        <w:t xml:space="preserve"> «</w:t>
      </w:r>
      <w:r w:rsidR="00066719" w:rsidRPr="003E6924">
        <w:rPr>
          <w:rFonts w:ascii="Times New Roman" w:hAnsi="Times New Roman" w:cs="Times New Roman"/>
          <w:sz w:val="26"/>
          <w:szCs w:val="26"/>
        </w:rPr>
        <w:t>Осуществление отдельных государственных полномочий в части присвоения адресов объектам адресации, изменения и аннулирования адресов, присвоения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структуры, изменения, аннулирования таких наименований, согласования переустройства и перепланировки помещений в многоквартирном доме</w:t>
      </w:r>
      <w:r w:rsidR="00E85E60" w:rsidRPr="003E6924">
        <w:rPr>
          <w:rFonts w:ascii="Times New Roman" w:hAnsi="Times New Roman" w:cs="Times New Roman"/>
          <w:sz w:val="26"/>
          <w:szCs w:val="26"/>
        </w:rPr>
        <w:t>»</w:t>
      </w:r>
      <w:r w:rsidRPr="003E6924">
        <w:rPr>
          <w:rFonts w:ascii="Times New Roman" w:hAnsi="Times New Roman" w:cs="Times New Roman"/>
          <w:sz w:val="26"/>
          <w:szCs w:val="26"/>
        </w:rPr>
        <w:t xml:space="preserve"> исполнено на 99,</w:t>
      </w:r>
      <w:r w:rsidR="00066719" w:rsidRPr="003E6924">
        <w:rPr>
          <w:rFonts w:ascii="Times New Roman" w:hAnsi="Times New Roman" w:cs="Times New Roman"/>
          <w:sz w:val="26"/>
          <w:szCs w:val="26"/>
        </w:rPr>
        <w:t>8</w:t>
      </w:r>
      <w:r w:rsidRPr="003E6924">
        <w:rPr>
          <w:rFonts w:ascii="Times New Roman" w:hAnsi="Times New Roman" w:cs="Times New Roman"/>
          <w:sz w:val="26"/>
          <w:szCs w:val="26"/>
        </w:rPr>
        <w:t xml:space="preserve">%. </w:t>
      </w:r>
      <w:r w:rsidR="00562660" w:rsidRPr="003E6924">
        <w:rPr>
          <w:rFonts w:ascii="Times New Roman" w:hAnsi="Times New Roman" w:cs="Times New Roman"/>
          <w:sz w:val="26"/>
          <w:szCs w:val="26"/>
        </w:rPr>
        <w:t xml:space="preserve">Субвенция </w:t>
      </w:r>
      <w:r w:rsidR="00FC0B75" w:rsidRPr="003E6924">
        <w:rPr>
          <w:rFonts w:ascii="Times New Roman" w:hAnsi="Times New Roman" w:cs="Times New Roman"/>
          <w:sz w:val="26"/>
          <w:szCs w:val="26"/>
        </w:rPr>
        <w:t>расход</w:t>
      </w:r>
      <w:r w:rsidR="00857EFD" w:rsidRPr="003E6924">
        <w:rPr>
          <w:rFonts w:ascii="Times New Roman" w:hAnsi="Times New Roman" w:cs="Times New Roman"/>
          <w:sz w:val="26"/>
          <w:szCs w:val="26"/>
        </w:rPr>
        <w:t>овалась</w:t>
      </w:r>
      <w:r w:rsidR="00DF557D" w:rsidRPr="003E6924">
        <w:rPr>
          <w:rFonts w:ascii="Times New Roman" w:hAnsi="Times New Roman" w:cs="Times New Roman"/>
          <w:sz w:val="26"/>
          <w:szCs w:val="26"/>
        </w:rPr>
        <w:t xml:space="preserve"> </w:t>
      </w:r>
      <w:r w:rsidR="004E033E" w:rsidRPr="003E6924">
        <w:rPr>
          <w:rFonts w:ascii="Times New Roman" w:hAnsi="Times New Roman" w:cs="Times New Roman"/>
          <w:sz w:val="26"/>
          <w:szCs w:val="26"/>
        </w:rPr>
        <w:t xml:space="preserve">на обеспечение деятельности сотрудника, исполняющего отдельные государственные полномочия, </w:t>
      </w:r>
      <w:r w:rsidR="00FC0B75" w:rsidRPr="003E6924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857EFD" w:rsidRPr="003E6924">
        <w:rPr>
          <w:rFonts w:ascii="Times New Roman" w:hAnsi="Times New Roman" w:cs="Times New Roman"/>
          <w:sz w:val="26"/>
          <w:szCs w:val="26"/>
        </w:rPr>
        <w:t>с</w:t>
      </w:r>
      <w:r w:rsidR="00FC0B75" w:rsidRPr="003E6924">
        <w:rPr>
          <w:rFonts w:ascii="Times New Roman" w:hAnsi="Times New Roman" w:cs="Times New Roman"/>
          <w:sz w:val="26"/>
          <w:szCs w:val="26"/>
        </w:rPr>
        <w:t xml:space="preserve"> фактическими потребностями.</w:t>
      </w:r>
    </w:p>
    <w:p w:rsidR="0083374A" w:rsidRPr="0062628E" w:rsidRDefault="0083374A" w:rsidP="0083374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6924">
        <w:rPr>
          <w:rFonts w:ascii="Times New Roman" w:hAnsi="Times New Roman" w:cs="Times New Roman"/>
          <w:sz w:val="26"/>
          <w:szCs w:val="26"/>
        </w:rPr>
        <w:t xml:space="preserve">Мероприятие «Ликвидация самовольных, недостроенных и аварийных объектов на территории муниципального образования Московской области» исполнено на </w:t>
      </w:r>
      <w:r w:rsidR="00A55ADB" w:rsidRPr="003E6924">
        <w:rPr>
          <w:rFonts w:ascii="Times New Roman" w:hAnsi="Times New Roman" w:cs="Times New Roman"/>
          <w:sz w:val="26"/>
          <w:szCs w:val="26"/>
        </w:rPr>
        <w:t>54%, был за</w:t>
      </w:r>
      <w:r w:rsidR="004C03B0" w:rsidRPr="003E6924">
        <w:rPr>
          <w:rFonts w:ascii="Times New Roman" w:hAnsi="Times New Roman" w:cs="Times New Roman"/>
          <w:sz w:val="26"/>
          <w:szCs w:val="26"/>
        </w:rPr>
        <w:t>ключен контракт на выполнение работ по сносу строений на территории МГО.</w:t>
      </w:r>
    </w:p>
    <w:p w:rsidR="00656049" w:rsidRPr="00830863" w:rsidRDefault="00C8052A" w:rsidP="00B7660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2628E">
        <w:rPr>
          <w:rFonts w:ascii="Times New Roman" w:eastAsia="Times New Roman" w:hAnsi="Times New Roman" w:cs="Times New Roman"/>
          <w:b/>
          <w:sz w:val="26"/>
          <w:szCs w:val="26"/>
          <w:u w:val="single"/>
          <w:shd w:val="clear" w:color="auto" w:fill="D9D9D9" w:themeFill="background1" w:themeFillShade="D9"/>
        </w:rPr>
        <w:t>17. По программе «Формирование современной комфортной городской среды» на 2020-2024 годы</w:t>
      </w:r>
      <w:r w:rsidR="00DF557D" w:rsidRPr="0062628E">
        <w:rPr>
          <w:rFonts w:ascii="Times New Roman" w:eastAsia="Times New Roman" w:hAnsi="Times New Roman" w:cs="Times New Roman"/>
          <w:b/>
          <w:sz w:val="26"/>
          <w:szCs w:val="26"/>
          <w:u w:val="single"/>
          <w:shd w:val="clear" w:color="auto" w:fill="D9D9D9" w:themeFill="background1" w:themeFillShade="D9"/>
        </w:rPr>
        <w:t xml:space="preserve"> </w:t>
      </w:r>
      <w:r w:rsidR="00AE523C" w:rsidRPr="0062628E">
        <w:rPr>
          <w:rFonts w:ascii="Times New Roman" w:eastAsia="Times New Roman" w:hAnsi="Times New Roman" w:cs="Times New Roman"/>
          <w:sz w:val="26"/>
          <w:szCs w:val="26"/>
        </w:rPr>
        <w:t>на 202</w:t>
      </w:r>
      <w:r w:rsidR="007C7BF6" w:rsidRPr="0062628E">
        <w:rPr>
          <w:rFonts w:ascii="Times New Roman" w:eastAsia="Times New Roman" w:hAnsi="Times New Roman" w:cs="Times New Roman"/>
          <w:sz w:val="26"/>
          <w:szCs w:val="26"/>
        </w:rPr>
        <w:t>2</w:t>
      </w:r>
      <w:r w:rsidR="00AE523C" w:rsidRPr="0062628E">
        <w:rPr>
          <w:rFonts w:ascii="Times New Roman" w:eastAsia="Times New Roman" w:hAnsi="Times New Roman" w:cs="Times New Roman"/>
          <w:sz w:val="26"/>
          <w:szCs w:val="26"/>
        </w:rPr>
        <w:t xml:space="preserve"> год </w:t>
      </w:r>
      <w:r w:rsidRPr="0062628E">
        <w:rPr>
          <w:rFonts w:ascii="Times New Roman" w:eastAsia="Times New Roman" w:hAnsi="Times New Roman" w:cs="Times New Roman"/>
          <w:sz w:val="26"/>
          <w:szCs w:val="26"/>
        </w:rPr>
        <w:t>предусмотрено</w:t>
      </w:r>
      <w:r w:rsidR="00C0677A" w:rsidRPr="006262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17E87" w:rsidRPr="0062628E">
        <w:rPr>
          <w:rFonts w:ascii="Times New Roman" w:eastAsia="Times New Roman" w:hAnsi="Times New Roman" w:cs="Times New Roman"/>
          <w:sz w:val="26"/>
          <w:szCs w:val="26"/>
        </w:rPr>
        <w:t>403873,9</w:t>
      </w:r>
      <w:r w:rsidR="00DF557D" w:rsidRPr="006262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9793F" w:rsidRPr="0062628E">
        <w:rPr>
          <w:rFonts w:ascii="Times New Roman" w:eastAsia="Times New Roman" w:hAnsi="Times New Roman" w:cs="Times New Roman"/>
          <w:sz w:val="26"/>
          <w:szCs w:val="26"/>
        </w:rPr>
        <w:t>тыс.руб.</w:t>
      </w:r>
      <w:r w:rsidR="00604C62" w:rsidRPr="0062628E">
        <w:rPr>
          <w:rFonts w:ascii="Times New Roman" w:eastAsia="Times New Roman" w:hAnsi="Times New Roman" w:cs="Times New Roman"/>
          <w:sz w:val="26"/>
          <w:szCs w:val="26"/>
        </w:rPr>
        <w:t xml:space="preserve">, из них </w:t>
      </w:r>
      <w:r w:rsidR="00917E87" w:rsidRPr="0062628E">
        <w:rPr>
          <w:rFonts w:ascii="Times New Roman" w:eastAsia="Times New Roman" w:hAnsi="Times New Roman" w:cs="Times New Roman"/>
          <w:sz w:val="26"/>
          <w:szCs w:val="26"/>
        </w:rPr>
        <w:t>310259,2</w:t>
      </w:r>
      <w:r w:rsidR="00DF557D" w:rsidRPr="006262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9793F" w:rsidRPr="0062628E">
        <w:rPr>
          <w:rFonts w:ascii="Times New Roman" w:eastAsia="Times New Roman" w:hAnsi="Times New Roman" w:cs="Times New Roman"/>
          <w:sz w:val="26"/>
          <w:szCs w:val="26"/>
        </w:rPr>
        <w:t>тыс.руб.</w:t>
      </w:r>
      <w:r w:rsidR="00604C62" w:rsidRPr="006262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04C62" w:rsidRPr="00830863">
        <w:rPr>
          <w:rFonts w:ascii="Times New Roman" w:eastAsia="Times New Roman" w:hAnsi="Times New Roman" w:cs="Times New Roman"/>
          <w:sz w:val="26"/>
          <w:szCs w:val="26"/>
        </w:rPr>
        <w:t xml:space="preserve">из бюджета МГО. Профинансировано </w:t>
      </w:r>
      <w:r w:rsidR="00917E87" w:rsidRPr="00830863">
        <w:rPr>
          <w:rFonts w:ascii="Times New Roman" w:eastAsia="Times New Roman" w:hAnsi="Times New Roman" w:cs="Times New Roman"/>
          <w:sz w:val="26"/>
          <w:szCs w:val="26"/>
        </w:rPr>
        <w:t>всего 389993,5</w:t>
      </w:r>
      <w:r w:rsidR="00DF557D" w:rsidRPr="0083086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9793F" w:rsidRPr="00830863">
        <w:rPr>
          <w:rFonts w:ascii="Times New Roman" w:eastAsia="Times New Roman" w:hAnsi="Times New Roman" w:cs="Times New Roman"/>
          <w:sz w:val="26"/>
          <w:szCs w:val="26"/>
        </w:rPr>
        <w:t>тыс.руб.</w:t>
      </w:r>
      <w:r w:rsidR="00656049" w:rsidRPr="00830863">
        <w:rPr>
          <w:rFonts w:ascii="Times New Roman" w:eastAsia="Times New Roman" w:hAnsi="Times New Roman" w:cs="Times New Roman"/>
          <w:sz w:val="26"/>
          <w:szCs w:val="26"/>
        </w:rPr>
        <w:t>, в том числе</w:t>
      </w:r>
      <w:r w:rsidR="00604C62" w:rsidRPr="00830863">
        <w:rPr>
          <w:rFonts w:ascii="Times New Roman" w:eastAsia="Times New Roman" w:hAnsi="Times New Roman" w:cs="Times New Roman"/>
          <w:sz w:val="26"/>
          <w:szCs w:val="26"/>
        </w:rPr>
        <w:t xml:space="preserve"> из средств бюджета МГО</w:t>
      </w:r>
      <w:r w:rsidR="00656049" w:rsidRPr="00830863">
        <w:rPr>
          <w:rFonts w:ascii="Times New Roman" w:eastAsia="Times New Roman" w:hAnsi="Times New Roman" w:cs="Times New Roman"/>
          <w:sz w:val="26"/>
          <w:szCs w:val="26"/>
        </w:rPr>
        <w:t xml:space="preserve"> – </w:t>
      </w:r>
      <w:r w:rsidR="00917E87" w:rsidRPr="00830863">
        <w:rPr>
          <w:rFonts w:ascii="Times New Roman" w:eastAsia="Times New Roman" w:hAnsi="Times New Roman" w:cs="Times New Roman"/>
          <w:sz w:val="26"/>
          <w:szCs w:val="26"/>
        </w:rPr>
        <w:t>297757,6</w:t>
      </w:r>
      <w:r w:rsidR="00656049" w:rsidRPr="0083086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9793F" w:rsidRPr="00830863">
        <w:rPr>
          <w:rFonts w:ascii="Times New Roman" w:eastAsia="Times New Roman" w:hAnsi="Times New Roman" w:cs="Times New Roman"/>
          <w:sz w:val="26"/>
          <w:szCs w:val="26"/>
        </w:rPr>
        <w:t>тыс.руб.</w:t>
      </w:r>
      <w:r w:rsidR="00656049" w:rsidRPr="00830863">
        <w:rPr>
          <w:rFonts w:ascii="Times New Roman" w:eastAsia="Times New Roman" w:hAnsi="Times New Roman" w:cs="Times New Roman"/>
          <w:sz w:val="26"/>
          <w:szCs w:val="26"/>
        </w:rPr>
        <w:t>,</w:t>
      </w:r>
      <w:r w:rsidR="00604C62" w:rsidRPr="00830863">
        <w:rPr>
          <w:rFonts w:ascii="Times New Roman" w:eastAsia="Times New Roman" w:hAnsi="Times New Roman" w:cs="Times New Roman"/>
          <w:sz w:val="26"/>
          <w:szCs w:val="26"/>
        </w:rPr>
        <w:t xml:space="preserve"> исполнение по программе составило </w:t>
      </w:r>
      <w:r w:rsidR="00917E87" w:rsidRPr="00830863">
        <w:rPr>
          <w:rFonts w:ascii="Times New Roman" w:eastAsia="Times New Roman" w:hAnsi="Times New Roman" w:cs="Times New Roman"/>
          <w:sz w:val="26"/>
          <w:szCs w:val="26"/>
        </w:rPr>
        <w:t>96,6</w:t>
      </w:r>
      <w:r w:rsidR="00604C62" w:rsidRPr="00830863">
        <w:rPr>
          <w:rFonts w:ascii="Times New Roman" w:eastAsia="Times New Roman" w:hAnsi="Times New Roman" w:cs="Times New Roman"/>
          <w:sz w:val="26"/>
          <w:szCs w:val="26"/>
        </w:rPr>
        <w:t xml:space="preserve">%, по бюджету МГО </w:t>
      </w:r>
      <w:r w:rsidR="00656049" w:rsidRPr="00830863">
        <w:rPr>
          <w:rFonts w:ascii="Times New Roman" w:hAnsi="Times New Roman" w:cs="Times New Roman"/>
          <w:sz w:val="26"/>
          <w:szCs w:val="26"/>
        </w:rPr>
        <w:t>–</w:t>
      </w:r>
      <w:r w:rsidR="00DF557D" w:rsidRPr="00830863">
        <w:rPr>
          <w:rFonts w:ascii="Times New Roman" w:hAnsi="Times New Roman" w:cs="Times New Roman"/>
          <w:sz w:val="26"/>
          <w:szCs w:val="26"/>
        </w:rPr>
        <w:t xml:space="preserve"> </w:t>
      </w:r>
      <w:r w:rsidR="00916ABB" w:rsidRPr="00830863">
        <w:rPr>
          <w:rFonts w:ascii="Times New Roman" w:eastAsia="Times New Roman" w:hAnsi="Times New Roman" w:cs="Times New Roman"/>
          <w:sz w:val="26"/>
          <w:szCs w:val="26"/>
        </w:rPr>
        <w:t>96</w:t>
      </w:r>
      <w:r w:rsidR="00604C62" w:rsidRPr="00830863">
        <w:rPr>
          <w:rFonts w:ascii="Times New Roman" w:eastAsia="Times New Roman" w:hAnsi="Times New Roman" w:cs="Times New Roman"/>
          <w:sz w:val="26"/>
          <w:szCs w:val="26"/>
        </w:rPr>
        <w:t>%.</w:t>
      </w:r>
      <w:r w:rsidR="00B14D52" w:rsidRPr="0083086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56049" w:rsidRPr="00830863">
        <w:rPr>
          <w:rFonts w:ascii="Times New Roman" w:eastAsia="Times New Roman" w:hAnsi="Times New Roman" w:cs="Times New Roman"/>
          <w:sz w:val="26"/>
          <w:szCs w:val="26"/>
        </w:rPr>
        <w:t xml:space="preserve">Индекс результативности программы составляет </w:t>
      </w:r>
      <w:r w:rsidR="00C0677A" w:rsidRPr="00830863">
        <w:rPr>
          <w:rFonts w:ascii="Times New Roman" w:eastAsia="Times New Roman" w:hAnsi="Times New Roman" w:cs="Times New Roman"/>
          <w:sz w:val="26"/>
          <w:szCs w:val="26"/>
        </w:rPr>
        <w:t>1,0</w:t>
      </w:r>
      <w:r w:rsidR="00916ABB" w:rsidRPr="00830863">
        <w:rPr>
          <w:rFonts w:ascii="Times New Roman" w:eastAsia="Times New Roman" w:hAnsi="Times New Roman" w:cs="Times New Roman"/>
          <w:sz w:val="26"/>
          <w:szCs w:val="26"/>
        </w:rPr>
        <w:t>4</w:t>
      </w:r>
      <w:r w:rsidR="00656049" w:rsidRPr="00830863">
        <w:rPr>
          <w:rFonts w:ascii="Times New Roman" w:eastAsia="Times New Roman" w:hAnsi="Times New Roman" w:cs="Times New Roman"/>
          <w:sz w:val="26"/>
          <w:szCs w:val="26"/>
        </w:rPr>
        <w:t xml:space="preserve">; индекс эффективности – </w:t>
      </w:r>
      <w:r w:rsidR="00916ABB" w:rsidRPr="00830863">
        <w:rPr>
          <w:rFonts w:ascii="Times New Roman" w:eastAsia="Times New Roman" w:hAnsi="Times New Roman" w:cs="Times New Roman"/>
          <w:sz w:val="26"/>
          <w:szCs w:val="26"/>
        </w:rPr>
        <w:t>1,01</w:t>
      </w:r>
      <w:r w:rsidR="00656049" w:rsidRPr="00830863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916ABB" w:rsidRPr="00830863">
        <w:rPr>
          <w:rFonts w:ascii="Times New Roman" w:eastAsia="Times New Roman" w:hAnsi="Times New Roman" w:cs="Times New Roman"/>
          <w:sz w:val="26"/>
          <w:szCs w:val="26"/>
        </w:rPr>
        <w:t>эффективный</w:t>
      </w:r>
      <w:r w:rsidR="00656049" w:rsidRPr="00830863">
        <w:rPr>
          <w:rFonts w:ascii="Times New Roman" w:eastAsia="Times New Roman" w:hAnsi="Times New Roman" w:cs="Times New Roman"/>
          <w:sz w:val="26"/>
          <w:szCs w:val="26"/>
        </w:rPr>
        <w:t>).</w:t>
      </w:r>
    </w:p>
    <w:p w:rsidR="007906FD" w:rsidRPr="00830863" w:rsidRDefault="00656049" w:rsidP="00B7660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30863">
        <w:rPr>
          <w:rFonts w:ascii="Times New Roman" w:eastAsia="Times New Roman" w:hAnsi="Times New Roman" w:cs="Times New Roman"/>
          <w:sz w:val="26"/>
          <w:szCs w:val="26"/>
        </w:rPr>
        <w:t xml:space="preserve">В рамках программы </w:t>
      </w:r>
      <w:r w:rsidR="00916ABB" w:rsidRPr="00830863">
        <w:rPr>
          <w:rFonts w:ascii="Times New Roman" w:eastAsia="Times New Roman" w:hAnsi="Times New Roman" w:cs="Times New Roman"/>
          <w:sz w:val="26"/>
          <w:szCs w:val="26"/>
        </w:rPr>
        <w:t xml:space="preserve">в 2022 году </w:t>
      </w:r>
      <w:r w:rsidRPr="00830863">
        <w:rPr>
          <w:rFonts w:ascii="Times New Roman" w:eastAsia="Times New Roman" w:hAnsi="Times New Roman" w:cs="Times New Roman"/>
          <w:sz w:val="26"/>
          <w:szCs w:val="26"/>
        </w:rPr>
        <w:t xml:space="preserve">запланировано выполнение </w:t>
      </w:r>
      <w:r w:rsidR="008857C0" w:rsidRPr="00830863">
        <w:rPr>
          <w:rFonts w:ascii="Times New Roman" w:eastAsia="Times New Roman" w:hAnsi="Times New Roman" w:cs="Times New Roman"/>
          <w:sz w:val="26"/>
          <w:szCs w:val="26"/>
        </w:rPr>
        <w:t>1</w:t>
      </w:r>
      <w:r w:rsidR="00916ABB" w:rsidRPr="00830863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830863">
        <w:rPr>
          <w:rFonts w:ascii="Times New Roman" w:eastAsia="Times New Roman" w:hAnsi="Times New Roman" w:cs="Times New Roman"/>
          <w:sz w:val="26"/>
          <w:szCs w:val="26"/>
        </w:rPr>
        <w:t xml:space="preserve"> показателей.</w:t>
      </w:r>
    </w:p>
    <w:p w:rsidR="0067789A" w:rsidRPr="00830863" w:rsidRDefault="00C01628" w:rsidP="00B7660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30863">
        <w:rPr>
          <w:rFonts w:ascii="Times New Roman" w:eastAsia="Times New Roman" w:hAnsi="Times New Roman" w:cs="Times New Roman"/>
          <w:sz w:val="26"/>
          <w:szCs w:val="26"/>
        </w:rPr>
        <w:t>Не выполнен</w:t>
      </w:r>
      <w:r w:rsidR="00CE5A8B" w:rsidRPr="00830863">
        <w:rPr>
          <w:rFonts w:ascii="Times New Roman" w:eastAsia="Times New Roman" w:hAnsi="Times New Roman" w:cs="Times New Roman"/>
          <w:sz w:val="26"/>
          <w:szCs w:val="26"/>
        </w:rPr>
        <w:t>ы</w:t>
      </w:r>
      <w:r w:rsidRPr="0083086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E5A8B" w:rsidRPr="00830863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830863">
        <w:rPr>
          <w:rFonts w:ascii="Times New Roman" w:eastAsia="Times New Roman" w:hAnsi="Times New Roman" w:cs="Times New Roman"/>
          <w:sz w:val="26"/>
          <w:szCs w:val="26"/>
        </w:rPr>
        <w:t xml:space="preserve"> показател</w:t>
      </w:r>
      <w:r w:rsidR="00CE5A8B" w:rsidRPr="00830863">
        <w:rPr>
          <w:rFonts w:ascii="Times New Roman" w:eastAsia="Times New Roman" w:hAnsi="Times New Roman" w:cs="Times New Roman"/>
          <w:sz w:val="26"/>
          <w:szCs w:val="26"/>
        </w:rPr>
        <w:t xml:space="preserve">ей: </w:t>
      </w:r>
      <w:r w:rsidRPr="00830863">
        <w:rPr>
          <w:rFonts w:ascii="Times New Roman" w:eastAsia="Times New Roman" w:hAnsi="Times New Roman" w:cs="Times New Roman"/>
          <w:sz w:val="26"/>
          <w:szCs w:val="26"/>
        </w:rPr>
        <w:t>«</w:t>
      </w:r>
      <w:r w:rsidR="00CE5A8B" w:rsidRPr="00830863">
        <w:rPr>
          <w:rFonts w:ascii="Times New Roman" w:eastAsia="Times New Roman" w:hAnsi="Times New Roman" w:cs="Times New Roman"/>
          <w:sz w:val="26"/>
          <w:szCs w:val="26"/>
        </w:rPr>
        <w:t>Количество благоустроенных общественных территорий, реализованных без привлечения средств федерального бюджета и бюджета Московской области</w:t>
      </w:r>
      <w:r w:rsidRPr="00830863">
        <w:rPr>
          <w:rFonts w:ascii="Times New Roman" w:eastAsia="Times New Roman" w:hAnsi="Times New Roman" w:cs="Times New Roman"/>
          <w:sz w:val="26"/>
          <w:szCs w:val="26"/>
        </w:rPr>
        <w:t xml:space="preserve">» (исполнение </w:t>
      </w:r>
      <w:r w:rsidR="00CE5A8B" w:rsidRPr="00830863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830863">
        <w:rPr>
          <w:rFonts w:ascii="Times New Roman" w:eastAsia="Times New Roman" w:hAnsi="Times New Roman" w:cs="Times New Roman"/>
          <w:sz w:val="26"/>
          <w:szCs w:val="26"/>
        </w:rPr>
        <w:t>%</w:t>
      </w:r>
      <w:r w:rsidR="0067789A" w:rsidRPr="0083086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B56809" w:rsidRPr="00830863">
        <w:rPr>
          <w:rFonts w:ascii="Times New Roman" w:eastAsia="Times New Roman" w:hAnsi="Times New Roman" w:cs="Times New Roman"/>
          <w:sz w:val="26"/>
          <w:szCs w:val="26"/>
        </w:rPr>
        <w:t>отсутстви</w:t>
      </w:r>
      <w:r w:rsidR="00E27AE0" w:rsidRPr="00830863">
        <w:rPr>
          <w:rFonts w:ascii="Times New Roman" w:eastAsia="Times New Roman" w:hAnsi="Times New Roman" w:cs="Times New Roman"/>
          <w:sz w:val="26"/>
          <w:szCs w:val="26"/>
        </w:rPr>
        <w:t>е</w:t>
      </w:r>
      <w:r w:rsidR="00B56809" w:rsidRPr="00830863">
        <w:rPr>
          <w:rFonts w:ascii="Times New Roman" w:eastAsia="Times New Roman" w:hAnsi="Times New Roman" w:cs="Times New Roman"/>
          <w:sz w:val="26"/>
          <w:szCs w:val="26"/>
        </w:rPr>
        <w:t xml:space="preserve"> свободного остатка бюджетных ассигнований</w:t>
      </w:r>
      <w:r w:rsidRPr="00830863">
        <w:rPr>
          <w:rFonts w:ascii="Times New Roman" w:eastAsia="Times New Roman" w:hAnsi="Times New Roman" w:cs="Times New Roman"/>
          <w:sz w:val="26"/>
          <w:szCs w:val="26"/>
        </w:rPr>
        <w:t>)</w:t>
      </w:r>
      <w:r w:rsidR="00C04472" w:rsidRPr="00830863">
        <w:rPr>
          <w:rFonts w:ascii="Times New Roman" w:eastAsia="Times New Roman" w:hAnsi="Times New Roman" w:cs="Times New Roman"/>
          <w:sz w:val="26"/>
          <w:szCs w:val="26"/>
        </w:rPr>
        <w:t>;</w:t>
      </w:r>
      <w:r w:rsidRPr="0083086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56809" w:rsidRPr="00830863">
        <w:rPr>
          <w:rFonts w:ascii="Times New Roman" w:eastAsia="Times New Roman" w:hAnsi="Times New Roman" w:cs="Times New Roman"/>
          <w:sz w:val="26"/>
          <w:szCs w:val="26"/>
        </w:rPr>
        <w:t>«</w:t>
      </w:r>
      <w:r w:rsidR="00C04472" w:rsidRPr="00830863">
        <w:rPr>
          <w:rFonts w:ascii="Times New Roman" w:eastAsia="Times New Roman" w:hAnsi="Times New Roman" w:cs="Times New Roman"/>
          <w:sz w:val="26"/>
          <w:szCs w:val="26"/>
        </w:rPr>
        <w:t>Количество замененных неэнергоэффективных светильников наружного освещения» (исполнение 0%, отсутстви</w:t>
      </w:r>
      <w:r w:rsidR="00E27AE0" w:rsidRPr="00830863">
        <w:rPr>
          <w:rFonts w:ascii="Times New Roman" w:eastAsia="Times New Roman" w:hAnsi="Times New Roman" w:cs="Times New Roman"/>
          <w:sz w:val="26"/>
          <w:szCs w:val="26"/>
        </w:rPr>
        <w:t>е</w:t>
      </w:r>
      <w:r w:rsidR="00C04472" w:rsidRPr="00830863">
        <w:rPr>
          <w:rFonts w:ascii="Times New Roman" w:eastAsia="Times New Roman" w:hAnsi="Times New Roman" w:cs="Times New Roman"/>
          <w:sz w:val="26"/>
          <w:szCs w:val="26"/>
        </w:rPr>
        <w:t xml:space="preserve"> свободного остатка бюджетных ассигнований); </w:t>
      </w:r>
      <w:r w:rsidR="004B07A7" w:rsidRPr="00830863">
        <w:rPr>
          <w:rFonts w:ascii="Times New Roman" w:eastAsia="Times New Roman" w:hAnsi="Times New Roman" w:cs="Times New Roman"/>
          <w:sz w:val="26"/>
          <w:szCs w:val="26"/>
        </w:rPr>
        <w:t>«Количество МКД, в которых проведен капитальный ремонт в рамках региональной программы</w:t>
      </w:r>
      <w:r w:rsidR="00E27AE0" w:rsidRPr="00830863">
        <w:rPr>
          <w:rFonts w:ascii="Times New Roman" w:eastAsia="Times New Roman" w:hAnsi="Times New Roman" w:cs="Times New Roman"/>
          <w:sz w:val="26"/>
          <w:szCs w:val="26"/>
        </w:rPr>
        <w:t>» (0%, отсутствие свободного остатка бюджетных ассигнований);</w:t>
      </w:r>
      <w:r w:rsidR="004B07A7" w:rsidRPr="0083086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140A0" w:rsidRPr="00830863">
        <w:rPr>
          <w:rFonts w:ascii="Times New Roman" w:eastAsia="Times New Roman" w:hAnsi="Times New Roman" w:cs="Times New Roman"/>
          <w:sz w:val="26"/>
          <w:szCs w:val="26"/>
        </w:rPr>
        <w:t xml:space="preserve">«Количество объектов систем наружного освещения, в отношении которых реализованы мероприятия по устройству» (50%, </w:t>
      </w:r>
      <w:r w:rsidR="00F86847" w:rsidRPr="00830863">
        <w:rPr>
          <w:rFonts w:ascii="Times New Roman" w:eastAsia="Times New Roman" w:hAnsi="Times New Roman" w:cs="Times New Roman"/>
          <w:sz w:val="26"/>
          <w:szCs w:val="26"/>
        </w:rPr>
        <w:t>1 объект из 2</w:t>
      </w:r>
      <w:r w:rsidR="00533702" w:rsidRPr="00830863">
        <w:rPr>
          <w:rFonts w:ascii="Times New Roman" w:eastAsia="Times New Roman" w:hAnsi="Times New Roman" w:cs="Times New Roman"/>
          <w:sz w:val="26"/>
          <w:szCs w:val="26"/>
        </w:rPr>
        <w:t xml:space="preserve"> в 2022 году был исключен из </w:t>
      </w:r>
      <w:r w:rsidR="00F86847" w:rsidRPr="00830863">
        <w:rPr>
          <w:rFonts w:ascii="Times New Roman" w:eastAsia="Times New Roman" w:hAnsi="Times New Roman" w:cs="Times New Roman"/>
          <w:sz w:val="26"/>
          <w:szCs w:val="26"/>
        </w:rPr>
        <w:t>Государственной программ</w:t>
      </w:r>
      <w:r w:rsidR="00533702" w:rsidRPr="00830863">
        <w:rPr>
          <w:rFonts w:ascii="Times New Roman" w:eastAsia="Times New Roman" w:hAnsi="Times New Roman" w:cs="Times New Roman"/>
          <w:sz w:val="26"/>
          <w:szCs w:val="26"/>
        </w:rPr>
        <w:t xml:space="preserve">ы МО); </w:t>
      </w:r>
      <w:r w:rsidR="00BC3CA9" w:rsidRPr="00830863">
        <w:rPr>
          <w:rFonts w:ascii="Times New Roman" w:eastAsia="Times New Roman" w:hAnsi="Times New Roman" w:cs="Times New Roman"/>
          <w:sz w:val="26"/>
          <w:szCs w:val="26"/>
        </w:rPr>
        <w:t>«Замена детских игровых площадок» (38,5%, из 13 детских площадок проведена модернизация 5 площадок</w:t>
      </w:r>
      <w:r w:rsidR="004B07A7" w:rsidRPr="00830863">
        <w:rPr>
          <w:rFonts w:ascii="Times New Roman" w:eastAsia="Times New Roman" w:hAnsi="Times New Roman" w:cs="Times New Roman"/>
          <w:sz w:val="26"/>
          <w:szCs w:val="26"/>
        </w:rPr>
        <w:t xml:space="preserve"> из-за отсутствия свободного остатка бюджетных ассигнований).</w:t>
      </w:r>
    </w:p>
    <w:p w:rsidR="0067789A" w:rsidRPr="00830863" w:rsidRDefault="008E6828" w:rsidP="00B7660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30863">
        <w:rPr>
          <w:rFonts w:ascii="Times New Roman" w:eastAsia="Times New Roman" w:hAnsi="Times New Roman" w:cs="Times New Roman"/>
          <w:sz w:val="26"/>
          <w:szCs w:val="26"/>
        </w:rPr>
        <w:t>Значительно перевыполнено исполнение показателя «</w:t>
      </w:r>
      <w:r w:rsidR="00C91024" w:rsidRPr="00830863">
        <w:rPr>
          <w:rFonts w:ascii="Times New Roman" w:eastAsia="Times New Roman" w:hAnsi="Times New Roman" w:cs="Times New Roman"/>
          <w:sz w:val="26"/>
          <w:szCs w:val="26"/>
        </w:rPr>
        <w:t>Площадь устраненных дефектов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</w:t>
      </w:r>
      <w:r w:rsidR="00C12865" w:rsidRPr="00830863">
        <w:rPr>
          <w:rFonts w:ascii="Times New Roman" w:eastAsia="Times New Roman" w:hAnsi="Times New Roman" w:cs="Times New Roman"/>
          <w:sz w:val="26"/>
          <w:szCs w:val="26"/>
        </w:rPr>
        <w:t>»</w:t>
      </w:r>
      <w:r w:rsidR="00FE6544" w:rsidRPr="00830863">
        <w:rPr>
          <w:rFonts w:ascii="Times New Roman" w:eastAsia="Times New Roman" w:hAnsi="Times New Roman" w:cs="Times New Roman"/>
          <w:sz w:val="26"/>
          <w:szCs w:val="26"/>
        </w:rPr>
        <w:t>, фактическое исполнение составило 564,4% к плану.</w:t>
      </w:r>
    </w:p>
    <w:p w:rsidR="005D3E17" w:rsidRPr="0062628E" w:rsidRDefault="00890AFB" w:rsidP="00B7660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30863">
        <w:rPr>
          <w:rFonts w:ascii="Times New Roman" w:eastAsia="Times New Roman" w:hAnsi="Times New Roman" w:cs="Times New Roman"/>
          <w:sz w:val="26"/>
          <w:szCs w:val="26"/>
        </w:rPr>
        <w:t>По другим показателям достигнуты плановые значения.</w:t>
      </w:r>
      <w:r w:rsidR="003F5402" w:rsidRPr="00830863">
        <w:rPr>
          <w:rFonts w:ascii="Times New Roman" w:eastAsia="Times New Roman" w:hAnsi="Times New Roman" w:cs="Times New Roman"/>
          <w:sz w:val="26"/>
          <w:szCs w:val="26"/>
        </w:rPr>
        <w:t xml:space="preserve"> Это показатели по благоустройству общественных территорий, установке детских игровых площадок, </w:t>
      </w:r>
      <w:r w:rsidR="005D3E17" w:rsidRPr="00830863">
        <w:rPr>
          <w:rFonts w:ascii="Times New Roman" w:eastAsia="Times New Roman" w:hAnsi="Times New Roman" w:cs="Times New Roman"/>
          <w:sz w:val="26"/>
          <w:szCs w:val="26"/>
        </w:rPr>
        <w:t>благоустро</w:t>
      </w:r>
      <w:r w:rsidR="00DC1639" w:rsidRPr="00830863">
        <w:rPr>
          <w:rFonts w:ascii="Times New Roman" w:eastAsia="Times New Roman" w:hAnsi="Times New Roman" w:cs="Times New Roman"/>
          <w:sz w:val="26"/>
          <w:szCs w:val="26"/>
        </w:rPr>
        <w:t>йству</w:t>
      </w:r>
      <w:r w:rsidR="005D3E17" w:rsidRPr="00830863">
        <w:rPr>
          <w:rFonts w:ascii="Times New Roman" w:eastAsia="Times New Roman" w:hAnsi="Times New Roman" w:cs="Times New Roman"/>
          <w:sz w:val="26"/>
          <w:szCs w:val="26"/>
        </w:rPr>
        <w:t xml:space="preserve"> зоны для досуга и отдыха населения</w:t>
      </w:r>
      <w:r w:rsidR="00DC1639" w:rsidRPr="00830863">
        <w:rPr>
          <w:rFonts w:ascii="Times New Roman" w:eastAsia="Times New Roman" w:hAnsi="Times New Roman" w:cs="Times New Roman"/>
          <w:sz w:val="26"/>
          <w:szCs w:val="26"/>
        </w:rPr>
        <w:t xml:space="preserve"> в парках культуры и отдыха, по содержанию территорий общего пользования, по благоустройству дворовых территорий</w:t>
      </w:r>
      <w:r w:rsidR="00F079E3" w:rsidRPr="00830863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656049" w:rsidRPr="00DC2632" w:rsidRDefault="00604C62" w:rsidP="00B7660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C2632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 xml:space="preserve">По </w:t>
      </w:r>
      <w:r w:rsidR="00C8052A" w:rsidRPr="00DC2632">
        <w:rPr>
          <w:rFonts w:ascii="Times New Roman" w:hAnsi="Times New Roman" w:cs="Times New Roman"/>
          <w:b/>
          <w:sz w:val="26"/>
          <w:szCs w:val="26"/>
        </w:rPr>
        <w:t>Подпрограмм</w:t>
      </w:r>
      <w:r w:rsidRPr="00DC2632">
        <w:rPr>
          <w:rFonts w:ascii="Times New Roman" w:hAnsi="Times New Roman" w:cs="Times New Roman"/>
          <w:b/>
          <w:sz w:val="26"/>
          <w:szCs w:val="26"/>
        </w:rPr>
        <w:t>е I «Комфортная городская среда»</w:t>
      </w:r>
      <w:r w:rsidR="00DF557D" w:rsidRPr="00DC263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D71E8" w:rsidRPr="00DC2632">
        <w:rPr>
          <w:rFonts w:ascii="Times New Roman" w:hAnsi="Times New Roman" w:cs="Times New Roman"/>
          <w:sz w:val="26"/>
          <w:szCs w:val="26"/>
        </w:rPr>
        <w:t>на финансирование мероприятий подпрограммы</w:t>
      </w:r>
      <w:r w:rsidR="00B14D52" w:rsidRPr="00DC2632">
        <w:rPr>
          <w:rFonts w:ascii="Times New Roman" w:hAnsi="Times New Roman" w:cs="Times New Roman"/>
          <w:sz w:val="26"/>
          <w:szCs w:val="26"/>
        </w:rPr>
        <w:t xml:space="preserve"> I</w:t>
      </w:r>
      <w:r w:rsidR="00DD71E8" w:rsidRPr="00DC2632">
        <w:rPr>
          <w:rFonts w:ascii="Times New Roman" w:hAnsi="Times New Roman" w:cs="Times New Roman"/>
          <w:sz w:val="26"/>
          <w:szCs w:val="26"/>
        </w:rPr>
        <w:t xml:space="preserve"> предус</w:t>
      </w:r>
      <w:r w:rsidR="00DA0B7F" w:rsidRPr="00DC2632">
        <w:rPr>
          <w:rFonts w:ascii="Times New Roman" w:hAnsi="Times New Roman" w:cs="Times New Roman"/>
          <w:sz w:val="26"/>
          <w:szCs w:val="26"/>
        </w:rPr>
        <w:t xml:space="preserve">мотрены средства в сумме </w:t>
      </w:r>
      <w:r w:rsidR="00E27448" w:rsidRPr="00DC2632">
        <w:rPr>
          <w:rFonts w:ascii="Times New Roman" w:hAnsi="Times New Roman" w:cs="Times New Roman"/>
          <w:sz w:val="26"/>
          <w:szCs w:val="26"/>
        </w:rPr>
        <w:t>152084,8</w:t>
      </w:r>
      <w:r w:rsidR="00FE7D3B" w:rsidRPr="00DC2632">
        <w:rPr>
          <w:rFonts w:ascii="Times New Roman" w:hAnsi="Times New Roman" w:cs="Times New Roman"/>
          <w:sz w:val="26"/>
          <w:szCs w:val="26"/>
        </w:rPr>
        <w:t xml:space="preserve"> </w:t>
      </w:r>
      <w:r w:rsidR="0099793F" w:rsidRPr="00DC2632">
        <w:rPr>
          <w:rFonts w:ascii="Times New Roman" w:hAnsi="Times New Roman" w:cs="Times New Roman"/>
          <w:sz w:val="26"/>
          <w:szCs w:val="26"/>
        </w:rPr>
        <w:t>тыс.руб.</w:t>
      </w:r>
      <w:r w:rsidR="00DD71E8" w:rsidRPr="00DC2632">
        <w:rPr>
          <w:rFonts w:ascii="Times New Roman" w:hAnsi="Times New Roman" w:cs="Times New Roman"/>
          <w:sz w:val="26"/>
          <w:szCs w:val="26"/>
        </w:rPr>
        <w:t xml:space="preserve">, в том числе </w:t>
      </w:r>
      <w:r w:rsidR="00FE7D3B" w:rsidRPr="00DC2632">
        <w:rPr>
          <w:rFonts w:ascii="Times New Roman" w:hAnsi="Times New Roman" w:cs="Times New Roman"/>
          <w:sz w:val="26"/>
          <w:szCs w:val="26"/>
        </w:rPr>
        <w:t>из</w:t>
      </w:r>
      <w:r w:rsidR="00DD71E8" w:rsidRPr="00DC2632">
        <w:rPr>
          <w:rFonts w:ascii="Times New Roman" w:hAnsi="Times New Roman" w:cs="Times New Roman"/>
          <w:sz w:val="26"/>
          <w:szCs w:val="26"/>
        </w:rPr>
        <w:t xml:space="preserve"> бюджет</w:t>
      </w:r>
      <w:r w:rsidR="00FE7D3B" w:rsidRPr="00DC2632">
        <w:rPr>
          <w:rFonts w:ascii="Times New Roman" w:hAnsi="Times New Roman" w:cs="Times New Roman"/>
          <w:sz w:val="26"/>
          <w:szCs w:val="26"/>
        </w:rPr>
        <w:t>а</w:t>
      </w:r>
      <w:r w:rsidR="00DD71E8" w:rsidRPr="00DC2632">
        <w:rPr>
          <w:rFonts w:ascii="Times New Roman" w:hAnsi="Times New Roman" w:cs="Times New Roman"/>
          <w:sz w:val="26"/>
          <w:szCs w:val="26"/>
        </w:rPr>
        <w:t xml:space="preserve"> МГО </w:t>
      </w:r>
      <w:r w:rsidR="00B14D52" w:rsidRPr="00DC2632">
        <w:rPr>
          <w:rFonts w:ascii="Times New Roman" w:hAnsi="Times New Roman" w:cs="Times New Roman"/>
          <w:sz w:val="26"/>
          <w:szCs w:val="26"/>
        </w:rPr>
        <w:t>–</w:t>
      </w:r>
      <w:r w:rsidR="00DF557D" w:rsidRPr="00DC2632">
        <w:rPr>
          <w:rFonts w:ascii="Times New Roman" w:hAnsi="Times New Roman" w:cs="Times New Roman"/>
          <w:sz w:val="26"/>
          <w:szCs w:val="26"/>
        </w:rPr>
        <w:t xml:space="preserve"> </w:t>
      </w:r>
      <w:r w:rsidR="00E27448" w:rsidRPr="00DC2632">
        <w:rPr>
          <w:rFonts w:ascii="Times New Roman" w:hAnsi="Times New Roman" w:cs="Times New Roman"/>
          <w:sz w:val="26"/>
          <w:szCs w:val="26"/>
        </w:rPr>
        <w:t>75337,0</w:t>
      </w:r>
      <w:r w:rsidR="00DF557D" w:rsidRPr="00DC2632">
        <w:rPr>
          <w:rFonts w:ascii="Times New Roman" w:hAnsi="Times New Roman" w:cs="Times New Roman"/>
          <w:sz w:val="26"/>
          <w:szCs w:val="26"/>
        </w:rPr>
        <w:t xml:space="preserve"> </w:t>
      </w:r>
      <w:r w:rsidR="0099793F" w:rsidRPr="00DC2632">
        <w:rPr>
          <w:rFonts w:ascii="Times New Roman" w:hAnsi="Times New Roman" w:cs="Times New Roman"/>
          <w:sz w:val="26"/>
          <w:szCs w:val="26"/>
        </w:rPr>
        <w:t>тыс.руб.</w:t>
      </w:r>
      <w:r w:rsidR="00B14D52" w:rsidRPr="00DC2632">
        <w:rPr>
          <w:rFonts w:ascii="Times New Roman" w:hAnsi="Times New Roman" w:cs="Times New Roman"/>
          <w:sz w:val="26"/>
          <w:szCs w:val="26"/>
        </w:rPr>
        <w:t xml:space="preserve">, исполнение составило </w:t>
      </w:r>
      <w:r w:rsidR="00E27448" w:rsidRPr="00DC2632">
        <w:rPr>
          <w:rFonts w:ascii="Times New Roman" w:hAnsi="Times New Roman" w:cs="Times New Roman"/>
          <w:sz w:val="26"/>
          <w:szCs w:val="26"/>
        </w:rPr>
        <w:t>94,3</w:t>
      </w:r>
      <w:r w:rsidR="00B14D52" w:rsidRPr="00DC2632">
        <w:rPr>
          <w:rFonts w:ascii="Times New Roman" w:hAnsi="Times New Roman" w:cs="Times New Roman"/>
          <w:sz w:val="26"/>
          <w:szCs w:val="26"/>
        </w:rPr>
        <w:t xml:space="preserve">% </w:t>
      </w:r>
      <w:r w:rsidR="009D6C7E" w:rsidRPr="00DC2632">
        <w:rPr>
          <w:rFonts w:ascii="Times New Roman" w:hAnsi="Times New Roman" w:cs="Times New Roman"/>
          <w:sz w:val="26"/>
          <w:szCs w:val="26"/>
        </w:rPr>
        <w:t>(</w:t>
      </w:r>
      <w:r w:rsidR="003D3D00" w:rsidRPr="00DC2632">
        <w:rPr>
          <w:rFonts w:ascii="Times New Roman" w:hAnsi="Times New Roman" w:cs="Times New Roman"/>
          <w:sz w:val="26"/>
          <w:szCs w:val="26"/>
        </w:rPr>
        <w:t>143438,0</w:t>
      </w:r>
      <w:r w:rsidR="009D6C7E" w:rsidRPr="00DC2632">
        <w:rPr>
          <w:rFonts w:ascii="Times New Roman" w:hAnsi="Times New Roman" w:cs="Times New Roman"/>
          <w:sz w:val="26"/>
          <w:szCs w:val="26"/>
        </w:rPr>
        <w:t xml:space="preserve"> </w:t>
      </w:r>
      <w:r w:rsidR="0099793F" w:rsidRPr="00DC2632">
        <w:rPr>
          <w:rFonts w:ascii="Times New Roman" w:hAnsi="Times New Roman" w:cs="Times New Roman"/>
          <w:sz w:val="26"/>
          <w:szCs w:val="26"/>
        </w:rPr>
        <w:t>тыс.руб.</w:t>
      </w:r>
      <w:r w:rsidR="009D6C7E" w:rsidRPr="00DC2632">
        <w:rPr>
          <w:rFonts w:ascii="Times New Roman" w:hAnsi="Times New Roman" w:cs="Times New Roman"/>
          <w:sz w:val="26"/>
          <w:szCs w:val="26"/>
        </w:rPr>
        <w:t xml:space="preserve">) </w:t>
      </w:r>
      <w:r w:rsidR="00B14D52" w:rsidRPr="00DC2632">
        <w:rPr>
          <w:rFonts w:ascii="Times New Roman" w:hAnsi="Times New Roman" w:cs="Times New Roman"/>
          <w:sz w:val="26"/>
          <w:szCs w:val="26"/>
        </w:rPr>
        <w:t xml:space="preserve">и </w:t>
      </w:r>
      <w:r w:rsidR="003D3D00" w:rsidRPr="00DC2632">
        <w:rPr>
          <w:rFonts w:ascii="Times New Roman" w:hAnsi="Times New Roman" w:cs="Times New Roman"/>
          <w:sz w:val="26"/>
          <w:szCs w:val="26"/>
        </w:rPr>
        <w:t>90</w:t>
      </w:r>
      <w:r w:rsidR="00B14D52" w:rsidRPr="00DC2632">
        <w:rPr>
          <w:rFonts w:ascii="Times New Roman" w:hAnsi="Times New Roman" w:cs="Times New Roman"/>
          <w:sz w:val="26"/>
          <w:szCs w:val="26"/>
        </w:rPr>
        <w:t xml:space="preserve">% </w:t>
      </w:r>
      <w:r w:rsidR="009D6C7E" w:rsidRPr="00DC2632">
        <w:rPr>
          <w:rFonts w:ascii="Times New Roman" w:hAnsi="Times New Roman" w:cs="Times New Roman"/>
          <w:sz w:val="26"/>
          <w:szCs w:val="26"/>
        </w:rPr>
        <w:t>(</w:t>
      </w:r>
      <w:r w:rsidR="003D3D00" w:rsidRPr="00DC2632">
        <w:rPr>
          <w:rFonts w:ascii="Times New Roman" w:hAnsi="Times New Roman" w:cs="Times New Roman"/>
          <w:sz w:val="26"/>
          <w:szCs w:val="26"/>
        </w:rPr>
        <w:t>67821,3</w:t>
      </w:r>
      <w:r w:rsidR="009D6C7E" w:rsidRPr="00DC2632">
        <w:rPr>
          <w:rFonts w:ascii="Times New Roman" w:hAnsi="Times New Roman" w:cs="Times New Roman"/>
          <w:sz w:val="26"/>
          <w:szCs w:val="26"/>
        </w:rPr>
        <w:t xml:space="preserve"> </w:t>
      </w:r>
      <w:r w:rsidR="0099793F" w:rsidRPr="00DC2632">
        <w:rPr>
          <w:rFonts w:ascii="Times New Roman" w:hAnsi="Times New Roman" w:cs="Times New Roman"/>
          <w:sz w:val="26"/>
          <w:szCs w:val="26"/>
        </w:rPr>
        <w:t>тыс.руб.</w:t>
      </w:r>
      <w:r w:rsidR="009D6C7E" w:rsidRPr="00DC2632">
        <w:rPr>
          <w:rFonts w:ascii="Times New Roman" w:hAnsi="Times New Roman" w:cs="Times New Roman"/>
          <w:sz w:val="26"/>
          <w:szCs w:val="26"/>
        </w:rPr>
        <w:t xml:space="preserve">) </w:t>
      </w:r>
      <w:r w:rsidR="00B14D52" w:rsidRPr="00DC2632">
        <w:rPr>
          <w:rFonts w:ascii="Times New Roman" w:hAnsi="Times New Roman" w:cs="Times New Roman"/>
          <w:sz w:val="26"/>
          <w:szCs w:val="26"/>
        </w:rPr>
        <w:t>соответственно.</w:t>
      </w:r>
      <w:r w:rsidR="00DF557D" w:rsidRPr="00DC2632">
        <w:rPr>
          <w:rFonts w:ascii="Times New Roman" w:hAnsi="Times New Roman" w:cs="Times New Roman"/>
          <w:sz w:val="26"/>
          <w:szCs w:val="26"/>
        </w:rPr>
        <w:t xml:space="preserve"> </w:t>
      </w:r>
      <w:r w:rsidR="00656049" w:rsidRPr="00DC2632">
        <w:rPr>
          <w:rFonts w:ascii="Times New Roman" w:eastAsia="Courier New" w:hAnsi="Times New Roman" w:cs="Times New Roman"/>
          <w:sz w:val="26"/>
          <w:szCs w:val="26"/>
        </w:rPr>
        <w:t>И</w:t>
      </w:r>
      <w:r w:rsidR="00656049" w:rsidRPr="00DC2632">
        <w:rPr>
          <w:rFonts w:ascii="Times New Roman" w:eastAsia="Times New Roman" w:hAnsi="Times New Roman" w:cs="Times New Roman"/>
          <w:sz w:val="26"/>
          <w:szCs w:val="26"/>
        </w:rPr>
        <w:t xml:space="preserve">ндекс результативности подпрограммы </w:t>
      </w:r>
      <w:r w:rsidR="00656049" w:rsidRPr="00DC2632">
        <w:rPr>
          <w:rFonts w:ascii="Times New Roman" w:hAnsi="Times New Roman" w:cs="Times New Roman"/>
          <w:sz w:val="26"/>
          <w:szCs w:val="26"/>
        </w:rPr>
        <w:t>I</w:t>
      </w:r>
      <w:r w:rsidR="00656049" w:rsidRPr="00DC2632">
        <w:rPr>
          <w:rFonts w:ascii="Times New Roman" w:eastAsia="Times New Roman" w:hAnsi="Times New Roman" w:cs="Times New Roman"/>
          <w:sz w:val="26"/>
          <w:szCs w:val="26"/>
        </w:rPr>
        <w:t xml:space="preserve"> составляет </w:t>
      </w:r>
      <w:r w:rsidR="003D3D00" w:rsidRPr="00DC2632">
        <w:rPr>
          <w:rFonts w:ascii="Times New Roman" w:eastAsia="Times New Roman" w:hAnsi="Times New Roman" w:cs="Times New Roman"/>
          <w:sz w:val="26"/>
          <w:szCs w:val="26"/>
        </w:rPr>
        <w:t>0,70</w:t>
      </w:r>
      <w:r w:rsidR="00656049" w:rsidRPr="00DC2632">
        <w:rPr>
          <w:rFonts w:ascii="Times New Roman" w:eastAsia="Times New Roman" w:hAnsi="Times New Roman" w:cs="Times New Roman"/>
          <w:sz w:val="26"/>
          <w:szCs w:val="26"/>
        </w:rPr>
        <w:t xml:space="preserve">, индекс эффективности – </w:t>
      </w:r>
      <w:r w:rsidR="00B14D52" w:rsidRPr="00DC2632">
        <w:rPr>
          <w:rFonts w:ascii="Times New Roman" w:eastAsia="Times New Roman" w:hAnsi="Times New Roman" w:cs="Times New Roman"/>
          <w:sz w:val="26"/>
          <w:szCs w:val="26"/>
        </w:rPr>
        <w:t>0,</w:t>
      </w:r>
      <w:r w:rsidR="003D3D00" w:rsidRPr="00DC2632">
        <w:rPr>
          <w:rFonts w:ascii="Times New Roman" w:eastAsia="Times New Roman" w:hAnsi="Times New Roman" w:cs="Times New Roman"/>
          <w:sz w:val="26"/>
          <w:szCs w:val="26"/>
        </w:rPr>
        <w:t>66</w:t>
      </w:r>
      <w:r w:rsidR="00656049" w:rsidRPr="00DC2632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3D3D00" w:rsidRPr="00DC2632">
        <w:rPr>
          <w:rFonts w:ascii="Times New Roman" w:eastAsia="Times New Roman" w:hAnsi="Times New Roman" w:cs="Times New Roman"/>
          <w:sz w:val="26"/>
          <w:szCs w:val="26"/>
        </w:rPr>
        <w:t>низкоэффективный</w:t>
      </w:r>
      <w:r w:rsidR="00656049" w:rsidRPr="00DC2632">
        <w:rPr>
          <w:rFonts w:ascii="Times New Roman" w:eastAsia="Times New Roman" w:hAnsi="Times New Roman" w:cs="Times New Roman"/>
          <w:sz w:val="26"/>
          <w:szCs w:val="26"/>
        </w:rPr>
        <w:t>).</w:t>
      </w:r>
    </w:p>
    <w:p w:rsidR="001951F4" w:rsidRPr="0062628E" w:rsidRDefault="00262837" w:rsidP="00B7660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C2632">
        <w:rPr>
          <w:rFonts w:ascii="Times New Roman" w:eastAsia="Times New Roman" w:hAnsi="Times New Roman" w:cs="Times New Roman"/>
          <w:sz w:val="26"/>
          <w:szCs w:val="26"/>
        </w:rPr>
        <w:t xml:space="preserve">Освоены </w:t>
      </w:r>
      <w:r w:rsidR="00FE7D3B" w:rsidRPr="00DC2632">
        <w:rPr>
          <w:rFonts w:ascii="Times New Roman" w:eastAsia="Times New Roman" w:hAnsi="Times New Roman" w:cs="Times New Roman"/>
          <w:sz w:val="26"/>
          <w:szCs w:val="26"/>
        </w:rPr>
        <w:t xml:space="preserve">на 100% </w:t>
      </w:r>
      <w:r w:rsidRPr="00DC2632">
        <w:rPr>
          <w:rFonts w:ascii="Times New Roman" w:eastAsia="Times New Roman" w:hAnsi="Times New Roman" w:cs="Times New Roman"/>
          <w:sz w:val="26"/>
          <w:szCs w:val="26"/>
        </w:rPr>
        <w:t xml:space="preserve">средства </w:t>
      </w:r>
      <w:r w:rsidR="00DC2632" w:rsidRPr="00DC2632">
        <w:rPr>
          <w:rFonts w:ascii="Times New Roman" w:eastAsia="Times New Roman" w:hAnsi="Times New Roman" w:cs="Times New Roman"/>
          <w:sz w:val="26"/>
          <w:szCs w:val="26"/>
        </w:rPr>
        <w:t>на</w:t>
      </w:r>
      <w:r w:rsidRPr="00DC2632">
        <w:rPr>
          <w:rFonts w:ascii="Times New Roman" w:eastAsia="Times New Roman" w:hAnsi="Times New Roman" w:cs="Times New Roman"/>
          <w:sz w:val="26"/>
          <w:szCs w:val="26"/>
        </w:rPr>
        <w:t xml:space="preserve"> мероприяти</w:t>
      </w:r>
      <w:r w:rsidR="001951F4" w:rsidRPr="00DC2632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DC263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E7D3B" w:rsidRPr="00DC2632">
        <w:rPr>
          <w:rFonts w:ascii="Times New Roman" w:eastAsia="Times New Roman" w:hAnsi="Times New Roman" w:cs="Times New Roman"/>
          <w:sz w:val="26"/>
          <w:szCs w:val="26"/>
        </w:rPr>
        <w:t>«</w:t>
      </w:r>
      <w:r w:rsidR="001951F4" w:rsidRPr="00DC2632">
        <w:rPr>
          <w:rFonts w:ascii="Times New Roman" w:eastAsia="Times New Roman" w:hAnsi="Times New Roman" w:cs="Times New Roman"/>
          <w:sz w:val="26"/>
          <w:szCs w:val="26"/>
        </w:rPr>
        <w:t>Обустройство и установка детских, игровых площадок на территории муниципальных образований Московской области</w:t>
      </w:r>
      <w:r w:rsidR="00FE7D3B" w:rsidRPr="00DC2632">
        <w:rPr>
          <w:rFonts w:ascii="Times New Roman" w:eastAsia="Times New Roman" w:hAnsi="Times New Roman" w:cs="Times New Roman"/>
          <w:sz w:val="26"/>
          <w:szCs w:val="26"/>
        </w:rPr>
        <w:t>»</w:t>
      </w:r>
      <w:r w:rsidR="003A2B82" w:rsidRPr="00DC2632">
        <w:rPr>
          <w:rFonts w:ascii="Times New Roman" w:eastAsia="Times New Roman" w:hAnsi="Times New Roman" w:cs="Times New Roman"/>
          <w:sz w:val="26"/>
          <w:szCs w:val="26"/>
        </w:rPr>
        <w:t>, установлено 5 детских игровых площадок по адресам: г.Можайск, ул.Энергетиков; д.Сивково; д.Шохово, ул.Цен</w:t>
      </w:r>
      <w:r w:rsidR="00775FC4">
        <w:rPr>
          <w:rFonts w:ascii="Times New Roman" w:eastAsia="Times New Roman" w:hAnsi="Times New Roman" w:cs="Times New Roman"/>
          <w:sz w:val="26"/>
          <w:szCs w:val="26"/>
        </w:rPr>
        <w:t>тральная; п.Уваровка, ул.Лесная</w:t>
      </w:r>
      <w:r w:rsidR="003A2B82" w:rsidRPr="00DC2632">
        <w:rPr>
          <w:rFonts w:ascii="Times New Roman" w:eastAsia="Times New Roman" w:hAnsi="Times New Roman" w:cs="Times New Roman"/>
          <w:sz w:val="26"/>
          <w:szCs w:val="26"/>
        </w:rPr>
        <w:t>; с.Борисово, ул.Мурзина.</w:t>
      </w:r>
    </w:p>
    <w:p w:rsidR="00B513A7" w:rsidRPr="0019102F" w:rsidRDefault="00B513A7" w:rsidP="00B7660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9102F">
        <w:rPr>
          <w:rFonts w:ascii="Times New Roman" w:eastAsia="Times New Roman" w:hAnsi="Times New Roman" w:cs="Times New Roman"/>
          <w:sz w:val="26"/>
          <w:szCs w:val="26"/>
        </w:rPr>
        <w:t xml:space="preserve">Высокий процент выполнения достигнут по мероприятиям: «Благоустройство дворовых территорий (создание новых элементов)» (97%, </w:t>
      </w:r>
      <w:r w:rsidR="00DC2632" w:rsidRPr="0019102F">
        <w:rPr>
          <w:rFonts w:ascii="Times New Roman" w:eastAsia="Times New Roman" w:hAnsi="Times New Roman" w:cs="Times New Roman"/>
          <w:sz w:val="26"/>
          <w:szCs w:val="26"/>
        </w:rPr>
        <w:t>выполнено</w:t>
      </w:r>
      <w:r w:rsidRPr="0019102F">
        <w:rPr>
          <w:rFonts w:ascii="Times New Roman" w:eastAsia="Times New Roman" w:hAnsi="Times New Roman" w:cs="Times New Roman"/>
          <w:sz w:val="26"/>
          <w:szCs w:val="26"/>
        </w:rPr>
        <w:t xml:space="preserve"> устройство 5-ти асфальтобетонных оснований детских игровых площадок); «Реализация программ формирования современной городской среды в части достижения основного результата по благоустройству общественных территорий» (</w:t>
      </w:r>
      <w:r w:rsidR="004E47BD" w:rsidRPr="0019102F">
        <w:rPr>
          <w:rFonts w:ascii="Times New Roman" w:eastAsia="Times New Roman" w:hAnsi="Times New Roman" w:cs="Times New Roman"/>
          <w:sz w:val="26"/>
          <w:szCs w:val="26"/>
        </w:rPr>
        <w:t xml:space="preserve">98,5%, </w:t>
      </w:r>
      <w:r w:rsidR="00DC2632" w:rsidRPr="0019102F">
        <w:rPr>
          <w:rFonts w:ascii="Times New Roman" w:eastAsia="Times New Roman" w:hAnsi="Times New Roman" w:cs="Times New Roman"/>
          <w:sz w:val="26"/>
          <w:szCs w:val="26"/>
        </w:rPr>
        <w:t xml:space="preserve">выполнена </w:t>
      </w:r>
      <w:r w:rsidR="004E47BD" w:rsidRPr="0019102F">
        <w:rPr>
          <w:rFonts w:ascii="Times New Roman" w:eastAsia="Times New Roman" w:hAnsi="Times New Roman" w:cs="Times New Roman"/>
          <w:sz w:val="26"/>
          <w:szCs w:val="26"/>
        </w:rPr>
        <w:t>разработка проектно-сметной документации на благоустройство общественной территории и благоустроен сквер по адресу: Московская область, г. Можайс</w:t>
      </w:r>
      <w:r w:rsidR="00775FC4">
        <w:rPr>
          <w:rFonts w:ascii="Times New Roman" w:eastAsia="Times New Roman" w:hAnsi="Times New Roman" w:cs="Times New Roman"/>
          <w:sz w:val="26"/>
          <w:szCs w:val="26"/>
        </w:rPr>
        <w:t>к, ул. Академика Павлова, д.4,5</w:t>
      </w:r>
      <w:r w:rsidR="004E47BD" w:rsidRPr="0019102F">
        <w:rPr>
          <w:rFonts w:ascii="Times New Roman" w:eastAsia="Times New Roman" w:hAnsi="Times New Roman" w:cs="Times New Roman"/>
          <w:sz w:val="26"/>
          <w:szCs w:val="26"/>
        </w:rPr>
        <w:t>)</w:t>
      </w:r>
      <w:r w:rsidR="00683C4B" w:rsidRPr="0019102F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951F4" w:rsidRPr="0062628E" w:rsidRDefault="00F958C6" w:rsidP="00B7660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9102F">
        <w:rPr>
          <w:rFonts w:ascii="Times New Roman" w:eastAsia="Times New Roman" w:hAnsi="Times New Roman" w:cs="Times New Roman"/>
          <w:sz w:val="26"/>
          <w:szCs w:val="26"/>
        </w:rPr>
        <w:t>Невысокий процент выполнения по мероприятиям: «Замена и модернизация детских игровых площадок» (80,3%, из</w:t>
      </w:r>
      <w:r w:rsidR="009C37A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96F4D" w:rsidRPr="0019102F">
        <w:rPr>
          <w:rFonts w:ascii="Times New Roman" w:eastAsia="Times New Roman" w:hAnsi="Times New Roman" w:cs="Times New Roman"/>
          <w:sz w:val="26"/>
          <w:szCs w:val="26"/>
        </w:rPr>
        <w:t>13 проектов выполнено 5: площадки в г.Можайск - ул.Мира, д.1 (кор.1-2); ул.Вокзальная, д.10/12; ул.Желябова, д.6 (Коммунистическая 50), ул.Московская, д.40; площадка в пос.</w:t>
      </w:r>
      <w:r w:rsidR="00F064EF" w:rsidRPr="001910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C37A5">
        <w:rPr>
          <w:rFonts w:ascii="Times New Roman" w:eastAsia="Times New Roman" w:hAnsi="Times New Roman" w:cs="Times New Roman"/>
          <w:sz w:val="26"/>
          <w:szCs w:val="26"/>
        </w:rPr>
        <w:t>учх. Александрово (д.17,18</w:t>
      </w:r>
      <w:r w:rsidR="00F064EF" w:rsidRPr="0019102F">
        <w:rPr>
          <w:rFonts w:ascii="Times New Roman" w:eastAsia="Times New Roman" w:hAnsi="Times New Roman" w:cs="Times New Roman"/>
          <w:sz w:val="26"/>
          <w:szCs w:val="26"/>
        </w:rPr>
        <w:t>); «Устройство систем наружного освещения в рамках реализации проекта «Светлый город» (55,9%, было предусмотрено</w:t>
      </w:r>
      <w:r w:rsidR="0019102F" w:rsidRPr="001910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064EF" w:rsidRPr="0019102F">
        <w:rPr>
          <w:rFonts w:ascii="Times New Roman" w:eastAsia="Times New Roman" w:hAnsi="Times New Roman" w:cs="Times New Roman"/>
          <w:sz w:val="26"/>
          <w:szCs w:val="26"/>
        </w:rPr>
        <w:t xml:space="preserve">2 объекта, работы по </w:t>
      </w:r>
      <w:r w:rsidR="00B67D8B" w:rsidRPr="0019102F">
        <w:rPr>
          <w:rFonts w:ascii="Times New Roman" w:eastAsia="Times New Roman" w:hAnsi="Times New Roman" w:cs="Times New Roman"/>
          <w:sz w:val="26"/>
          <w:szCs w:val="26"/>
        </w:rPr>
        <w:t>устройству линии наружного освещения выполнены в д.</w:t>
      </w:r>
      <w:r w:rsidR="0019102F" w:rsidRPr="001910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67D8B" w:rsidRPr="0019102F">
        <w:rPr>
          <w:rFonts w:ascii="Times New Roman" w:eastAsia="Times New Roman" w:hAnsi="Times New Roman" w:cs="Times New Roman"/>
          <w:sz w:val="26"/>
          <w:szCs w:val="26"/>
        </w:rPr>
        <w:t xml:space="preserve">Гальчино, второй объект в 2022 году исключен из </w:t>
      </w:r>
      <w:r w:rsidR="00F24752" w:rsidRPr="0019102F">
        <w:rPr>
          <w:rFonts w:ascii="Times New Roman" w:eastAsia="Times New Roman" w:hAnsi="Times New Roman" w:cs="Times New Roman"/>
          <w:sz w:val="26"/>
          <w:szCs w:val="26"/>
        </w:rPr>
        <w:t>Государственной программы МО); «Содержание и ремонт водных объектов (прудов) и устройств» (</w:t>
      </w:r>
      <w:r w:rsidR="003957A0" w:rsidRPr="0019102F">
        <w:rPr>
          <w:rFonts w:ascii="Times New Roman" w:eastAsia="Times New Roman" w:hAnsi="Times New Roman" w:cs="Times New Roman"/>
          <w:sz w:val="26"/>
          <w:szCs w:val="26"/>
        </w:rPr>
        <w:t>61,2%, заключены контракты на поставку электроэнергии</w:t>
      </w:r>
      <w:r w:rsidR="007220F5" w:rsidRPr="0019102F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3957A0" w:rsidRPr="0019102F">
        <w:rPr>
          <w:rFonts w:ascii="Times New Roman" w:eastAsia="Times New Roman" w:hAnsi="Times New Roman" w:cs="Times New Roman"/>
          <w:sz w:val="26"/>
          <w:szCs w:val="26"/>
        </w:rPr>
        <w:t>содержание и текущий ремонт фонтанов</w:t>
      </w:r>
      <w:r w:rsidR="007220F5" w:rsidRPr="0019102F">
        <w:rPr>
          <w:rFonts w:ascii="Times New Roman" w:eastAsia="Times New Roman" w:hAnsi="Times New Roman" w:cs="Times New Roman"/>
          <w:sz w:val="26"/>
          <w:szCs w:val="26"/>
        </w:rPr>
        <w:t>).</w:t>
      </w:r>
    </w:p>
    <w:p w:rsidR="004C6E96" w:rsidRPr="00C24518" w:rsidRDefault="00ED1520" w:rsidP="00C2451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4518">
        <w:rPr>
          <w:rFonts w:ascii="Times New Roman" w:hAnsi="Times New Roman" w:cs="Times New Roman"/>
          <w:b/>
          <w:sz w:val="26"/>
          <w:szCs w:val="26"/>
        </w:rPr>
        <w:t>По Подпрограмме</w:t>
      </w:r>
      <w:r w:rsidR="00DF557D" w:rsidRPr="00C2451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24518">
        <w:rPr>
          <w:rFonts w:ascii="Times New Roman" w:hAnsi="Times New Roman" w:cs="Times New Roman"/>
          <w:b/>
          <w:sz w:val="26"/>
          <w:szCs w:val="26"/>
        </w:rPr>
        <w:t>II «Благоустройство территорий»</w:t>
      </w:r>
      <w:r w:rsidRPr="00C24518">
        <w:rPr>
          <w:rFonts w:ascii="Times New Roman" w:hAnsi="Times New Roman" w:cs="Times New Roman"/>
          <w:sz w:val="26"/>
          <w:szCs w:val="26"/>
        </w:rPr>
        <w:t xml:space="preserve"> предусмотрены </w:t>
      </w:r>
      <w:r w:rsidR="00C378C2" w:rsidRPr="00C24518">
        <w:rPr>
          <w:rFonts w:ascii="Times New Roman" w:hAnsi="Times New Roman" w:cs="Times New Roman"/>
          <w:sz w:val="26"/>
          <w:szCs w:val="26"/>
        </w:rPr>
        <w:t xml:space="preserve">средства в сумме </w:t>
      </w:r>
      <w:r w:rsidR="00BA244E" w:rsidRPr="00C24518">
        <w:rPr>
          <w:rFonts w:ascii="Times New Roman" w:hAnsi="Times New Roman" w:cs="Times New Roman"/>
          <w:sz w:val="26"/>
          <w:szCs w:val="26"/>
        </w:rPr>
        <w:t xml:space="preserve">251081,1 тыс.руб., в том числе </w:t>
      </w:r>
      <w:r w:rsidR="00AA690A" w:rsidRPr="00C24518">
        <w:rPr>
          <w:rFonts w:ascii="Times New Roman" w:hAnsi="Times New Roman" w:cs="Times New Roman"/>
          <w:sz w:val="26"/>
          <w:szCs w:val="26"/>
        </w:rPr>
        <w:t xml:space="preserve">из бюджета МГО </w:t>
      </w:r>
      <w:r w:rsidRPr="00C24518">
        <w:rPr>
          <w:rFonts w:ascii="Times New Roman" w:hAnsi="Times New Roman" w:cs="Times New Roman"/>
          <w:sz w:val="26"/>
          <w:szCs w:val="26"/>
        </w:rPr>
        <w:t xml:space="preserve">средства в сумме </w:t>
      </w:r>
      <w:r w:rsidR="00BA244E" w:rsidRPr="00C24518">
        <w:rPr>
          <w:rFonts w:ascii="Times New Roman" w:hAnsi="Times New Roman" w:cs="Times New Roman"/>
          <w:sz w:val="26"/>
          <w:szCs w:val="26"/>
        </w:rPr>
        <w:t>234922,3</w:t>
      </w:r>
      <w:r w:rsidR="00DF557D" w:rsidRPr="00C24518">
        <w:rPr>
          <w:rFonts w:ascii="Times New Roman" w:hAnsi="Times New Roman" w:cs="Times New Roman"/>
          <w:sz w:val="26"/>
          <w:szCs w:val="26"/>
        </w:rPr>
        <w:t xml:space="preserve"> </w:t>
      </w:r>
      <w:r w:rsidR="0099793F" w:rsidRPr="00C24518">
        <w:rPr>
          <w:rFonts w:ascii="Times New Roman" w:hAnsi="Times New Roman" w:cs="Times New Roman"/>
          <w:sz w:val="26"/>
          <w:szCs w:val="26"/>
        </w:rPr>
        <w:t>тыс.руб.</w:t>
      </w:r>
      <w:r w:rsidRPr="00C24518">
        <w:rPr>
          <w:rFonts w:ascii="Times New Roman" w:hAnsi="Times New Roman" w:cs="Times New Roman"/>
          <w:sz w:val="26"/>
          <w:szCs w:val="26"/>
        </w:rPr>
        <w:t xml:space="preserve"> Исполнение составило </w:t>
      </w:r>
      <w:r w:rsidR="00BA244E" w:rsidRPr="00C24518">
        <w:rPr>
          <w:rFonts w:ascii="Times New Roman" w:hAnsi="Times New Roman" w:cs="Times New Roman"/>
          <w:sz w:val="26"/>
          <w:szCs w:val="26"/>
        </w:rPr>
        <w:t xml:space="preserve">по подпрограмме </w:t>
      </w:r>
      <w:r w:rsidR="004515E5" w:rsidRPr="00C24518">
        <w:rPr>
          <w:rFonts w:ascii="Times New Roman" w:hAnsi="Times New Roman" w:cs="Times New Roman"/>
          <w:sz w:val="26"/>
          <w:szCs w:val="26"/>
        </w:rPr>
        <w:t>98</w:t>
      </w:r>
      <w:r w:rsidRPr="00C24518">
        <w:rPr>
          <w:rFonts w:ascii="Times New Roman" w:hAnsi="Times New Roman" w:cs="Times New Roman"/>
          <w:sz w:val="26"/>
          <w:szCs w:val="26"/>
        </w:rPr>
        <w:t>% (</w:t>
      </w:r>
      <w:r w:rsidR="004515E5" w:rsidRPr="00C24518">
        <w:rPr>
          <w:rFonts w:ascii="Times New Roman" w:hAnsi="Times New Roman" w:cs="Times New Roman"/>
          <w:sz w:val="26"/>
          <w:szCs w:val="26"/>
        </w:rPr>
        <w:t>245950,1</w:t>
      </w:r>
      <w:r w:rsidR="00DF557D" w:rsidRPr="00C24518">
        <w:rPr>
          <w:rFonts w:ascii="Times New Roman" w:hAnsi="Times New Roman" w:cs="Times New Roman"/>
          <w:sz w:val="26"/>
          <w:szCs w:val="26"/>
        </w:rPr>
        <w:t xml:space="preserve"> </w:t>
      </w:r>
      <w:r w:rsidR="0099793F" w:rsidRPr="00C24518">
        <w:rPr>
          <w:rFonts w:ascii="Times New Roman" w:hAnsi="Times New Roman" w:cs="Times New Roman"/>
          <w:sz w:val="26"/>
          <w:szCs w:val="26"/>
        </w:rPr>
        <w:t>тыс.руб.</w:t>
      </w:r>
      <w:r w:rsidRPr="00C24518">
        <w:rPr>
          <w:rFonts w:ascii="Times New Roman" w:hAnsi="Times New Roman" w:cs="Times New Roman"/>
          <w:sz w:val="26"/>
          <w:szCs w:val="26"/>
        </w:rPr>
        <w:t>)</w:t>
      </w:r>
      <w:r w:rsidR="004515E5" w:rsidRPr="00C24518">
        <w:rPr>
          <w:rFonts w:ascii="Times New Roman" w:hAnsi="Times New Roman" w:cs="Times New Roman"/>
          <w:sz w:val="26"/>
          <w:szCs w:val="26"/>
        </w:rPr>
        <w:t xml:space="preserve">, в том числе из бюджета МГО – </w:t>
      </w:r>
      <w:r w:rsidR="008D2A60" w:rsidRPr="00C24518">
        <w:rPr>
          <w:rFonts w:ascii="Times New Roman" w:hAnsi="Times New Roman" w:cs="Times New Roman"/>
          <w:sz w:val="26"/>
          <w:szCs w:val="26"/>
        </w:rPr>
        <w:t xml:space="preserve">97,9% </w:t>
      </w:r>
      <w:r w:rsidR="004515E5" w:rsidRPr="00C24518">
        <w:rPr>
          <w:rFonts w:ascii="Times New Roman" w:hAnsi="Times New Roman" w:cs="Times New Roman"/>
          <w:sz w:val="26"/>
          <w:szCs w:val="26"/>
        </w:rPr>
        <w:t>(</w:t>
      </w:r>
      <w:r w:rsidR="008D2A60" w:rsidRPr="00C24518">
        <w:rPr>
          <w:rFonts w:ascii="Times New Roman" w:hAnsi="Times New Roman" w:cs="Times New Roman"/>
          <w:sz w:val="26"/>
          <w:szCs w:val="26"/>
        </w:rPr>
        <w:t>229936,3 тыс.руб.</w:t>
      </w:r>
      <w:r w:rsidR="004515E5" w:rsidRPr="00C24518">
        <w:rPr>
          <w:rFonts w:ascii="Times New Roman" w:hAnsi="Times New Roman" w:cs="Times New Roman"/>
          <w:sz w:val="26"/>
          <w:szCs w:val="26"/>
        </w:rPr>
        <w:t>)</w:t>
      </w:r>
      <w:r w:rsidRPr="00C24518">
        <w:rPr>
          <w:rFonts w:ascii="Times New Roman" w:hAnsi="Times New Roman" w:cs="Times New Roman"/>
          <w:sz w:val="26"/>
          <w:szCs w:val="26"/>
        </w:rPr>
        <w:t>.</w:t>
      </w:r>
      <w:r w:rsidR="00DF557D" w:rsidRPr="00C24518">
        <w:rPr>
          <w:rFonts w:ascii="Times New Roman" w:hAnsi="Times New Roman" w:cs="Times New Roman"/>
          <w:sz w:val="26"/>
          <w:szCs w:val="26"/>
        </w:rPr>
        <w:t xml:space="preserve"> </w:t>
      </w:r>
      <w:r w:rsidR="004C6E96" w:rsidRPr="00C24518">
        <w:rPr>
          <w:rFonts w:ascii="Times New Roman" w:eastAsia="Courier New" w:hAnsi="Times New Roman" w:cs="Times New Roman"/>
          <w:sz w:val="26"/>
          <w:szCs w:val="26"/>
        </w:rPr>
        <w:t>И</w:t>
      </w:r>
      <w:r w:rsidR="004C6E96" w:rsidRPr="00C24518">
        <w:rPr>
          <w:rFonts w:ascii="Times New Roman" w:eastAsia="Times New Roman" w:hAnsi="Times New Roman" w:cs="Times New Roman"/>
          <w:sz w:val="26"/>
          <w:szCs w:val="26"/>
        </w:rPr>
        <w:t xml:space="preserve">ндекс результативности подпрограммы </w:t>
      </w:r>
      <w:r w:rsidR="004C6E96" w:rsidRPr="00C24518">
        <w:rPr>
          <w:rFonts w:ascii="Times New Roman" w:hAnsi="Times New Roman" w:cs="Times New Roman"/>
          <w:sz w:val="26"/>
          <w:szCs w:val="26"/>
        </w:rPr>
        <w:t>II</w:t>
      </w:r>
      <w:r w:rsidR="004C6E96" w:rsidRPr="00C24518">
        <w:rPr>
          <w:rFonts w:ascii="Times New Roman" w:eastAsia="Times New Roman" w:hAnsi="Times New Roman" w:cs="Times New Roman"/>
          <w:sz w:val="26"/>
          <w:szCs w:val="26"/>
        </w:rPr>
        <w:t xml:space="preserve"> составляет </w:t>
      </w:r>
      <w:r w:rsidR="002813D4" w:rsidRPr="00C24518">
        <w:rPr>
          <w:rFonts w:ascii="Times New Roman" w:eastAsia="Times New Roman" w:hAnsi="Times New Roman" w:cs="Times New Roman"/>
          <w:sz w:val="26"/>
          <w:szCs w:val="26"/>
        </w:rPr>
        <w:t>1,</w:t>
      </w:r>
      <w:r w:rsidR="008D2A60" w:rsidRPr="00C24518">
        <w:rPr>
          <w:rFonts w:ascii="Times New Roman" w:eastAsia="Times New Roman" w:hAnsi="Times New Roman" w:cs="Times New Roman"/>
          <w:sz w:val="26"/>
          <w:szCs w:val="26"/>
        </w:rPr>
        <w:t>91</w:t>
      </w:r>
      <w:r w:rsidR="004C6E96" w:rsidRPr="00C24518">
        <w:rPr>
          <w:rFonts w:ascii="Times New Roman" w:eastAsia="Times New Roman" w:hAnsi="Times New Roman" w:cs="Times New Roman"/>
          <w:sz w:val="26"/>
          <w:szCs w:val="26"/>
        </w:rPr>
        <w:t xml:space="preserve">, индекс эффективности – </w:t>
      </w:r>
      <w:r w:rsidR="008D2A60" w:rsidRPr="00C24518">
        <w:rPr>
          <w:rFonts w:ascii="Times New Roman" w:eastAsia="Times New Roman" w:hAnsi="Times New Roman" w:cs="Times New Roman"/>
          <w:sz w:val="26"/>
          <w:szCs w:val="26"/>
        </w:rPr>
        <w:t>1,87</w:t>
      </w:r>
      <w:r w:rsidR="004C6E96" w:rsidRPr="00C24518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F73C12" w:rsidRPr="00C24518">
        <w:rPr>
          <w:rFonts w:ascii="Times New Roman" w:eastAsia="Times New Roman" w:hAnsi="Times New Roman" w:cs="Times New Roman"/>
          <w:sz w:val="26"/>
          <w:szCs w:val="26"/>
        </w:rPr>
        <w:t>эффективный</w:t>
      </w:r>
      <w:r w:rsidR="004C6E96" w:rsidRPr="00C24518">
        <w:rPr>
          <w:rFonts w:ascii="Times New Roman" w:eastAsia="Times New Roman" w:hAnsi="Times New Roman" w:cs="Times New Roman"/>
          <w:sz w:val="26"/>
          <w:szCs w:val="26"/>
        </w:rPr>
        <w:t>).</w:t>
      </w:r>
    </w:p>
    <w:p w:rsidR="00A94B81" w:rsidRPr="0062628E" w:rsidRDefault="00F73C12" w:rsidP="00C2451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4518">
        <w:rPr>
          <w:rFonts w:ascii="Times New Roman" w:hAnsi="Times New Roman" w:cs="Times New Roman"/>
          <w:sz w:val="26"/>
          <w:szCs w:val="26"/>
        </w:rPr>
        <w:t>В полном объеме освоены средства по мероприятиям: «</w:t>
      </w:r>
      <w:r w:rsidR="009A5D54" w:rsidRPr="00C24518">
        <w:rPr>
          <w:rFonts w:ascii="Times New Roman" w:hAnsi="Times New Roman" w:cs="Times New Roman"/>
          <w:sz w:val="26"/>
          <w:szCs w:val="26"/>
        </w:rPr>
        <w:t xml:space="preserve">Организация общественных работ, субботников» (исполнены контракты на поставку хозяйственных товаров для проведения субботников); </w:t>
      </w:r>
      <w:r w:rsidR="00413B5F" w:rsidRPr="00C24518">
        <w:rPr>
          <w:rFonts w:ascii="Times New Roman" w:hAnsi="Times New Roman" w:cs="Times New Roman"/>
          <w:sz w:val="26"/>
          <w:szCs w:val="26"/>
        </w:rPr>
        <w:t>«Содержание и текущий ремонт покрытий» (контракты заключены на зимнее и летнее содержание, текущий ремонт объектов благоустройства, комплексное благоустройство 2-х дворовых территорий (п.</w:t>
      </w:r>
      <w:r w:rsidR="009E01ED" w:rsidRPr="00C24518">
        <w:rPr>
          <w:rFonts w:ascii="Times New Roman" w:hAnsi="Times New Roman" w:cs="Times New Roman"/>
          <w:sz w:val="26"/>
          <w:szCs w:val="26"/>
        </w:rPr>
        <w:t xml:space="preserve"> Цветковский, ул.</w:t>
      </w:r>
      <w:r w:rsidR="0009720A" w:rsidRPr="00C24518">
        <w:rPr>
          <w:rFonts w:ascii="Times New Roman" w:hAnsi="Times New Roman" w:cs="Times New Roman"/>
          <w:sz w:val="26"/>
          <w:szCs w:val="26"/>
        </w:rPr>
        <w:t xml:space="preserve"> </w:t>
      </w:r>
      <w:r w:rsidR="009E01ED" w:rsidRPr="00C24518">
        <w:rPr>
          <w:rFonts w:ascii="Times New Roman" w:hAnsi="Times New Roman" w:cs="Times New Roman"/>
          <w:sz w:val="26"/>
          <w:szCs w:val="26"/>
        </w:rPr>
        <w:t>Смоленская</w:t>
      </w:r>
      <w:r w:rsidR="00413B5F" w:rsidRPr="00C24518">
        <w:rPr>
          <w:rFonts w:ascii="Times New Roman" w:hAnsi="Times New Roman" w:cs="Times New Roman"/>
          <w:sz w:val="26"/>
          <w:szCs w:val="26"/>
        </w:rPr>
        <w:t>; д.</w:t>
      </w:r>
      <w:r w:rsidR="00300977" w:rsidRPr="00C24518">
        <w:rPr>
          <w:rFonts w:ascii="Times New Roman" w:hAnsi="Times New Roman" w:cs="Times New Roman"/>
          <w:sz w:val="26"/>
          <w:szCs w:val="26"/>
        </w:rPr>
        <w:t xml:space="preserve"> </w:t>
      </w:r>
      <w:r w:rsidR="00413B5F" w:rsidRPr="00C24518">
        <w:rPr>
          <w:rFonts w:ascii="Times New Roman" w:hAnsi="Times New Roman" w:cs="Times New Roman"/>
          <w:sz w:val="26"/>
          <w:szCs w:val="26"/>
        </w:rPr>
        <w:t>Шохово. ул. Центральная), на поставку товаров для нужд производственно-технического отдела для содержания объектов бла</w:t>
      </w:r>
      <w:r w:rsidR="009E01ED" w:rsidRPr="00C24518">
        <w:rPr>
          <w:rFonts w:ascii="Times New Roman" w:hAnsi="Times New Roman" w:cs="Times New Roman"/>
          <w:sz w:val="26"/>
          <w:szCs w:val="26"/>
        </w:rPr>
        <w:t>гоустройства силами МКУ МГО МО «</w:t>
      </w:r>
      <w:r w:rsidR="00413B5F" w:rsidRPr="00C24518">
        <w:rPr>
          <w:rFonts w:ascii="Times New Roman" w:hAnsi="Times New Roman" w:cs="Times New Roman"/>
          <w:sz w:val="26"/>
          <w:szCs w:val="26"/>
        </w:rPr>
        <w:t>ЕДТЦ</w:t>
      </w:r>
      <w:r w:rsidR="009E01ED" w:rsidRPr="00C24518">
        <w:rPr>
          <w:rFonts w:ascii="Times New Roman" w:hAnsi="Times New Roman" w:cs="Times New Roman"/>
          <w:sz w:val="26"/>
          <w:szCs w:val="26"/>
        </w:rPr>
        <w:t>»</w:t>
      </w:r>
      <w:r w:rsidR="00300977" w:rsidRPr="00C24518">
        <w:rPr>
          <w:rFonts w:ascii="Times New Roman" w:hAnsi="Times New Roman" w:cs="Times New Roman"/>
          <w:sz w:val="26"/>
          <w:szCs w:val="26"/>
        </w:rPr>
        <w:t xml:space="preserve">); «Соответствие внешнего вида ограждений региональным требованиям» (выполнен ремонт ограждения в г. Можайск по ул. Клементьевская); </w:t>
      </w:r>
      <w:r w:rsidR="0009720A" w:rsidRPr="00C24518">
        <w:rPr>
          <w:rFonts w:ascii="Times New Roman" w:hAnsi="Times New Roman" w:cs="Times New Roman"/>
          <w:sz w:val="26"/>
          <w:szCs w:val="26"/>
        </w:rPr>
        <w:t>«Содержание и текущий ремонт элементов объектов благоустройства» (содержание и ремонт детских игровых площадок, колодцев, контейнерных площадок, парковых диванов (скамеек, лавок), поставк</w:t>
      </w:r>
      <w:r w:rsidR="00CA019B" w:rsidRPr="00C24518">
        <w:rPr>
          <w:rFonts w:ascii="Times New Roman" w:hAnsi="Times New Roman" w:cs="Times New Roman"/>
          <w:sz w:val="26"/>
          <w:szCs w:val="26"/>
        </w:rPr>
        <w:t>а</w:t>
      </w:r>
      <w:r w:rsidR="0009720A" w:rsidRPr="00C24518">
        <w:rPr>
          <w:rFonts w:ascii="Times New Roman" w:hAnsi="Times New Roman" w:cs="Times New Roman"/>
          <w:sz w:val="26"/>
          <w:szCs w:val="26"/>
        </w:rPr>
        <w:t xml:space="preserve"> и транспортировк</w:t>
      </w:r>
      <w:r w:rsidR="00CA019B" w:rsidRPr="00C24518">
        <w:rPr>
          <w:rFonts w:ascii="Times New Roman" w:hAnsi="Times New Roman" w:cs="Times New Roman"/>
          <w:sz w:val="26"/>
          <w:szCs w:val="26"/>
        </w:rPr>
        <w:t>а газа на мемориал «</w:t>
      </w:r>
      <w:r w:rsidR="0009720A" w:rsidRPr="00C24518">
        <w:rPr>
          <w:rFonts w:ascii="Times New Roman" w:hAnsi="Times New Roman" w:cs="Times New Roman"/>
          <w:sz w:val="26"/>
          <w:szCs w:val="26"/>
        </w:rPr>
        <w:t>Вечный огонь</w:t>
      </w:r>
      <w:r w:rsidR="00CA019B" w:rsidRPr="00C24518">
        <w:rPr>
          <w:rFonts w:ascii="Times New Roman" w:hAnsi="Times New Roman" w:cs="Times New Roman"/>
          <w:sz w:val="26"/>
          <w:szCs w:val="26"/>
        </w:rPr>
        <w:t>»</w:t>
      </w:r>
      <w:r w:rsidR="0009720A" w:rsidRPr="00C24518">
        <w:rPr>
          <w:rFonts w:ascii="Times New Roman" w:hAnsi="Times New Roman" w:cs="Times New Roman"/>
          <w:sz w:val="26"/>
          <w:szCs w:val="26"/>
        </w:rPr>
        <w:t xml:space="preserve">, демонтаж елей и </w:t>
      </w:r>
      <w:r w:rsidR="0009720A" w:rsidRPr="00C24518">
        <w:rPr>
          <w:rFonts w:ascii="Times New Roman" w:hAnsi="Times New Roman" w:cs="Times New Roman"/>
          <w:sz w:val="26"/>
          <w:szCs w:val="26"/>
        </w:rPr>
        <w:lastRenderedPageBreak/>
        <w:t>т.п.</w:t>
      </w:r>
      <w:r w:rsidR="00CA019B" w:rsidRPr="00C24518">
        <w:rPr>
          <w:rFonts w:ascii="Times New Roman" w:hAnsi="Times New Roman" w:cs="Times New Roman"/>
          <w:sz w:val="26"/>
          <w:szCs w:val="26"/>
        </w:rPr>
        <w:t>); «Озеленение территорий» (контракты заключены на валку и кронирование деревьев, покос травы, поставку цветов и рассады для озеленения</w:t>
      </w:r>
      <w:r w:rsidR="00B63C45" w:rsidRPr="00C24518">
        <w:rPr>
          <w:rFonts w:ascii="Times New Roman" w:hAnsi="Times New Roman" w:cs="Times New Roman"/>
          <w:sz w:val="26"/>
          <w:szCs w:val="26"/>
        </w:rPr>
        <w:t>); «Ямочный ремонт асфальтового покрытия дворовых территорий» (произведен ямочный ремонт 4329,9999 кв. м площади асфал</w:t>
      </w:r>
      <w:r w:rsidR="00F006CD" w:rsidRPr="00C24518">
        <w:rPr>
          <w:rFonts w:ascii="Times New Roman" w:hAnsi="Times New Roman" w:cs="Times New Roman"/>
          <w:sz w:val="26"/>
          <w:szCs w:val="26"/>
        </w:rPr>
        <w:t>ь</w:t>
      </w:r>
      <w:r w:rsidR="00B63C45" w:rsidRPr="00C24518">
        <w:rPr>
          <w:rFonts w:ascii="Times New Roman" w:hAnsi="Times New Roman" w:cs="Times New Roman"/>
          <w:sz w:val="26"/>
          <w:szCs w:val="26"/>
        </w:rPr>
        <w:t>тового покрытия дворовых территорий</w:t>
      </w:r>
      <w:r w:rsidR="00F006CD" w:rsidRPr="00C24518">
        <w:rPr>
          <w:rFonts w:ascii="Times New Roman" w:hAnsi="Times New Roman" w:cs="Times New Roman"/>
          <w:sz w:val="26"/>
          <w:szCs w:val="26"/>
        </w:rPr>
        <w:t>); «Ликвидация несанкционированных навалов мусора» (ликвидировано 4698 куб. м несанкционированных навалов строительного мусора и осуществлен сбор и выв</w:t>
      </w:r>
      <w:r w:rsidR="00C24518" w:rsidRPr="00C24518">
        <w:rPr>
          <w:rFonts w:ascii="Times New Roman" w:hAnsi="Times New Roman" w:cs="Times New Roman"/>
          <w:sz w:val="26"/>
          <w:szCs w:val="26"/>
        </w:rPr>
        <w:t>езено</w:t>
      </w:r>
      <w:r w:rsidR="00F006CD" w:rsidRPr="00C24518">
        <w:rPr>
          <w:rFonts w:ascii="Times New Roman" w:hAnsi="Times New Roman" w:cs="Times New Roman"/>
          <w:sz w:val="26"/>
          <w:szCs w:val="26"/>
        </w:rPr>
        <w:t xml:space="preserve"> 400 куб. м автомобильных шин); «</w:t>
      </w:r>
      <w:r w:rsidR="00A46236" w:rsidRPr="00C24518">
        <w:rPr>
          <w:rFonts w:ascii="Times New Roman" w:hAnsi="Times New Roman" w:cs="Times New Roman"/>
          <w:sz w:val="26"/>
          <w:szCs w:val="26"/>
        </w:rPr>
        <w:t>Устройство контейнерных площадок» (выполнено строительство 58 контейнерных площадок, за счет средств МГО выпол</w:t>
      </w:r>
      <w:r w:rsidR="00087013" w:rsidRPr="00C24518">
        <w:rPr>
          <w:rFonts w:ascii="Times New Roman" w:hAnsi="Times New Roman" w:cs="Times New Roman"/>
          <w:sz w:val="26"/>
          <w:szCs w:val="26"/>
        </w:rPr>
        <w:t>н</w:t>
      </w:r>
      <w:r w:rsidR="00A46236" w:rsidRPr="00C24518">
        <w:rPr>
          <w:rFonts w:ascii="Times New Roman" w:hAnsi="Times New Roman" w:cs="Times New Roman"/>
          <w:sz w:val="26"/>
          <w:szCs w:val="26"/>
        </w:rPr>
        <w:t>ено устройство подъездных путей к построенным контейнерным площадкам</w:t>
      </w:r>
      <w:r w:rsidR="00087013" w:rsidRPr="00C24518">
        <w:rPr>
          <w:rFonts w:ascii="Times New Roman" w:hAnsi="Times New Roman" w:cs="Times New Roman"/>
          <w:sz w:val="26"/>
          <w:szCs w:val="26"/>
        </w:rPr>
        <w:t>); «Ремонт дворовых территорий» (</w:t>
      </w:r>
      <w:r w:rsidR="00A94B81" w:rsidRPr="00C24518">
        <w:rPr>
          <w:rFonts w:ascii="Times New Roman" w:hAnsi="Times New Roman" w:cs="Times New Roman"/>
          <w:sz w:val="26"/>
          <w:szCs w:val="26"/>
        </w:rPr>
        <w:t>выполнен ремонт асфальтового покрытия 2-х дворовых территорий).</w:t>
      </w:r>
    </w:p>
    <w:p w:rsidR="00661AA9" w:rsidRPr="0085104F" w:rsidRDefault="00C57385" w:rsidP="00661AA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5104F">
        <w:rPr>
          <w:rFonts w:ascii="Times New Roman" w:hAnsi="Times New Roman" w:cs="Times New Roman"/>
          <w:b/>
          <w:sz w:val="26"/>
          <w:szCs w:val="26"/>
        </w:rPr>
        <w:t xml:space="preserve">По </w:t>
      </w:r>
      <w:r w:rsidR="00C8052A" w:rsidRPr="0085104F">
        <w:rPr>
          <w:rFonts w:ascii="Times New Roman" w:hAnsi="Times New Roman" w:cs="Times New Roman"/>
          <w:b/>
          <w:sz w:val="26"/>
          <w:szCs w:val="26"/>
        </w:rPr>
        <w:t>Подпрограмм</w:t>
      </w:r>
      <w:r w:rsidRPr="0085104F">
        <w:rPr>
          <w:rFonts w:ascii="Times New Roman" w:hAnsi="Times New Roman" w:cs="Times New Roman"/>
          <w:b/>
          <w:sz w:val="26"/>
          <w:szCs w:val="26"/>
        </w:rPr>
        <w:t>е</w:t>
      </w:r>
      <w:r w:rsidR="00C8052A" w:rsidRPr="0085104F">
        <w:rPr>
          <w:rFonts w:ascii="Times New Roman" w:hAnsi="Times New Roman" w:cs="Times New Roman"/>
          <w:b/>
          <w:sz w:val="26"/>
          <w:szCs w:val="26"/>
        </w:rPr>
        <w:t xml:space="preserve"> III «</w:t>
      </w:r>
      <w:r w:rsidR="00FB4C45" w:rsidRPr="0085104F">
        <w:rPr>
          <w:rFonts w:ascii="Times New Roman" w:hAnsi="Times New Roman" w:cs="Times New Roman"/>
          <w:b/>
          <w:sz w:val="26"/>
          <w:szCs w:val="26"/>
        </w:rPr>
        <w:t>Создание условий для обеспечения комфортного проживания жителей в многоквартирных домах Московской области</w:t>
      </w:r>
      <w:r w:rsidRPr="0085104F">
        <w:rPr>
          <w:rFonts w:ascii="Times New Roman" w:hAnsi="Times New Roman" w:cs="Times New Roman"/>
          <w:b/>
          <w:sz w:val="26"/>
          <w:szCs w:val="26"/>
        </w:rPr>
        <w:t>»</w:t>
      </w:r>
      <w:r w:rsidRPr="0085104F">
        <w:rPr>
          <w:rFonts w:ascii="Times New Roman" w:hAnsi="Times New Roman" w:cs="Times New Roman"/>
          <w:sz w:val="26"/>
          <w:szCs w:val="26"/>
        </w:rPr>
        <w:t xml:space="preserve"> </w:t>
      </w:r>
      <w:r w:rsidR="00661AA9" w:rsidRPr="0085104F">
        <w:rPr>
          <w:rFonts w:ascii="Times New Roman" w:eastAsia="Times New Roman" w:hAnsi="Times New Roman" w:cs="Times New Roman"/>
          <w:sz w:val="26"/>
          <w:szCs w:val="26"/>
        </w:rPr>
        <w:t xml:space="preserve">финансирование на 2022 год в программе не предусмотрено, эффективность не рассчитывается. </w:t>
      </w:r>
      <w:r w:rsidR="00661AA9" w:rsidRPr="0085104F">
        <w:rPr>
          <w:rFonts w:ascii="Times New Roman" w:eastAsia="Courier New" w:hAnsi="Times New Roman" w:cs="Times New Roman"/>
          <w:sz w:val="26"/>
          <w:szCs w:val="26"/>
        </w:rPr>
        <w:t>И</w:t>
      </w:r>
      <w:r w:rsidR="00661AA9" w:rsidRPr="0085104F">
        <w:rPr>
          <w:rFonts w:ascii="Times New Roman" w:eastAsia="Times New Roman" w:hAnsi="Times New Roman" w:cs="Times New Roman"/>
          <w:sz w:val="26"/>
          <w:szCs w:val="26"/>
        </w:rPr>
        <w:t xml:space="preserve">ндекс результативности подпрограммы </w:t>
      </w:r>
      <w:r w:rsidR="00661AA9" w:rsidRPr="0085104F">
        <w:rPr>
          <w:rFonts w:ascii="Times New Roman" w:hAnsi="Times New Roman" w:cs="Times New Roman"/>
          <w:sz w:val="26"/>
          <w:szCs w:val="26"/>
        </w:rPr>
        <w:t>I</w:t>
      </w:r>
      <w:r w:rsidR="00661AA9" w:rsidRPr="0085104F">
        <w:rPr>
          <w:rFonts w:ascii="Times New Roman" w:eastAsia="Times New Roman" w:hAnsi="Times New Roman" w:cs="Times New Roman"/>
          <w:sz w:val="26"/>
          <w:szCs w:val="26"/>
        </w:rPr>
        <w:t xml:space="preserve"> составляет </w:t>
      </w:r>
      <w:r w:rsidR="00C91FC4" w:rsidRPr="0085104F">
        <w:rPr>
          <w:rFonts w:ascii="Times New Roman" w:eastAsia="Times New Roman" w:hAnsi="Times New Roman" w:cs="Times New Roman"/>
          <w:sz w:val="26"/>
          <w:szCs w:val="26"/>
        </w:rPr>
        <w:t>0</w:t>
      </w:r>
      <w:r w:rsidR="00661AA9" w:rsidRPr="0085104F">
        <w:rPr>
          <w:rFonts w:ascii="Times New Roman" w:eastAsia="Times New Roman" w:hAnsi="Times New Roman" w:cs="Times New Roman"/>
          <w:sz w:val="26"/>
          <w:szCs w:val="26"/>
        </w:rPr>
        <w:t xml:space="preserve">,00. </w:t>
      </w:r>
    </w:p>
    <w:p w:rsidR="002D3A82" w:rsidRDefault="00C107BF" w:rsidP="00B7660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5104F">
        <w:rPr>
          <w:rFonts w:ascii="Times New Roman" w:eastAsia="Times New Roman" w:hAnsi="Times New Roman" w:cs="Times New Roman"/>
          <w:sz w:val="26"/>
          <w:szCs w:val="26"/>
        </w:rPr>
        <w:t>В подпрограмме предусмотрено мероприяти</w:t>
      </w:r>
      <w:r w:rsidR="002D3A82" w:rsidRPr="0085104F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85104F">
        <w:rPr>
          <w:rFonts w:ascii="Times New Roman" w:eastAsia="Times New Roman" w:hAnsi="Times New Roman" w:cs="Times New Roman"/>
          <w:sz w:val="26"/>
          <w:szCs w:val="26"/>
        </w:rPr>
        <w:t xml:space="preserve"> «Ремонт подъездов в многоквартирных домах»</w:t>
      </w:r>
      <w:r w:rsidR="002D3A82" w:rsidRPr="0085104F">
        <w:rPr>
          <w:rFonts w:ascii="Times New Roman" w:eastAsia="Times New Roman" w:hAnsi="Times New Roman" w:cs="Times New Roman"/>
          <w:sz w:val="26"/>
          <w:szCs w:val="26"/>
        </w:rPr>
        <w:t>,</w:t>
      </w:r>
      <w:r w:rsidR="0002654D" w:rsidRPr="0085104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D3A82" w:rsidRPr="0085104F">
        <w:rPr>
          <w:rFonts w:ascii="Times New Roman" w:eastAsia="Times New Roman" w:hAnsi="Times New Roman" w:cs="Times New Roman"/>
          <w:sz w:val="26"/>
          <w:szCs w:val="26"/>
        </w:rPr>
        <w:t>средства на выполнение мероприяти</w:t>
      </w:r>
      <w:r w:rsidR="0002654D" w:rsidRPr="0085104F">
        <w:rPr>
          <w:rFonts w:ascii="Times New Roman" w:eastAsia="Times New Roman" w:hAnsi="Times New Roman" w:cs="Times New Roman"/>
          <w:sz w:val="26"/>
          <w:szCs w:val="26"/>
        </w:rPr>
        <w:t>я на 2022 год не предусмотрены.</w:t>
      </w:r>
      <w:r w:rsidRPr="006262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7B33FF" w:rsidRPr="00CA43D2" w:rsidRDefault="00131539" w:rsidP="007B33FF">
      <w:pPr>
        <w:autoSpaceDE w:val="0"/>
        <w:autoSpaceDN w:val="0"/>
        <w:adjustRightInd w:val="0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</w:rPr>
      </w:pPr>
      <w:r w:rsidRPr="001E0059">
        <w:rPr>
          <w:rFonts w:ascii="Times New Roman" w:hAnsi="Times New Roman" w:cs="Times New Roman"/>
          <w:b/>
          <w:sz w:val="26"/>
          <w:szCs w:val="26"/>
        </w:rPr>
        <w:t xml:space="preserve">По Подпрограмме </w:t>
      </w:r>
      <w:r w:rsidRPr="001E0059">
        <w:rPr>
          <w:rFonts w:ascii="Times New Roman" w:hAnsi="Times New Roman" w:cs="Times New Roman"/>
          <w:b/>
          <w:sz w:val="26"/>
          <w:szCs w:val="26"/>
          <w:lang w:val="en-US"/>
        </w:rPr>
        <w:t>V</w:t>
      </w:r>
      <w:r w:rsidRPr="001E0059">
        <w:rPr>
          <w:rFonts w:ascii="Times New Roman" w:hAnsi="Times New Roman" w:cs="Times New Roman"/>
          <w:b/>
          <w:sz w:val="26"/>
          <w:szCs w:val="26"/>
        </w:rPr>
        <w:t xml:space="preserve"> «Обеспечивающая подпрограмма»</w:t>
      </w:r>
      <w:r w:rsidR="004805C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805C0" w:rsidRPr="004805C0">
        <w:rPr>
          <w:rFonts w:ascii="Times New Roman" w:hAnsi="Times New Roman" w:cs="Times New Roman"/>
          <w:sz w:val="26"/>
          <w:szCs w:val="26"/>
        </w:rPr>
        <w:t>п</w:t>
      </w:r>
      <w:r w:rsidR="004805C0">
        <w:rPr>
          <w:rFonts w:ascii="Times New Roman" w:hAnsi="Times New Roman" w:cs="Times New Roman"/>
          <w:sz w:val="26"/>
          <w:szCs w:val="26"/>
        </w:rPr>
        <w:t xml:space="preserve">редусмотрено финансирование в сумме 708,0 тыс.руб. из бюджета </w:t>
      </w:r>
      <w:r w:rsidR="00627493">
        <w:rPr>
          <w:rFonts w:ascii="Times New Roman" w:hAnsi="Times New Roman" w:cs="Times New Roman"/>
          <w:sz w:val="26"/>
          <w:szCs w:val="26"/>
        </w:rPr>
        <w:t>МО, исполнение составило 85,5% или 605,4 тыс.руб.</w:t>
      </w:r>
      <w:r w:rsidR="007B33FF">
        <w:rPr>
          <w:rFonts w:ascii="Times New Roman" w:hAnsi="Times New Roman" w:cs="Times New Roman"/>
          <w:sz w:val="26"/>
          <w:szCs w:val="26"/>
        </w:rPr>
        <w:t xml:space="preserve"> </w:t>
      </w:r>
      <w:r w:rsidR="007B33FF" w:rsidRPr="00CA43D2">
        <w:rPr>
          <w:rFonts w:ascii="Times New Roman" w:eastAsia="Times New Roman" w:hAnsi="Times New Roman" w:cs="Times New Roman"/>
          <w:sz w:val="26"/>
          <w:szCs w:val="26"/>
        </w:rPr>
        <w:t>Так как по подпрограмме V показатели не предусмотрены, расчет результативности и эффективности не производится.</w:t>
      </w:r>
    </w:p>
    <w:p w:rsidR="00CE02E8" w:rsidRPr="003E6924" w:rsidRDefault="007B33FF" w:rsidP="00CE02E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43D2">
        <w:rPr>
          <w:rFonts w:ascii="Times New Roman" w:eastAsia="Times New Roman" w:hAnsi="Times New Roman" w:cs="Times New Roman"/>
          <w:sz w:val="26"/>
          <w:szCs w:val="26"/>
        </w:rPr>
        <w:t>Средства предусмотрены на мероприятие</w:t>
      </w:r>
      <w:r w:rsidR="00E56DB8"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 w:rsidR="00E56DB8" w:rsidRPr="00E56DB8">
        <w:rPr>
          <w:rFonts w:ascii="Times New Roman" w:eastAsia="Times New Roman" w:hAnsi="Times New Roman" w:cs="Times New Roman"/>
          <w:sz w:val="26"/>
          <w:szCs w:val="26"/>
        </w:rPr>
        <w:t>Создание административных комиссий, уполномоченных рассматривать дела об административных правонарушениях в сфере благоустройства</w:t>
      </w:r>
      <w:r w:rsidR="00E56DB8" w:rsidRPr="009F6559">
        <w:rPr>
          <w:rFonts w:ascii="Times New Roman" w:eastAsia="Times New Roman" w:hAnsi="Times New Roman" w:cs="Times New Roman"/>
          <w:sz w:val="26"/>
          <w:szCs w:val="26"/>
        </w:rPr>
        <w:t>».</w:t>
      </w:r>
      <w:r w:rsidR="009F6559" w:rsidRPr="009F655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F6559" w:rsidRPr="009F6559">
        <w:rPr>
          <w:rFonts w:ascii="Times New Roman" w:hAnsi="Times New Roman" w:cs="Times New Roman"/>
          <w:color w:val="000000"/>
          <w:sz w:val="26"/>
          <w:szCs w:val="26"/>
        </w:rPr>
        <w:t xml:space="preserve">Мероприятие перенесено из подпрограммы </w:t>
      </w:r>
      <w:r w:rsidR="009F6559" w:rsidRPr="00B8217B">
        <w:rPr>
          <w:rFonts w:ascii="Times New Roman" w:hAnsi="Times New Roman" w:cs="Times New Roman"/>
          <w:sz w:val="26"/>
          <w:szCs w:val="26"/>
          <w:lang w:val="en-US"/>
        </w:rPr>
        <w:t>V</w:t>
      </w:r>
      <w:r w:rsidR="009F6559" w:rsidRPr="00B8217B">
        <w:rPr>
          <w:rFonts w:ascii="Times New Roman" w:eastAsia="Times New Roman" w:hAnsi="Times New Roman" w:cs="Times New Roman"/>
          <w:sz w:val="26"/>
          <w:szCs w:val="26"/>
          <w:lang w:val="en-US"/>
        </w:rPr>
        <w:t>III</w:t>
      </w:r>
      <w:r w:rsidR="009F6559" w:rsidRPr="00B8217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9F6559">
        <w:rPr>
          <w:rFonts w:ascii="Times New Roman" w:hAnsi="Times New Roman" w:cs="Times New Roman"/>
          <w:color w:val="000000"/>
          <w:sz w:val="26"/>
          <w:szCs w:val="26"/>
        </w:rPr>
        <w:t>программы № 10</w:t>
      </w:r>
      <w:r w:rsidR="00B8217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B8217B" w:rsidRPr="00B8217B">
        <w:rPr>
          <w:rFonts w:ascii="Times New Roman" w:hAnsi="Times New Roman" w:cs="Times New Roman"/>
          <w:color w:val="000000"/>
          <w:sz w:val="26"/>
          <w:szCs w:val="26"/>
        </w:rPr>
        <w:t>«Развитие инженерной инфраструктуры и энергоэффективности» на 2020-2024 годы</w:t>
      </w:r>
      <w:r w:rsidR="00B8217B">
        <w:rPr>
          <w:rFonts w:ascii="Times New Roman" w:hAnsi="Times New Roman" w:cs="Times New Roman"/>
          <w:color w:val="000000"/>
          <w:sz w:val="26"/>
          <w:szCs w:val="26"/>
        </w:rPr>
        <w:t xml:space="preserve">, средства направлены </w:t>
      </w:r>
      <w:r w:rsidR="00CE02E8" w:rsidRPr="003E6924">
        <w:rPr>
          <w:rFonts w:ascii="Times New Roman" w:hAnsi="Times New Roman" w:cs="Times New Roman"/>
          <w:sz w:val="26"/>
          <w:szCs w:val="26"/>
        </w:rPr>
        <w:t xml:space="preserve">на обеспечение деятельности </w:t>
      </w:r>
      <w:r w:rsidR="00E05CDB" w:rsidRPr="00E56DB8">
        <w:rPr>
          <w:rFonts w:ascii="Times New Roman" w:eastAsia="Times New Roman" w:hAnsi="Times New Roman" w:cs="Times New Roman"/>
          <w:sz w:val="26"/>
          <w:szCs w:val="26"/>
        </w:rPr>
        <w:t>административн</w:t>
      </w:r>
      <w:r w:rsidR="00E05CDB">
        <w:rPr>
          <w:rFonts w:ascii="Times New Roman" w:eastAsia="Times New Roman" w:hAnsi="Times New Roman" w:cs="Times New Roman"/>
          <w:sz w:val="26"/>
          <w:szCs w:val="26"/>
        </w:rPr>
        <w:t>ой</w:t>
      </w:r>
      <w:r w:rsidR="00E05CDB" w:rsidRPr="00E56DB8">
        <w:rPr>
          <w:rFonts w:ascii="Times New Roman" w:eastAsia="Times New Roman" w:hAnsi="Times New Roman" w:cs="Times New Roman"/>
          <w:sz w:val="26"/>
          <w:szCs w:val="26"/>
        </w:rPr>
        <w:t xml:space="preserve"> комисси</w:t>
      </w:r>
      <w:r w:rsidR="00E05CDB">
        <w:rPr>
          <w:rFonts w:ascii="Times New Roman" w:eastAsia="Times New Roman" w:hAnsi="Times New Roman" w:cs="Times New Roman"/>
          <w:sz w:val="26"/>
          <w:szCs w:val="26"/>
        </w:rPr>
        <w:t>и</w:t>
      </w:r>
      <w:r w:rsidR="00CE02E8" w:rsidRPr="003E6924">
        <w:rPr>
          <w:rFonts w:ascii="Times New Roman" w:hAnsi="Times New Roman" w:cs="Times New Roman"/>
          <w:sz w:val="26"/>
          <w:szCs w:val="26"/>
        </w:rPr>
        <w:t xml:space="preserve">, </w:t>
      </w:r>
      <w:r w:rsidR="00E05CDB">
        <w:rPr>
          <w:rFonts w:ascii="Times New Roman" w:hAnsi="Times New Roman" w:cs="Times New Roman"/>
          <w:sz w:val="26"/>
          <w:szCs w:val="26"/>
        </w:rPr>
        <w:t xml:space="preserve">расходовались </w:t>
      </w:r>
      <w:r w:rsidR="00CE02E8" w:rsidRPr="003E6924">
        <w:rPr>
          <w:rFonts w:ascii="Times New Roman" w:hAnsi="Times New Roman" w:cs="Times New Roman"/>
          <w:sz w:val="26"/>
          <w:szCs w:val="26"/>
        </w:rPr>
        <w:t>в соответствии с фактическими потребностями.</w:t>
      </w:r>
    </w:p>
    <w:p w:rsidR="00281CFB" w:rsidRPr="00F974E6" w:rsidRDefault="00B559DE" w:rsidP="00B7660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2628E">
        <w:rPr>
          <w:rFonts w:ascii="Times New Roman" w:eastAsia="Times New Roman" w:hAnsi="Times New Roman" w:cs="Times New Roman"/>
          <w:b/>
          <w:sz w:val="26"/>
          <w:szCs w:val="26"/>
          <w:u w:val="single"/>
          <w:shd w:val="clear" w:color="auto" w:fill="D9D9D9" w:themeFill="background1" w:themeFillShade="D9"/>
        </w:rPr>
        <w:t>18. По программе «Строительство объектов социальной инфраструктуры» на 2020-2024 годы</w:t>
      </w:r>
      <w:r w:rsidR="00DF557D" w:rsidRPr="0062628E">
        <w:rPr>
          <w:rFonts w:ascii="Times New Roman" w:eastAsia="Times New Roman" w:hAnsi="Times New Roman" w:cs="Times New Roman"/>
          <w:b/>
          <w:sz w:val="26"/>
          <w:szCs w:val="26"/>
          <w:u w:val="single"/>
          <w:shd w:val="clear" w:color="auto" w:fill="D9D9D9" w:themeFill="background1" w:themeFillShade="D9"/>
        </w:rPr>
        <w:t xml:space="preserve"> </w:t>
      </w:r>
      <w:r w:rsidR="00AE523C" w:rsidRPr="0062628E">
        <w:rPr>
          <w:rFonts w:ascii="Times New Roman" w:eastAsia="Times New Roman" w:hAnsi="Times New Roman" w:cs="Times New Roman"/>
          <w:sz w:val="26"/>
          <w:szCs w:val="26"/>
        </w:rPr>
        <w:t>на 202</w:t>
      </w:r>
      <w:r w:rsidR="00A0566F" w:rsidRPr="0062628E">
        <w:rPr>
          <w:rFonts w:ascii="Times New Roman" w:eastAsia="Times New Roman" w:hAnsi="Times New Roman" w:cs="Times New Roman"/>
          <w:sz w:val="26"/>
          <w:szCs w:val="26"/>
        </w:rPr>
        <w:t>2</w:t>
      </w:r>
      <w:r w:rsidR="00AE523C" w:rsidRPr="0062628E">
        <w:rPr>
          <w:rFonts w:ascii="Times New Roman" w:eastAsia="Times New Roman" w:hAnsi="Times New Roman" w:cs="Times New Roman"/>
          <w:sz w:val="26"/>
          <w:szCs w:val="26"/>
        </w:rPr>
        <w:t xml:space="preserve"> год </w:t>
      </w:r>
      <w:r w:rsidRPr="0062628E">
        <w:rPr>
          <w:rFonts w:ascii="Times New Roman" w:eastAsia="Times New Roman" w:hAnsi="Times New Roman" w:cs="Times New Roman"/>
          <w:sz w:val="26"/>
          <w:szCs w:val="26"/>
        </w:rPr>
        <w:t xml:space="preserve">предусмотрено финансирование в сумме </w:t>
      </w:r>
      <w:r w:rsidR="00A0566F" w:rsidRPr="0062628E">
        <w:rPr>
          <w:rFonts w:ascii="Times New Roman" w:eastAsia="Times New Roman" w:hAnsi="Times New Roman" w:cs="Times New Roman"/>
          <w:sz w:val="26"/>
          <w:szCs w:val="26"/>
        </w:rPr>
        <w:t>685700,2</w:t>
      </w:r>
      <w:r w:rsidR="00DF557D" w:rsidRPr="006262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9793F" w:rsidRPr="0062628E">
        <w:rPr>
          <w:rFonts w:ascii="Times New Roman" w:eastAsia="Times New Roman" w:hAnsi="Times New Roman" w:cs="Times New Roman"/>
          <w:sz w:val="26"/>
          <w:szCs w:val="26"/>
        </w:rPr>
        <w:t>тыс.руб.</w:t>
      </w:r>
      <w:r w:rsidR="000521B7" w:rsidRPr="0062628E">
        <w:rPr>
          <w:rFonts w:ascii="Times New Roman" w:eastAsia="Times New Roman" w:hAnsi="Times New Roman" w:cs="Times New Roman"/>
          <w:sz w:val="26"/>
          <w:szCs w:val="26"/>
        </w:rPr>
        <w:t xml:space="preserve">, в </w:t>
      </w:r>
      <w:r w:rsidR="000521B7" w:rsidRPr="00F974E6">
        <w:rPr>
          <w:rFonts w:ascii="Times New Roman" w:eastAsia="Times New Roman" w:hAnsi="Times New Roman" w:cs="Times New Roman"/>
          <w:sz w:val="26"/>
          <w:szCs w:val="26"/>
        </w:rPr>
        <w:t xml:space="preserve">том числе из бюджета МГО </w:t>
      </w:r>
      <w:r w:rsidR="00281CFB" w:rsidRPr="00F974E6">
        <w:rPr>
          <w:rFonts w:ascii="Times New Roman" w:hAnsi="Times New Roman" w:cs="Times New Roman"/>
          <w:sz w:val="26"/>
          <w:szCs w:val="26"/>
        </w:rPr>
        <w:t>–</w:t>
      </w:r>
      <w:r w:rsidR="00DF557D" w:rsidRPr="00F974E6">
        <w:rPr>
          <w:rFonts w:ascii="Times New Roman" w:hAnsi="Times New Roman" w:cs="Times New Roman"/>
          <w:sz w:val="26"/>
          <w:szCs w:val="26"/>
        </w:rPr>
        <w:t xml:space="preserve"> </w:t>
      </w:r>
      <w:r w:rsidR="00A0566F" w:rsidRPr="00F974E6">
        <w:rPr>
          <w:rFonts w:ascii="Times New Roman" w:eastAsia="Times New Roman" w:hAnsi="Times New Roman" w:cs="Times New Roman"/>
          <w:sz w:val="26"/>
          <w:szCs w:val="26"/>
        </w:rPr>
        <w:t>75977,3</w:t>
      </w:r>
      <w:r w:rsidR="00DF557D" w:rsidRPr="00F974E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9793F" w:rsidRPr="00F974E6">
        <w:rPr>
          <w:rFonts w:ascii="Times New Roman" w:eastAsia="Times New Roman" w:hAnsi="Times New Roman" w:cs="Times New Roman"/>
          <w:sz w:val="26"/>
          <w:szCs w:val="26"/>
        </w:rPr>
        <w:t>тыс.руб.</w:t>
      </w:r>
      <w:r w:rsidRPr="00F974E6">
        <w:rPr>
          <w:rFonts w:ascii="Times New Roman" w:eastAsia="Times New Roman" w:hAnsi="Times New Roman" w:cs="Times New Roman"/>
          <w:sz w:val="26"/>
          <w:szCs w:val="26"/>
        </w:rPr>
        <w:t xml:space="preserve"> Финансирование прошло в сумме </w:t>
      </w:r>
      <w:r w:rsidR="00A0566F" w:rsidRPr="00F974E6">
        <w:rPr>
          <w:rFonts w:ascii="Times New Roman" w:eastAsia="Times New Roman" w:hAnsi="Times New Roman" w:cs="Times New Roman"/>
          <w:sz w:val="26"/>
          <w:szCs w:val="26"/>
        </w:rPr>
        <w:t>684502,3</w:t>
      </w:r>
      <w:r w:rsidR="00DF557D" w:rsidRPr="00F974E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9793F" w:rsidRPr="00F974E6">
        <w:rPr>
          <w:rFonts w:ascii="Times New Roman" w:eastAsia="Times New Roman" w:hAnsi="Times New Roman" w:cs="Times New Roman"/>
          <w:sz w:val="26"/>
          <w:szCs w:val="26"/>
        </w:rPr>
        <w:t>тыс.руб.</w:t>
      </w:r>
      <w:r w:rsidRPr="00F974E6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A0566F" w:rsidRPr="00F974E6">
        <w:rPr>
          <w:rFonts w:ascii="Times New Roman" w:eastAsia="Times New Roman" w:hAnsi="Times New Roman" w:cs="Times New Roman"/>
          <w:sz w:val="26"/>
          <w:szCs w:val="26"/>
        </w:rPr>
        <w:t>99,8</w:t>
      </w:r>
      <w:r w:rsidRPr="00F974E6">
        <w:rPr>
          <w:rFonts w:ascii="Times New Roman" w:eastAsia="Times New Roman" w:hAnsi="Times New Roman" w:cs="Times New Roman"/>
          <w:sz w:val="26"/>
          <w:szCs w:val="26"/>
        </w:rPr>
        <w:t xml:space="preserve">%), в том числе из бюджета МГО – </w:t>
      </w:r>
      <w:r w:rsidR="00A0566F" w:rsidRPr="00F974E6">
        <w:rPr>
          <w:rFonts w:ascii="Times New Roman" w:eastAsia="Times New Roman" w:hAnsi="Times New Roman" w:cs="Times New Roman"/>
          <w:sz w:val="26"/>
          <w:szCs w:val="26"/>
        </w:rPr>
        <w:t>75761,3</w:t>
      </w:r>
      <w:r w:rsidR="00DF557D" w:rsidRPr="00F974E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9793F" w:rsidRPr="00F974E6">
        <w:rPr>
          <w:rFonts w:ascii="Times New Roman" w:eastAsia="Times New Roman" w:hAnsi="Times New Roman" w:cs="Times New Roman"/>
          <w:sz w:val="26"/>
          <w:szCs w:val="26"/>
        </w:rPr>
        <w:t>тыс.руб.</w:t>
      </w:r>
      <w:r w:rsidRPr="00F974E6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D01870" w:rsidRPr="00F974E6">
        <w:rPr>
          <w:rFonts w:ascii="Times New Roman" w:eastAsia="Times New Roman" w:hAnsi="Times New Roman" w:cs="Times New Roman"/>
          <w:sz w:val="26"/>
          <w:szCs w:val="26"/>
        </w:rPr>
        <w:t>99</w:t>
      </w:r>
      <w:r w:rsidR="00C107BF" w:rsidRPr="00F974E6">
        <w:rPr>
          <w:rFonts w:ascii="Times New Roman" w:eastAsia="Times New Roman" w:hAnsi="Times New Roman" w:cs="Times New Roman"/>
          <w:sz w:val="26"/>
          <w:szCs w:val="26"/>
        </w:rPr>
        <w:t>,7</w:t>
      </w:r>
      <w:r w:rsidRPr="00F974E6">
        <w:rPr>
          <w:rFonts w:ascii="Times New Roman" w:eastAsia="Times New Roman" w:hAnsi="Times New Roman" w:cs="Times New Roman"/>
          <w:sz w:val="26"/>
          <w:szCs w:val="26"/>
        </w:rPr>
        <w:t>%).</w:t>
      </w:r>
      <w:r w:rsidR="00281CFB" w:rsidRPr="00F974E6">
        <w:rPr>
          <w:rFonts w:ascii="Times New Roman" w:eastAsia="Times New Roman" w:hAnsi="Times New Roman" w:cs="Times New Roman"/>
          <w:sz w:val="26"/>
          <w:szCs w:val="26"/>
        </w:rPr>
        <w:t xml:space="preserve"> Индекс результативности программы составляет 1,0</w:t>
      </w:r>
      <w:r w:rsidR="00D01870" w:rsidRPr="00F974E6">
        <w:rPr>
          <w:rFonts w:ascii="Times New Roman" w:eastAsia="Times New Roman" w:hAnsi="Times New Roman" w:cs="Times New Roman"/>
          <w:sz w:val="26"/>
          <w:szCs w:val="26"/>
        </w:rPr>
        <w:t>0</w:t>
      </w:r>
      <w:r w:rsidR="00281CFB" w:rsidRPr="00F974E6">
        <w:rPr>
          <w:rFonts w:ascii="Times New Roman" w:eastAsia="Times New Roman" w:hAnsi="Times New Roman" w:cs="Times New Roman"/>
          <w:sz w:val="26"/>
          <w:szCs w:val="26"/>
        </w:rPr>
        <w:t xml:space="preserve">; индекс эффективности – </w:t>
      </w:r>
      <w:r w:rsidR="00D01870" w:rsidRPr="00F974E6">
        <w:rPr>
          <w:rFonts w:ascii="Times New Roman" w:eastAsia="Times New Roman" w:hAnsi="Times New Roman" w:cs="Times New Roman"/>
          <w:sz w:val="26"/>
          <w:szCs w:val="26"/>
        </w:rPr>
        <w:t>1,00</w:t>
      </w:r>
      <w:r w:rsidR="00281CFB" w:rsidRPr="00F974E6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D01870" w:rsidRPr="00F974E6">
        <w:rPr>
          <w:rFonts w:ascii="Times New Roman" w:eastAsia="Times New Roman" w:hAnsi="Times New Roman" w:cs="Times New Roman"/>
          <w:sz w:val="26"/>
          <w:szCs w:val="26"/>
        </w:rPr>
        <w:t>эффективный</w:t>
      </w:r>
      <w:r w:rsidR="00281CFB" w:rsidRPr="00F974E6">
        <w:rPr>
          <w:rFonts w:ascii="Times New Roman" w:eastAsia="Times New Roman" w:hAnsi="Times New Roman" w:cs="Times New Roman"/>
          <w:sz w:val="26"/>
          <w:szCs w:val="26"/>
        </w:rPr>
        <w:t>).</w:t>
      </w:r>
    </w:p>
    <w:p w:rsidR="005D0A07" w:rsidRPr="0062628E" w:rsidRDefault="00E80E13" w:rsidP="00B7660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74E6">
        <w:rPr>
          <w:rFonts w:ascii="Times New Roman" w:eastAsia="Times New Roman" w:hAnsi="Times New Roman" w:cs="Times New Roman"/>
          <w:sz w:val="26"/>
          <w:szCs w:val="26"/>
        </w:rPr>
        <w:t xml:space="preserve">В рамках программы запланировано выполнение </w:t>
      </w:r>
      <w:r w:rsidR="00D01870" w:rsidRPr="00F974E6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F974E6">
        <w:rPr>
          <w:rFonts w:ascii="Times New Roman" w:eastAsia="Times New Roman" w:hAnsi="Times New Roman" w:cs="Times New Roman"/>
          <w:sz w:val="26"/>
          <w:szCs w:val="26"/>
        </w:rPr>
        <w:t xml:space="preserve"> показателей. Показатели выполнены</w:t>
      </w:r>
      <w:r w:rsidR="001001CB" w:rsidRPr="00F974E6">
        <w:rPr>
          <w:rFonts w:ascii="Times New Roman" w:eastAsia="Times New Roman" w:hAnsi="Times New Roman" w:cs="Times New Roman"/>
          <w:sz w:val="26"/>
          <w:szCs w:val="26"/>
        </w:rPr>
        <w:t>,</w:t>
      </w:r>
      <w:r w:rsidR="005D0A07" w:rsidRPr="00F974E6">
        <w:rPr>
          <w:rFonts w:ascii="Times New Roman" w:eastAsia="Times New Roman" w:hAnsi="Times New Roman" w:cs="Times New Roman"/>
          <w:sz w:val="26"/>
          <w:szCs w:val="26"/>
        </w:rPr>
        <w:t xml:space="preserve"> в том числе </w:t>
      </w:r>
      <w:r w:rsidR="0072265C">
        <w:rPr>
          <w:rFonts w:ascii="Times New Roman" w:eastAsia="Times New Roman" w:hAnsi="Times New Roman" w:cs="Times New Roman"/>
          <w:sz w:val="26"/>
          <w:szCs w:val="26"/>
        </w:rPr>
        <w:t xml:space="preserve">по </w:t>
      </w:r>
      <w:r w:rsidR="005D0A07" w:rsidRPr="00F974E6">
        <w:rPr>
          <w:rFonts w:ascii="Times New Roman" w:eastAsia="Times New Roman" w:hAnsi="Times New Roman" w:cs="Times New Roman"/>
          <w:sz w:val="26"/>
          <w:szCs w:val="26"/>
        </w:rPr>
        <w:t>показател</w:t>
      </w:r>
      <w:r w:rsidR="0072265C">
        <w:rPr>
          <w:rFonts w:ascii="Times New Roman" w:eastAsia="Times New Roman" w:hAnsi="Times New Roman" w:cs="Times New Roman"/>
          <w:sz w:val="26"/>
          <w:szCs w:val="26"/>
        </w:rPr>
        <w:t>ю</w:t>
      </w:r>
      <w:r w:rsidR="005D0A07" w:rsidRPr="00F974E6"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 w:rsidR="001001CB" w:rsidRPr="00F974E6">
        <w:rPr>
          <w:rFonts w:ascii="Times New Roman" w:eastAsia="Times New Roman" w:hAnsi="Times New Roman" w:cs="Times New Roman"/>
          <w:sz w:val="26"/>
          <w:szCs w:val="26"/>
        </w:rPr>
        <w:t>Количество введенных в эксплуатацию объектов общего образования в рамках реализации мероприятий по созданию в субъектах Российской Федерации дополнительных (новых) мест в общеобразовательных организациях в связи с ростом числа учащихся, вызванным демографическим фактором</w:t>
      </w:r>
      <w:r w:rsidR="005D0A07" w:rsidRPr="00F974E6">
        <w:rPr>
          <w:rFonts w:ascii="Times New Roman" w:eastAsia="Times New Roman" w:hAnsi="Times New Roman" w:cs="Times New Roman"/>
          <w:sz w:val="26"/>
          <w:szCs w:val="26"/>
        </w:rPr>
        <w:t xml:space="preserve">» - </w:t>
      </w:r>
      <w:r w:rsidR="002A368F" w:rsidRPr="00F974E6">
        <w:rPr>
          <w:rFonts w:ascii="Times New Roman" w:eastAsia="Times New Roman" w:hAnsi="Times New Roman" w:cs="Times New Roman"/>
          <w:sz w:val="26"/>
          <w:szCs w:val="26"/>
        </w:rPr>
        <w:t>выполнены работы по строительству общеобр</w:t>
      </w:r>
      <w:r w:rsidR="00F61227">
        <w:rPr>
          <w:rFonts w:ascii="Times New Roman" w:eastAsia="Times New Roman" w:hAnsi="Times New Roman" w:cs="Times New Roman"/>
          <w:sz w:val="26"/>
          <w:szCs w:val="26"/>
        </w:rPr>
        <w:t xml:space="preserve">азовательной школы на 550 мест </w:t>
      </w:r>
      <w:r w:rsidR="002A368F" w:rsidRPr="00F974E6">
        <w:rPr>
          <w:rFonts w:ascii="Times New Roman" w:eastAsia="Times New Roman" w:hAnsi="Times New Roman" w:cs="Times New Roman"/>
          <w:sz w:val="26"/>
          <w:szCs w:val="26"/>
        </w:rPr>
        <w:t>по адресу: Московская о</w:t>
      </w:r>
      <w:r w:rsidR="007353E9" w:rsidRPr="00F974E6">
        <w:rPr>
          <w:rFonts w:ascii="Times New Roman" w:eastAsia="Times New Roman" w:hAnsi="Times New Roman" w:cs="Times New Roman"/>
          <w:sz w:val="26"/>
          <w:szCs w:val="26"/>
        </w:rPr>
        <w:t>бласть, г. Можайск, ул. Полянка.</w:t>
      </w:r>
    </w:p>
    <w:p w:rsidR="00281CFB" w:rsidRPr="007B6A98" w:rsidRDefault="00B559DE" w:rsidP="00B7660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6A98">
        <w:rPr>
          <w:rFonts w:ascii="Times New Roman" w:eastAsia="Times New Roman" w:hAnsi="Times New Roman" w:cs="Times New Roman"/>
          <w:b/>
          <w:sz w:val="26"/>
          <w:szCs w:val="26"/>
        </w:rPr>
        <w:t xml:space="preserve">По Подпрограмме </w:t>
      </w:r>
      <w:r w:rsidRPr="007B6A98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III</w:t>
      </w:r>
      <w:r w:rsidR="00DF557D" w:rsidRPr="007B6A98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7B6A98">
        <w:rPr>
          <w:rFonts w:ascii="Times New Roman" w:hAnsi="Times New Roman" w:cs="Times New Roman"/>
          <w:b/>
          <w:sz w:val="26"/>
          <w:szCs w:val="26"/>
        </w:rPr>
        <w:t>«Строительство (реконструкция) объектов образования»</w:t>
      </w:r>
      <w:r w:rsidR="00493AE6" w:rsidRPr="007B6A98">
        <w:rPr>
          <w:rFonts w:ascii="Times New Roman" w:hAnsi="Times New Roman" w:cs="Times New Roman"/>
          <w:sz w:val="26"/>
          <w:szCs w:val="26"/>
        </w:rPr>
        <w:t xml:space="preserve"> предусмотрено </w:t>
      </w:r>
      <w:r w:rsidR="008375EA" w:rsidRPr="007B6A98">
        <w:rPr>
          <w:rFonts w:ascii="Times New Roman" w:hAnsi="Times New Roman" w:cs="Times New Roman"/>
          <w:sz w:val="26"/>
          <w:szCs w:val="26"/>
        </w:rPr>
        <w:t>369924,5</w:t>
      </w:r>
      <w:r w:rsidR="00DF557D" w:rsidRPr="007B6A98">
        <w:rPr>
          <w:rFonts w:ascii="Times New Roman" w:hAnsi="Times New Roman" w:cs="Times New Roman"/>
          <w:sz w:val="26"/>
          <w:szCs w:val="26"/>
        </w:rPr>
        <w:t xml:space="preserve"> </w:t>
      </w:r>
      <w:r w:rsidR="0099793F" w:rsidRPr="007B6A98">
        <w:rPr>
          <w:rFonts w:ascii="Times New Roman" w:eastAsia="Times New Roman" w:hAnsi="Times New Roman" w:cs="Times New Roman"/>
          <w:sz w:val="26"/>
          <w:szCs w:val="26"/>
        </w:rPr>
        <w:t>тыс.руб.</w:t>
      </w:r>
      <w:r w:rsidR="00493AE6" w:rsidRPr="007B6A98">
        <w:rPr>
          <w:rFonts w:ascii="Times New Roman" w:eastAsia="Times New Roman" w:hAnsi="Times New Roman" w:cs="Times New Roman"/>
          <w:sz w:val="26"/>
          <w:szCs w:val="26"/>
        </w:rPr>
        <w:t xml:space="preserve">, в том числе из бюджета МГО </w:t>
      </w:r>
      <w:r w:rsidR="00F31858" w:rsidRPr="007B6A98">
        <w:rPr>
          <w:rFonts w:ascii="Times New Roman" w:hAnsi="Times New Roman" w:cs="Times New Roman"/>
          <w:sz w:val="26"/>
          <w:szCs w:val="26"/>
        </w:rPr>
        <w:t>–</w:t>
      </w:r>
      <w:r w:rsidR="00DF557D" w:rsidRPr="007B6A98">
        <w:rPr>
          <w:rFonts w:ascii="Times New Roman" w:hAnsi="Times New Roman" w:cs="Times New Roman"/>
          <w:sz w:val="26"/>
          <w:szCs w:val="26"/>
        </w:rPr>
        <w:t xml:space="preserve"> </w:t>
      </w:r>
      <w:r w:rsidR="008375EA" w:rsidRPr="007B6A98">
        <w:rPr>
          <w:rFonts w:ascii="Times New Roman" w:eastAsia="Times New Roman" w:hAnsi="Times New Roman" w:cs="Times New Roman"/>
          <w:sz w:val="26"/>
          <w:szCs w:val="26"/>
        </w:rPr>
        <w:t>11865,1</w:t>
      </w:r>
      <w:r w:rsidR="00DF557D" w:rsidRPr="007B6A9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9793F" w:rsidRPr="007B6A98">
        <w:rPr>
          <w:rFonts w:ascii="Times New Roman" w:eastAsia="Times New Roman" w:hAnsi="Times New Roman" w:cs="Times New Roman"/>
          <w:sz w:val="26"/>
          <w:szCs w:val="26"/>
        </w:rPr>
        <w:t>тыс.руб.</w:t>
      </w:r>
      <w:r w:rsidR="00DF557D" w:rsidRPr="007B6A9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34680" w:rsidRPr="007B6A98">
        <w:rPr>
          <w:rFonts w:ascii="Times New Roman" w:eastAsia="Times New Roman" w:hAnsi="Times New Roman" w:cs="Times New Roman"/>
          <w:sz w:val="26"/>
          <w:szCs w:val="26"/>
        </w:rPr>
        <w:lastRenderedPageBreak/>
        <w:t>Исполнение составило</w:t>
      </w:r>
      <w:r w:rsidR="00DF557D" w:rsidRPr="007B6A9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375EA" w:rsidRPr="007B6A98">
        <w:rPr>
          <w:rFonts w:ascii="Times New Roman" w:eastAsia="Times New Roman" w:hAnsi="Times New Roman" w:cs="Times New Roman"/>
          <w:sz w:val="26"/>
          <w:szCs w:val="26"/>
        </w:rPr>
        <w:t>369695,9</w:t>
      </w:r>
      <w:r w:rsidR="00DF557D" w:rsidRPr="007B6A9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9793F" w:rsidRPr="007B6A98">
        <w:rPr>
          <w:rFonts w:ascii="Times New Roman" w:eastAsia="Times New Roman" w:hAnsi="Times New Roman" w:cs="Times New Roman"/>
          <w:sz w:val="26"/>
          <w:szCs w:val="26"/>
        </w:rPr>
        <w:t>тыс.руб.</w:t>
      </w:r>
      <w:r w:rsidR="00493AE6" w:rsidRPr="007B6A98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8375EA" w:rsidRPr="007B6A98">
        <w:rPr>
          <w:rFonts w:ascii="Times New Roman" w:eastAsia="Times New Roman" w:hAnsi="Times New Roman" w:cs="Times New Roman"/>
          <w:sz w:val="26"/>
          <w:szCs w:val="26"/>
        </w:rPr>
        <w:t>99,9</w:t>
      </w:r>
      <w:r w:rsidR="00493AE6" w:rsidRPr="007B6A98">
        <w:rPr>
          <w:rFonts w:ascii="Times New Roman" w:eastAsia="Times New Roman" w:hAnsi="Times New Roman" w:cs="Times New Roman"/>
          <w:sz w:val="26"/>
          <w:szCs w:val="26"/>
        </w:rPr>
        <w:t xml:space="preserve">%), в том числе из бюджета МГО </w:t>
      </w:r>
      <w:r w:rsidR="00F31858" w:rsidRPr="007B6A98">
        <w:rPr>
          <w:rFonts w:ascii="Times New Roman" w:hAnsi="Times New Roman" w:cs="Times New Roman"/>
          <w:sz w:val="26"/>
          <w:szCs w:val="26"/>
        </w:rPr>
        <w:t>–</w:t>
      </w:r>
      <w:r w:rsidR="00DF557D" w:rsidRPr="007B6A98">
        <w:rPr>
          <w:rFonts w:ascii="Times New Roman" w:hAnsi="Times New Roman" w:cs="Times New Roman"/>
          <w:sz w:val="26"/>
          <w:szCs w:val="26"/>
        </w:rPr>
        <w:t xml:space="preserve"> </w:t>
      </w:r>
      <w:r w:rsidR="00153866" w:rsidRPr="007B6A98">
        <w:rPr>
          <w:rFonts w:ascii="Times New Roman" w:eastAsia="Times New Roman" w:hAnsi="Times New Roman" w:cs="Times New Roman"/>
          <w:sz w:val="26"/>
          <w:szCs w:val="26"/>
        </w:rPr>
        <w:t>11865,1</w:t>
      </w:r>
      <w:r w:rsidR="00DF557D" w:rsidRPr="007B6A9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9793F" w:rsidRPr="007B6A98">
        <w:rPr>
          <w:rFonts w:ascii="Times New Roman" w:eastAsia="Times New Roman" w:hAnsi="Times New Roman" w:cs="Times New Roman"/>
          <w:sz w:val="26"/>
          <w:szCs w:val="26"/>
        </w:rPr>
        <w:t>тыс.руб.</w:t>
      </w:r>
      <w:r w:rsidR="00493AE6" w:rsidRPr="007B6A98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153866" w:rsidRPr="007B6A98">
        <w:rPr>
          <w:rFonts w:ascii="Times New Roman" w:eastAsia="Times New Roman" w:hAnsi="Times New Roman" w:cs="Times New Roman"/>
          <w:sz w:val="26"/>
          <w:szCs w:val="26"/>
        </w:rPr>
        <w:t>100</w:t>
      </w:r>
      <w:r w:rsidR="00493AE6" w:rsidRPr="007B6A98">
        <w:rPr>
          <w:rFonts w:ascii="Times New Roman" w:eastAsia="Times New Roman" w:hAnsi="Times New Roman" w:cs="Times New Roman"/>
          <w:sz w:val="26"/>
          <w:szCs w:val="26"/>
        </w:rPr>
        <w:t>%).</w:t>
      </w:r>
      <w:r w:rsidR="00281CFB" w:rsidRPr="007B6A98">
        <w:rPr>
          <w:rFonts w:ascii="Times New Roman" w:eastAsia="Courier New" w:hAnsi="Times New Roman" w:cs="Times New Roman"/>
          <w:sz w:val="26"/>
          <w:szCs w:val="26"/>
        </w:rPr>
        <w:t xml:space="preserve"> И</w:t>
      </w:r>
      <w:r w:rsidR="00281CFB" w:rsidRPr="007B6A98">
        <w:rPr>
          <w:rFonts w:ascii="Times New Roman" w:eastAsia="Times New Roman" w:hAnsi="Times New Roman" w:cs="Times New Roman"/>
          <w:sz w:val="26"/>
          <w:szCs w:val="26"/>
        </w:rPr>
        <w:t xml:space="preserve">ндекс результативности подпрограммы </w:t>
      </w:r>
      <w:r w:rsidR="00281CFB" w:rsidRPr="007B6A98">
        <w:rPr>
          <w:rFonts w:ascii="Times New Roman" w:hAnsi="Times New Roman" w:cs="Times New Roman"/>
          <w:sz w:val="26"/>
          <w:szCs w:val="26"/>
        </w:rPr>
        <w:t>II</w:t>
      </w:r>
      <w:r w:rsidR="00F31858" w:rsidRPr="007B6A98">
        <w:rPr>
          <w:rFonts w:ascii="Times New Roman" w:hAnsi="Times New Roman" w:cs="Times New Roman"/>
          <w:sz w:val="26"/>
          <w:szCs w:val="26"/>
        </w:rPr>
        <w:t>I</w:t>
      </w:r>
      <w:r w:rsidR="00281CFB" w:rsidRPr="007B6A98">
        <w:rPr>
          <w:rFonts w:ascii="Times New Roman" w:eastAsia="Times New Roman" w:hAnsi="Times New Roman" w:cs="Times New Roman"/>
          <w:sz w:val="26"/>
          <w:szCs w:val="26"/>
        </w:rPr>
        <w:t xml:space="preserve"> составляет </w:t>
      </w:r>
      <w:r w:rsidR="00F31858" w:rsidRPr="007B6A98">
        <w:rPr>
          <w:rFonts w:ascii="Times New Roman" w:eastAsia="Times New Roman" w:hAnsi="Times New Roman" w:cs="Times New Roman"/>
          <w:sz w:val="26"/>
          <w:szCs w:val="26"/>
        </w:rPr>
        <w:t>1,0</w:t>
      </w:r>
      <w:r w:rsidR="00153866" w:rsidRPr="007B6A98">
        <w:rPr>
          <w:rFonts w:ascii="Times New Roman" w:eastAsia="Times New Roman" w:hAnsi="Times New Roman" w:cs="Times New Roman"/>
          <w:sz w:val="26"/>
          <w:szCs w:val="26"/>
        </w:rPr>
        <w:t>0</w:t>
      </w:r>
      <w:r w:rsidR="00281CFB" w:rsidRPr="007B6A98">
        <w:rPr>
          <w:rFonts w:ascii="Times New Roman" w:eastAsia="Times New Roman" w:hAnsi="Times New Roman" w:cs="Times New Roman"/>
          <w:sz w:val="26"/>
          <w:szCs w:val="26"/>
        </w:rPr>
        <w:t xml:space="preserve">, индекс эффективности – </w:t>
      </w:r>
      <w:r w:rsidR="00153866" w:rsidRPr="007B6A98">
        <w:rPr>
          <w:rFonts w:ascii="Times New Roman" w:eastAsia="Times New Roman" w:hAnsi="Times New Roman" w:cs="Times New Roman"/>
          <w:sz w:val="26"/>
          <w:szCs w:val="26"/>
        </w:rPr>
        <w:t>1,00</w:t>
      </w:r>
      <w:r w:rsidR="00281CFB" w:rsidRPr="007B6A98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153866" w:rsidRPr="007B6A98">
        <w:rPr>
          <w:rFonts w:ascii="Times New Roman" w:eastAsia="Times New Roman" w:hAnsi="Times New Roman" w:cs="Times New Roman"/>
          <w:sz w:val="26"/>
          <w:szCs w:val="26"/>
        </w:rPr>
        <w:t>эффективный</w:t>
      </w:r>
      <w:r w:rsidR="00281CFB" w:rsidRPr="007B6A98">
        <w:rPr>
          <w:rFonts w:ascii="Times New Roman" w:eastAsia="Times New Roman" w:hAnsi="Times New Roman" w:cs="Times New Roman"/>
          <w:sz w:val="26"/>
          <w:szCs w:val="26"/>
        </w:rPr>
        <w:t>).</w:t>
      </w:r>
    </w:p>
    <w:p w:rsidR="007353E9" w:rsidRPr="0062628E" w:rsidRDefault="001B2678" w:rsidP="007353E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6A98">
        <w:rPr>
          <w:rFonts w:ascii="Times New Roman" w:hAnsi="Times New Roman" w:cs="Times New Roman"/>
          <w:sz w:val="26"/>
          <w:szCs w:val="26"/>
        </w:rPr>
        <w:t>Мероприятие «</w:t>
      </w:r>
      <w:r w:rsidR="00153866" w:rsidRPr="007B6A98">
        <w:rPr>
          <w:rFonts w:ascii="Times New Roman" w:hAnsi="Times New Roman" w:cs="Times New Roman"/>
          <w:sz w:val="26"/>
          <w:szCs w:val="26"/>
        </w:rPr>
        <w:t>Создание в субъектах Российской Федерации дополнительных (новых) мест в общеобразовательных организациях в связи с ростом числа учащихся, вызванным демографическим фактором</w:t>
      </w:r>
      <w:r w:rsidR="00687C12" w:rsidRPr="007B6A98">
        <w:rPr>
          <w:rFonts w:ascii="Times New Roman" w:hAnsi="Times New Roman" w:cs="Times New Roman"/>
          <w:sz w:val="26"/>
          <w:szCs w:val="26"/>
        </w:rPr>
        <w:t xml:space="preserve">» </w:t>
      </w:r>
      <w:r w:rsidR="00C105EB" w:rsidRPr="007B6A98">
        <w:rPr>
          <w:rFonts w:ascii="Times New Roman" w:hAnsi="Times New Roman" w:cs="Times New Roman"/>
          <w:sz w:val="26"/>
          <w:szCs w:val="26"/>
        </w:rPr>
        <w:t>выполнено в</w:t>
      </w:r>
      <w:r w:rsidR="007353E9" w:rsidRPr="007B6A98">
        <w:rPr>
          <w:rFonts w:ascii="Times New Roman" w:hAnsi="Times New Roman" w:cs="Times New Roman"/>
          <w:sz w:val="26"/>
          <w:szCs w:val="26"/>
        </w:rPr>
        <w:t xml:space="preserve"> </w:t>
      </w:r>
      <w:r w:rsidR="00C105EB" w:rsidRPr="007B6A98">
        <w:rPr>
          <w:rFonts w:ascii="Times New Roman" w:hAnsi="Times New Roman" w:cs="Times New Roman"/>
          <w:sz w:val="26"/>
          <w:szCs w:val="26"/>
        </w:rPr>
        <w:t>полном объеме</w:t>
      </w:r>
      <w:r w:rsidR="007353E9" w:rsidRPr="007B6A98">
        <w:rPr>
          <w:rFonts w:ascii="Times New Roman" w:hAnsi="Times New Roman" w:cs="Times New Roman"/>
          <w:sz w:val="26"/>
          <w:szCs w:val="26"/>
        </w:rPr>
        <w:t xml:space="preserve">: </w:t>
      </w:r>
      <w:r w:rsidR="007353E9" w:rsidRPr="007B6A98">
        <w:rPr>
          <w:rFonts w:ascii="Times New Roman" w:eastAsia="Times New Roman" w:hAnsi="Times New Roman" w:cs="Times New Roman"/>
          <w:sz w:val="26"/>
          <w:szCs w:val="26"/>
        </w:rPr>
        <w:t>завершено строительство общеобразовательной школы на 550 мест  по адресу: Московская область, г. Можайск, ул. Полянка (ПИР и строительство), школа введена в эксплуатацию, с 01.09.2022 года начался учебный процесс.</w:t>
      </w:r>
    </w:p>
    <w:p w:rsidR="007776DF" w:rsidRPr="005B1E2C" w:rsidRDefault="00AB0BA2" w:rsidP="007776D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2628E">
        <w:rPr>
          <w:rFonts w:ascii="Times New Roman" w:hAnsi="Times New Roman" w:cs="Times New Roman"/>
          <w:b/>
          <w:sz w:val="26"/>
          <w:szCs w:val="26"/>
        </w:rPr>
        <w:t xml:space="preserve">По </w:t>
      </w:r>
      <w:r w:rsidR="00B559DE" w:rsidRPr="0062628E">
        <w:rPr>
          <w:rFonts w:ascii="Times New Roman" w:hAnsi="Times New Roman" w:cs="Times New Roman"/>
          <w:b/>
          <w:sz w:val="26"/>
          <w:szCs w:val="26"/>
        </w:rPr>
        <w:t>Подпрограмм</w:t>
      </w:r>
      <w:r w:rsidRPr="0062628E">
        <w:rPr>
          <w:rFonts w:ascii="Times New Roman" w:hAnsi="Times New Roman" w:cs="Times New Roman"/>
          <w:b/>
          <w:sz w:val="26"/>
          <w:szCs w:val="26"/>
        </w:rPr>
        <w:t>е</w:t>
      </w:r>
      <w:r w:rsidR="00DF557D" w:rsidRPr="0062628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559DE" w:rsidRPr="0062628E">
        <w:rPr>
          <w:rFonts w:ascii="Times New Roman" w:hAnsi="Times New Roman" w:cs="Times New Roman"/>
          <w:b/>
          <w:sz w:val="26"/>
          <w:szCs w:val="26"/>
          <w:lang w:val="en-US"/>
        </w:rPr>
        <w:t>V</w:t>
      </w:r>
      <w:r w:rsidR="00B559DE" w:rsidRPr="0062628E">
        <w:rPr>
          <w:rFonts w:ascii="Times New Roman" w:hAnsi="Times New Roman" w:cs="Times New Roman"/>
          <w:b/>
          <w:sz w:val="26"/>
          <w:szCs w:val="26"/>
        </w:rPr>
        <w:t xml:space="preserve"> «Строительство (реконструкция) объекто</w:t>
      </w:r>
      <w:r w:rsidRPr="0062628E">
        <w:rPr>
          <w:rFonts w:ascii="Times New Roman" w:hAnsi="Times New Roman" w:cs="Times New Roman"/>
          <w:b/>
          <w:sz w:val="26"/>
          <w:szCs w:val="26"/>
        </w:rPr>
        <w:t xml:space="preserve">в физической </w:t>
      </w:r>
      <w:r w:rsidRPr="005B1E2C">
        <w:rPr>
          <w:rFonts w:ascii="Times New Roman" w:hAnsi="Times New Roman" w:cs="Times New Roman"/>
          <w:b/>
          <w:sz w:val="26"/>
          <w:szCs w:val="26"/>
        </w:rPr>
        <w:t>культуры и спорта»</w:t>
      </w:r>
      <w:r w:rsidRPr="005B1E2C">
        <w:rPr>
          <w:rFonts w:ascii="Times New Roman" w:hAnsi="Times New Roman" w:cs="Times New Roman"/>
          <w:sz w:val="26"/>
          <w:szCs w:val="26"/>
        </w:rPr>
        <w:t xml:space="preserve"> предусмотрено финансирование в сумме </w:t>
      </w:r>
      <w:r w:rsidR="00FD5030" w:rsidRPr="005B1E2C">
        <w:rPr>
          <w:rFonts w:ascii="Times New Roman" w:hAnsi="Times New Roman" w:cs="Times New Roman"/>
          <w:sz w:val="26"/>
          <w:szCs w:val="26"/>
        </w:rPr>
        <w:t>315775,7</w:t>
      </w:r>
      <w:r w:rsidR="00DF557D" w:rsidRPr="005B1E2C">
        <w:rPr>
          <w:rFonts w:ascii="Times New Roman" w:hAnsi="Times New Roman" w:cs="Times New Roman"/>
          <w:sz w:val="26"/>
          <w:szCs w:val="26"/>
        </w:rPr>
        <w:t xml:space="preserve"> </w:t>
      </w:r>
      <w:r w:rsidR="0099793F" w:rsidRPr="005B1E2C">
        <w:rPr>
          <w:rFonts w:ascii="Times New Roman" w:eastAsia="Times New Roman" w:hAnsi="Times New Roman" w:cs="Times New Roman"/>
          <w:sz w:val="26"/>
          <w:szCs w:val="26"/>
        </w:rPr>
        <w:t>тыс.руб.</w:t>
      </w:r>
      <w:r w:rsidRPr="005B1E2C">
        <w:rPr>
          <w:rFonts w:ascii="Times New Roman" w:eastAsia="Times New Roman" w:hAnsi="Times New Roman" w:cs="Times New Roman"/>
          <w:sz w:val="26"/>
          <w:szCs w:val="26"/>
        </w:rPr>
        <w:t xml:space="preserve">, в том числе из бюджета МГО </w:t>
      </w:r>
      <w:r w:rsidR="003A6D9E" w:rsidRPr="005B1E2C">
        <w:rPr>
          <w:rFonts w:ascii="Times New Roman" w:hAnsi="Times New Roman" w:cs="Times New Roman"/>
          <w:sz w:val="26"/>
          <w:szCs w:val="26"/>
        </w:rPr>
        <w:t>–</w:t>
      </w:r>
      <w:r w:rsidR="00DF557D" w:rsidRPr="005B1E2C">
        <w:rPr>
          <w:rFonts w:ascii="Times New Roman" w:hAnsi="Times New Roman" w:cs="Times New Roman"/>
          <w:sz w:val="26"/>
          <w:szCs w:val="26"/>
        </w:rPr>
        <w:t xml:space="preserve"> </w:t>
      </w:r>
      <w:r w:rsidR="00FD5030" w:rsidRPr="005B1E2C">
        <w:rPr>
          <w:rFonts w:ascii="Times New Roman" w:eastAsia="Times New Roman" w:hAnsi="Times New Roman" w:cs="Times New Roman"/>
          <w:sz w:val="26"/>
          <w:szCs w:val="26"/>
        </w:rPr>
        <w:t>64112,2</w:t>
      </w:r>
      <w:r w:rsidR="00DF557D" w:rsidRPr="005B1E2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9793F" w:rsidRPr="005B1E2C">
        <w:rPr>
          <w:rFonts w:ascii="Times New Roman" w:eastAsia="Times New Roman" w:hAnsi="Times New Roman" w:cs="Times New Roman"/>
          <w:sz w:val="26"/>
          <w:szCs w:val="26"/>
        </w:rPr>
        <w:t>тыс.руб.</w:t>
      </w:r>
      <w:r w:rsidRPr="005B1E2C">
        <w:rPr>
          <w:rFonts w:ascii="Times New Roman" w:eastAsia="Times New Roman" w:hAnsi="Times New Roman" w:cs="Times New Roman"/>
          <w:sz w:val="26"/>
          <w:szCs w:val="26"/>
        </w:rPr>
        <w:t xml:space="preserve"> Исполнение составило </w:t>
      </w:r>
      <w:r w:rsidR="00FD5030" w:rsidRPr="005B1E2C">
        <w:rPr>
          <w:rFonts w:ascii="Times New Roman" w:eastAsia="Times New Roman" w:hAnsi="Times New Roman" w:cs="Times New Roman"/>
          <w:sz w:val="26"/>
          <w:szCs w:val="26"/>
        </w:rPr>
        <w:t>314806,4</w:t>
      </w:r>
      <w:r w:rsidR="008B5307" w:rsidRPr="005B1E2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9793F" w:rsidRPr="005B1E2C">
        <w:rPr>
          <w:rFonts w:ascii="Times New Roman" w:eastAsia="Times New Roman" w:hAnsi="Times New Roman" w:cs="Times New Roman"/>
          <w:sz w:val="26"/>
          <w:szCs w:val="26"/>
        </w:rPr>
        <w:t>тыс.руб.</w:t>
      </w:r>
      <w:r w:rsidRPr="005B1E2C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FD5030" w:rsidRPr="005B1E2C">
        <w:rPr>
          <w:rFonts w:ascii="Times New Roman" w:eastAsia="Times New Roman" w:hAnsi="Times New Roman" w:cs="Times New Roman"/>
          <w:sz w:val="26"/>
          <w:szCs w:val="26"/>
        </w:rPr>
        <w:t>99,7</w:t>
      </w:r>
      <w:r w:rsidRPr="005B1E2C">
        <w:rPr>
          <w:rFonts w:ascii="Times New Roman" w:eastAsia="Times New Roman" w:hAnsi="Times New Roman" w:cs="Times New Roman"/>
          <w:sz w:val="26"/>
          <w:szCs w:val="26"/>
        </w:rPr>
        <w:t xml:space="preserve">%), в том числе из бюджета МГО </w:t>
      </w:r>
      <w:r w:rsidR="003A6D9E" w:rsidRPr="005B1E2C">
        <w:rPr>
          <w:rFonts w:ascii="Times New Roman" w:hAnsi="Times New Roman" w:cs="Times New Roman"/>
          <w:sz w:val="26"/>
          <w:szCs w:val="26"/>
        </w:rPr>
        <w:t>–</w:t>
      </w:r>
      <w:r w:rsidR="00DF557D" w:rsidRPr="005B1E2C">
        <w:rPr>
          <w:rFonts w:ascii="Times New Roman" w:hAnsi="Times New Roman" w:cs="Times New Roman"/>
          <w:sz w:val="26"/>
          <w:szCs w:val="26"/>
        </w:rPr>
        <w:t xml:space="preserve"> </w:t>
      </w:r>
      <w:r w:rsidR="00E95D62" w:rsidRPr="005B1E2C">
        <w:rPr>
          <w:rFonts w:ascii="Times New Roman" w:eastAsia="Times New Roman" w:hAnsi="Times New Roman" w:cs="Times New Roman"/>
          <w:sz w:val="26"/>
          <w:szCs w:val="26"/>
        </w:rPr>
        <w:t>63896,2</w:t>
      </w:r>
      <w:r w:rsidR="00DF557D" w:rsidRPr="005B1E2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9793F" w:rsidRPr="005B1E2C">
        <w:rPr>
          <w:rFonts w:ascii="Times New Roman" w:eastAsia="Times New Roman" w:hAnsi="Times New Roman" w:cs="Times New Roman"/>
          <w:sz w:val="26"/>
          <w:szCs w:val="26"/>
        </w:rPr>
        <w:t>тыс.руб.</w:t>
      </w:r>
      <w:r w:rsidRPr="005B1E2C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E95D62" w:rsidRPr="005B1E2C">
        <w:rPr>
          <w:rFonts w:ascii="Times New Roman" w:eastAsia="Times New Roman" w:hAnsi="Times New Roman" w:cs="Times New Roman"/>
          <w:sz w:val="26"/>
          <w:szCs w:val="26"/>
        </w:rPr>
        <w:t>99,7</w:t>
      </w:r>
      <w:r w:rsidRPr="005B1E2C">
        <w:rPr>
          <w:rFonts w:ascii="Times New Roman" w:eastAsia="Times New Roman" w:hAnsi="Times New Roman" w:cs="Times New Roman"/>
          <w:sz w:val="26"/>
          <w:szCs w:val="26"/>
        </w:rPr>
        <w:t xml:space="preserve">%). </w:t>
      </w:r>
      <w:r w:rsidR="003A6D9E" w:rsidRPr="005B1E2C">
        <w:rPr>
          <w:rFonts w:ascii="Times New Roman" w:eastAsia="Courier New" w:hAnsi="Times New Roman" w:cs="Times New Roman"/>
          <w:sz w:val="26"/>
          <w:szCs w:val="26"/>
        </w:rPr>
        <w:t>И</w:t>
      </w:r>
      <w:r w:rsidR="003A6D9E" w:rsidRPr="005B1E2C">
        <w:rPr>
          <w:rFonts w:ascii="Times New Roman" w:eastAsia="Times New Roman" w:hAnsi="Times New Roman" w:cs="Times New Roman"/>
          <w:sz w:val="26"/>
          <w:szCs w:val="26"/>
        </w:rPr>
        <w:t xml:space="preserve">ндекс результативности подпрограммы </w:t>
      </w:r>
      <w:r w:rsidR="00906515" w:rsidRPr="005B1E2C">
        <w:rPr>
          <w:rFonts w:ascii="Times New Roman" w:hAnsi="Times New Roman" w:cs="Times New Roman"/>
          <w:sz w:val="26"/>
          <w:szCs w:val="26"/>
          <w:lang w:val="en-US"/>
        </w:rPr>
        <w:t>V</w:t>
      </w:r>
      <w:r w:rsidR="003A6D9E" w:rsidRPr="005B1E2C">
        <w:rPr>
          <w:rFonts w:ascii="Times New Roman" w:eastAsia="Times New Roman" w:hAnsi="Times New Roman" w:cs="Times New Roman"/>
          <w:sz w:val="26"/>
          <w:szCs w:val="26"/>
        </w:rPr>
        <w:t xml:space="preserve"> составляет 1,0</w:t>
      </w:r>
      <w:r w:rsidR="00E95D62" w:rsidRPr="005B1E2C">
        <w:rPr>
          <w:rFonts w:ascii="Times New Roman" w:eastAsia="Times New Roman" w:hAnsi="Times New Roman" w:cs="Times New Roman"/>
          <w:sz w:val="26"/>
          <w:szCs w:val="26"/>
        </w:rPr>
        <w:t>0</w:t>
      </w:r>
      <w:r w:rsidR="003A6D9E" w:rsidRPr="005B1E2C">
        <w:rPr>
          <w:rFonts w:ascii="Times New Roman" w:eastAsia="Times New Roman" w:hAnsi="Times New Roman" w:cs="Times New Roman"/>
          <w:sz w:val="26"/>
          <w:szCs w:val="26"/>
        </w:rPr>
        <w:t xml:space="preserve">, индекс эффективности – </w:t>
      </w:r>
      <w:r w:rsidR="00E95D62" w:rsidRPr="005B1E2C">
        <w:rPr>
          <w:rFonts w:ascii="Times New Roman" w:eastAsia="Times New Roman" w:hAnsi="Times New Roman" w:cs="Times New Roman"/>
          <w:sz w:val="26"/>
          <w:szCs w:val="26"/>
        </w:rPr>
        <w:t>1,00</w:t>
      </w:r>
      <w:r w:rsidR="003A6D9E" w:rsidRPr="005B1E2C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E95D62" w:rsidRPr="005B1E2C">
        <w:rPr>
          <w:rFonts w:ascii="Times New Roman" w:eastAsia="Times New Roman" w:hAnsi="Times New Roman" w:cs="Times New Roman"/>
          <w:sz w:val="26"/>
          <w:szCs w:val="26"/>
        </w:rPr>
        <w:t>эффективный</w:t>
      </w:r>
      <w:r w:rsidR="003A6D9E" w:rsidRPr="005B1E2C">
        <w:rPr>
          <w:rFonts w:ascii="Times New Roman" w:eastAsia="Times New Roman" w:hAnsi="Times New Roman" w:cs="Times New Roman"/>
          <w:sz w:val="26"/>
          <w:szCs w:val="26"/>
        </w:rPr>
        <w:t>).</w:t>
      </w:r>
    </w:p>
    <w:p w:rsidR="00AB00D0" w:rsidRPr="005B1E2C" w:rsidRDefault="00AB00D0" w:rsidP="007776D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B1E2C">
        <w:rPr>
          <w:rFonts w:ascii="Times New Roman" w:eastAsia="Times New Roman" w:hAnsi="Times New Roman" w:cs="Times New Roman"/>
          <w:sz w:val="26"/>
          <w:szCs w:val="26"/>
        </w:rPr>
        <w:t>Мероприятия подпрограммы выполнены в полном объеме</w:t>
      </w:r>
      <w:r w:rsidR="00357DF7" w:rsidRPr="005B1E2C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357DF7" w:rsidRPr="001406B4" w:rsidRDefault="00357DF7" w:rsidP="007776D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6B4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="003D3F4F" w:rsidRPr="001406B4">
        <w:rPr>
          <w:rFonts w:ascii="Times New Roman" w:eastAsia="Times New Roman" w:hAnsi="Times New Roman" w:cs="Times New Roman"/>
          <w:sz w:val="26"/>
          <w:szCs w:val="26"/>
        </w:rPr>
        <w:t>целях</w:t>
      </w:r>
      <w:r w:rsidRPr="001406B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D3F4F" w:rsidRPr="001406B4">
        <w:rPr>
          <w:rFonts w:ascii="Times New Roman" w:eastAsia="Times New Roman" w:hAnsi="Times New Roman" w:cs="Times New Roman"/>
          <w:sz w:val="26"/>
          <w:szCs w:val="26"/>
        </w:rPr>
        <w:t xml:space="preserve">исполнения </w:t>
      </w:r>
      <w:r w:rsidRPr="001406B4">
        <w:rPr>
          <w:rFonts w:ascii="Times New Roman" w:eastAsia="Times New Roman" w:hAnsi="Times New Roman" w:cs="Times New Roman"/>
          <w:sz w:val="26"/>
          <w:szCs w:val="26"/>
        </w:rPr>
        <w:t xml:space="preserve">мероприятия «Строительство (реконструкция) объектов физической культуры и спорта за счет средств бюджетов муниципальных образований Московской области» </w:t>
      </w:r>
      <w:r w:rsidR="003D3F4F" w:rsidRPr="001406B4">
        <w:rPr>
          <w:rFonts w:ascii="Times New Roman" w:eastAsia="Times New Roman" w:hAnsi="Times New Roman" w:cs="Times New Roman"/>
          <w:sz w:val="26"/>
          <w:szCs w:val="26"/>
        </w:rPr>
        <w:t xml:space="preserve">заключен </w:t>
      </w:r>
      <w:r w:rsidR="00B1499D" w:rsidRPr="001406B4">
        <w:rPr>
          <w:rFonts w:ascii="Times New Roman" w:eastAsia="Times New Roman" w:hAnsi="Times New Roman" w:cs="Times New Roman"/>
          <w:sz w:val="26"/>
          <w:szCs w:val="26"/>
        </w:rPr>
        <w:t xml:space="preserve">и исполнен </w:t>
      </w:r>
      <w:r w:rsidRPr="001406B4">
        <w:rPr>
          <w:rFonts w:ascii="Times New Roman" w:eastAsia="Times New Roman" w:hAnsi="Times New Roman" w:cs="Times New Roman"/>
          <w:sz w:val="26"/>
          <w:szCs w:val="26"/>
        </w:rPr>
        <w:t>контракт на выполнение проектно-изыскательских работ по переустройству электрических сетей Московско-Смоленской дистанции электроснабжения в г</w:t>
      </w:r>
      <w:r w:rsidR="000E556A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1406B4">
        <w:rPr>
          <w:rFonts w:ascii="Times New Roman" w:eastAsia="Times New Roman" w:hAnsi="Times New Roman" w:cs="Times New Roman"/>
          <w:sz w:val="26"/>
          <w:szCs w:val="26"/>
        </w:rPr>
        <w:t>Можайск с по</w:t>
      </w:r>
      <w:r w:rsidR="003D3F4F" w:rsidRPr="001406B4">
        <w:rPr>
          <w:rFonts w:ascii="Times New Roman" w:eastAsia="Times New Roman" w:hAnsi="Times New Roman" w:cs="Times New Roman"/>
          <w:sz w:val="26"/>
          <w:szCs w:val="26"/>
        </w:rPr>
        <w:t>дготовкой рабочей документации.</w:t>
      </w:r>
    </w:p>
    <w:p w:rsidR="00AB00D0" w:rsidRPr="001406B4" w:rsidRDefault="00B1499D" w:rsidP="007776D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6B4">
        <w:rPr>
          <w:rFonts w:ascii="Times New Roman" w:eastAsia="Times New Roman" w:hAnsi="Times New Roman" w:cs="Times New Roman"/>
          <w:sz w:val="26"/>
          <w:szCs w:val="26"/>
        </w:rPr>
        <w:t xml:space="preserve">Для исполнения мероприятия </w:t>
      </w:r>
      <w:r w:rsidR="00E90B23" w:rsidRPr="001406B4">
        <w:rPr>
          <w:rFonts w:ascii="Times New Roman" w:eastAsia="Times New Roman" w:hAnsi="Times New Roman" w:cs="Times New Roman"/>
          <w:sz w:val="26"/>
          <w:szCs w:val="26"/>
        </w:rPr>
        <w:t>«Капитальные вложения в муниципальные объекты физической культуры и спорта»</w:t>
      </w:r>
      <w:r w:rsidRPr="001406B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502CC" w:rsidRPr="001406B4">
        <w:rPr>
          <w:rFonts w:ascii="Times New Roman" w:eastAsia="Times New Roman" w:hAnsi="Times New Roman" w:cs="Times New Roman"/>
          <w:sz w:val="26"/>
          <w:szCs w:val="26"/>
        </w:rPr>
        <w:t>з</w:t>
      </w:r>
      <w:r w:rsidRPr="001406B4">
        <w:rPr>
          <w:rFonts w:ascii="Times New Roman" w:eastAsia="Times New Roman" w:hAnsi="Times New Roman" w:cs="Times New Roman"/>
          <w:sz w:val="26"/>
          <w:szCs w:val="26"/>
        </w:rPr>
        <w:t xml:space="preserve">аключен </w:t>
      </w:r>
      <w:r w:rsidR="005502CC" w:rsidRPr="001406B4">
        <w:rPr>
          <w:rFonts w:ascii="Times New Roman" w:eastAsia="Times New Roman" w:hAnsi="Times New Roman" w:cs="Times New Roman"/>
          <w:sz w:val="26"/>
          <w:szCs w:val="26"/>
        </w:rPr>
        <w:t xml:space="preserve">и исполняется </w:t>
      </w:r>
      <w:r w:rsidRPr="001406B4">
        <w:rPr>
          <w:rFonts w:ascii="Times New Roman" w:eastAsia="Times New Roman" w:hAnsi="Times New Roman" w:cs="Times New Roman"/>
          <w:sz w:val="26"/>
          <w:szCs w:val="26"/>
        </w:rPr>
        <w:t>контракт на выполнение строительно-монтажных работ по объекту: «Физкультурно-оздоровительный комплекс с универсальным спортивным залом, Московская область, г. Можайск, ул. 1-я Железнодорожная»</w:t>
      </w:r>
      <w:r w:rsidR="005502CC" w:rsidRPr="001406B4">
        <w:rPr>
          <w:rFonts w:ascii="Times New Roman" w:eastAsia="Times New Roman" w:hAnsi="Times New Roman" w:cs="Times New Roman"/>
          <w:sz w:val="26"/>
          <w:szCs w:val="26"/>
        </w:rPr>
        <w:t>, строительная готовность объекта</w:t>
      </w:r>
      <w:r w:rsidR="006E0C7A" w:rsidRPr="001406B4">
        <w:rPr>
          <w:rFonts w:ascii="Times New Roman" w:eastAsia="Times New Roman" w:hAnsi="Times New Roman" w:cs="Times New Roman"/>
          <w:sz w:val="26"/>
          <w:szCs w:val="26"/>
        </w:rPr>
        <w:t xml:space="preserve"> на 01.01</w:t>
      </w:r>
      <w:r w:rsidR="000E556A">
        <w:rPr>
          <w:rFonts w:ascii="Times New Roman" w:eastAsia="Times New Roman" w:hAnsi="Times New Roman" w:cs="Times New Roman"/>
          <w:sz w:val="26"/>
          <w:szCs w:val="26"/>
        </w:rPr>
        <w:t>.</w:t>
      </w:r>
      <w:r w:rsidR="006E0C7A" w:rsidRPr="001406B4">
        <w:rPr>
          <w:rFonts w:ascii="Times New Roman" w:eastAsia="Times New Roman" w:hAnsi="Times New Roman" w:cs="Times New Roman"/>
          <w:sz w:val="26"/>
          <w:szCs w:val="26"/>
        </w:rPr>
        <w:t xml:space="preserve">2023 составляет </w:t>
      </w:r>
      <w:r w:rsidR="005502CC" w:rsidRPr="001406B4">
        <w:rPr>
          <w:rFonts w:ascii="Times New Roman" w:eastAsia="Times New Roman" w:hAnsi="Times New Roman" w:cs="Times New Roman"/>
          <w:sz w:val="26"/>
          <w:szCs w:val="26"/>
        </w:rPr>
        <w:t>36%.</w:t>
      </w:r>
    </w:p>
    <w:p w:rsidR="006E0C7A" w:rsidRPr="0062628E" w:rsidRDefault="00ED64D9" w:rsidP="007776D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6B4">
        <w:rPr>
          <w:rFonts w:ascii="Times New Roman" w:eastAsia="Times New Roman" w:hAnsi="Times New Roman" w:cs="Times New Roman"/>
          <w:sz w:val="26"/>
          <w:szCs w:val="26"/>
        </w:rPr>
        <w:t>Осуществлена оплата за выполненные проектные работы по реконструкции стадиона «Спартак»</w:t>
      </w:r>
      <w:r w:rsidR="00A74CED" w:rsidRPr="001406B4">
        <w:rPr>
          <w:rFonts w:ascii="Times New Roman" w:eastAsia="Times New Roman" w:hAnsi="Times New Roman" w:cs="Times New Roman"/>
          <w:sz w:val="26"/>
          <w:szCs w:val="26"/>
        </w:rPr>
        <w:t xml:space="preserve"> в рамках мероприятия</w:t>
      </w:r>
      <w:r w:rsidRPr="001406B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E0C7A" w:rsidRPr="001406B4">
        <w:rPr>
          <w:rFonts w:ascii="Times New Roman" w:eastAsia="Times New Roman" w:hAnsi="Times New Roman" w:cs="Times New Roman"/>
          <w:sz w:val="26"/>
          <w:szCs w:val="26"/>
        </w:rPr>
        <w:t>«Строительство (реконструкция) муниципальных стадионов»</w:t>
      </w:r>
      <w:r w:rsidR="00A74CED" w:rsidRPr="001406B4">
        <w:rPr>
          <w:rFonts w:ascii="Times New Roman" w:eastAsia="Times New Roman" w:hAnsi="Times New Roman" w:cs="Times New Roman"/>
          <w:sz w:val="26"/>
          <w:szCs w:val="26"/>
        </w:rPr>
        <w:t>.</w:t>
      </w:r>
      <w:r w:rsidR="006E0C7A" w:rsidRPr="006262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AE7D7F" w:rsidRPr="00B67B62" w:rsidRDefault="00A9718A" w:rsidP="00B7660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2628E">
        <w:rPr>
          <w:rFonts w:ascii="Times New Roman" w:eastAsia="Times New Roman" w:hAnsi="Times New Roman" w:cs="Times New Roman"/>
          <w:b/>
          <w:sz w:val="26"/>
          <w:szCs w:val="26"/>
          <w:u w:val="single"/>
          <w:shd w:val="clear" w:color="auto" w:fill="D9D9D9" w:themeFill="background1" w:themeFillShade="D9"/>
        </w:rPr>
        <w:t>19</w:t>
      </w:r>
      <w:r w:rsidR="005807B6" w:rsidRPr="0062628E">
        <w:rPr>
          <w:rFonts w:ascii="Times New Roman" w:eastAsia="Times New Roman" w:hAnsi="Times New Roman" w:cs="Times New Roman"/>
          <w:b/>
          <w:sz w:val="26"/>
          <w:szCs w:val="26"/>
          <w:u w:val="single"/>
          <w:shd w:val="clear" w:color="auto" w:fill="D9D9D9" w:themeFill="background1" w:themeFillShade="D9"/>
        </w:rPr>
        <w:t xml:space="preserve">. По программе </w:t>
      </w:r>
      <w:r w:rsidRPr="0062628E">
        <w:rPr>
          <w:rFonts w:ascii="Times New Roman" w:eastAsia="Times New Roman" w:hAnsi="Times New Roman" w:cs="Times New Roman"/>
          <w:b/>
          <w:sz w:val="26"/>
          <w:szCs w:val="26"/>
          <w:u w:val="single"/>
          <w:shd w:val="clear" w:color="auto" w:fill="D9D9D9" w:themeFill="background1" w:themeFillShade="D9"/>
        </w:rPr>
        <w:t>«Переселение граждан из аварийного жилищного фонда» на 2020-2024 годы</w:t>
      </w:r>
      <w:r w:rsidR="00DF557D" w:rsidRPr="0062628E">
        <w:rPr>
          <w:rFonts w:ascii="Times New Roman" w:eastAsia="Times New Roman" w:hAnsi="Times New Roman" w:cs="Times New Roman"/>
          <w:b/>
          <w:sz w:val="26"/>
          <w:szCs w:val="26"/>
          <w:u w:val="single"/>
          <w:shd w:val="clear" w:color="auto" w:fill="D9D9D9" w:themeFill="background1" w:themeFillShade="D9"/>
        </w:rPr>
        <w:t xml:space="preserve"> </w:t>
      </w:r>
      <w:r w:rsidR="00AE523C" w:rsidRPr="0062628E">
        <w:rPr>
          <w:rFonts w:ascii="Times New Roman" w:eastAsia="Times New Roman" w:hAnsi="Times New Roman" w:cs="Times New Roman"/>
          <w:sz w:val="26"/>
          <w:szCs w:val="26"/>
        </w:rPr>
        <w:t>на 202</w:t>
      </w:r>
      <w:r w:rsidR="00053FEA" w:rsidRPr="0062628E">
        <w:rPr>
          <w:rFonts w:ascii="Times New Roman" w:eastAsia="Times New Roman" w:hAnsi="Times New Roman" w:cs="Times New Roman"/>
          <w:sz w:val="26"/>
          <w:szCs w:val="26"/>
        </w:rPr>
        <w:t>2</w:t>
      </w:r>
      <w:r w:rsidR="00AE523C" w:rsidRPr="0062628E">
        <w:rPr>
          <w:rFonts w:ascii="Times New Roman" w:eastAsia="Times New Roman" w:hAnsi="Times New Roman" w:cs="Times New Roman"/>
          <w:sz w:val="26"/>
          <w:szCs w:val="26"/>
        </w:rPr>
        <w:t xml:space="preserve"> год </w:t>
      </w:r>
      <w:r w:rsidRPr="0062628E">
        <w:rPr>
          <w:rFonts w:ascii="Times New Roman" w:eastAsia="Times New Roman" w:hAnsi="Times New Roman" w:cs="Times New Roman"/>
          <w:sz w:val="26"/>
          <w:szCs w:val="26"/>
        </w:rPr>
        <w:t>п</w:t>
      </w:r>
      <w:r w:rsidR="005807B6" w:rsidRPr="0062628E">
        <w:rPr>
          <w:rFonts w:ascii="Times New Roman" w:eastAsia="Times New Roman" w:hAnsi="Times New Roman" w:cs="Times New Roman"/>
          <w:sz w:val="26"/>
          <w:szCs w:val="26"/>
        </w:rPr>
        <w:t xml:space="preserve">редусмотрено финансирование в сумме </w:t>
      </w:r>
      <w:r w:rsidR="006131CE" w:rsidRPr="0062628E">
        <w:rPr>
          <w:rFonts w:ascii="Times New Roman" w:eastAsia="Times New Roman" w:hAnsi="Times New Roman" w:cs="Times New Roman"/>
          <w:sz w:val="26"/>
          <w:szCs w:val="26"/>
        </w:rPr>
        <w:t>162413,3</w:t>
      </w:r>
      <w:r w:rsidR="00DF557D" w:rsidRPr="006262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9793F" w:rsidRPr="0062628E">
        <w:rPr>
          <w:rFonts w:ascii="Times New Roman" w:eastAsia="Times New Roman" w:hAnsi="Times New Roman" w:cs="Times New Roman"/>
          <w:sz w:val="26"/>
          <w:szCs w:val="26"/>
        </w:rPr>
        <w:t>тыс.руб.</w:t>
      </w:r>
      <w:r w:rsidR="006131CE" w:rsidRPr="0062628E">
        <w:rPr>
          <w:rFonts w:ascii="Times New Roman" w:eastAsia="Times New Roman" w:hAnsi="Times New Roman" w:cs="Times New Roman"/>
          <w:sz w:val="26"/>
          <w:szCs w:val="26"/>
        </w:rPr>
        <w:t xml:space="preserve">, в </w:t>
      </w:r>
      <w:r w:rsidR="006131CE" w:rsidRPr="00B67B62">
        <w:rPr>
          <w:rFonts w:ascii="Times New Roman" w:eastAsia="Times New Roman" w:hAnsi="Times New Roman" w:cs="Times New Roman"/>
          <w:sz w:val="26"/>
          <w:szCs w:val="26"/>
        </w:rPr>
        <w:t xml:space="preserve">том числе </w:t>
      </w:r>
      <w:r w:rsidR="00FD3971" w:rsidRPr="00B67B62">
        <w:rPr>
          <w:rFonts w:ascii="Times New Roman" w:eastAsia="Times New Roman" w:hAnsi="Times New Roman" w:cs="Times New Roman"/>
          <w:sz w:val="26"/>
          <w:szCs w:val="26"/>
        </w:rPr>
        <w:t>из бюджета МГО</w:t>
      </w:r>
      <w:r w:rsidR="006131CE" w:rsidRPr="00B67B62">
        <w:rPr>
          <w:rFonts w:ascii="Times New Roman" w:eastAsia="Times New Roman" w:hAnsi="Times New Roman" w:cs="Times New Roman"/>
          <w:sz w:val="26"/>
          <w:szCs w:val="26"/>
        </w:rPr>
        <w:t xml:space="preserve"> – 32468,7 тыс.руб.</w:t>
      </w:r>
      <w:r w:rsidR="00FD3971" w:rsidRPr="00B67B6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E7D7F" w:rsidRPr="00B67B62">
        <w:rPr>
          <w:rFonts w:ascii="Times New Roman" w:eastAsia="Times New Roman" w:hAnsi="Times New Roman" w:cs="Times New Roman"/>
          <w:sz w:val="26"/>
          <w:szCs w:val="26"/>
        </w:rPr>
        <w:t xml:space="preserve">Профинансировано </w:t>
      </w:r>
      <w:r w:rsidR="006131CE" w:rsidRPr="00B67B62">
        <w:rPr>
          <w:rFonts w:ascii="Times New Roman" w:eastAsia="Times New Roman" w:hAnsi="Times New Roman" w:cs="Times New Roman"/>
          <w:sz w:val="26"/>
          <w:szCs w:val="26"/>
        </w:rPr>
        <w:t>138433,4</w:t>
      </w:r>
      <w:r w:rsidR="00DF557D" w:rsidRPr="00B67B6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9793F" w:rsidRPr="00B67B62">
        <w:rPr>
          <w:rFonts w:ascii="Times New Roman" w:eastAsia="Times New Roman" w:hAnsi="Times New Roman" w:cs="Times New Roman"/>
          <w:sz w:val="26"/>
          <w:szCs w:val="26"/>
        </w:rPr>
        <w:t>тыс.руб.</w:t>
      </w:r>
      <w:r w:rsidR="00AE7D7F" w:rsidRPr="00B67B62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F746A5" w:rsidRPr="00B67B62">
        <w:rPr>
          <w:rFonts w:ascii="Times New Roman" w:eastAsia="Times New Roman" w:hAnsi="Times New Roman" w:cs="Times New Roman"/>
          <w:sz w:val="26"/>
          <w:szCs w:val="26"/>
        </w:rPr>
        <w:t>85,2</w:t>
      </w:r>
      <w:r w:rsidR="00AE7D7F" w:rsidRPr="00B67B62">
        <w:rPr>
          <w:rFonts w:ascii="Times New Roman" w:eastAsia="Times New Roman" w:hAnsi="Times New Roman" w:cs="Times New Roman"/>
          <w:sz w:val="26"/>
          <w:szCs w:val="26"/>
        </w:rPr>
        <w:t>%)</w:t>
      </w:r>
      <w:r w:rsidR="00F746A5" w:rsidRPr="00B67B62">
        <w:rPr>
          <w:rFonts w:ascii="Times New Roman" w:eastAsia="Times New Roman" w:hAnsi="Times New Roman" w:cs="Times New Roman"/>
          <w:sz w:val="26"/>
          <w:szCs w:val="26"/>
        </w:rPr>
        <w:t>, в том числе из бюджета МГО – 28131,2 тыс.руб. (86,6%)</w:t>
      </w:r>
      <w:r w:rsidR="00FD3971" w:rsidRPr="00B67B62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AE7D7F" w:rsidRPr="00B67B62">
        <w:rPr>
          <w:rFonts w:ascii="Times New Roman" w:eastAsia="Times New Roman" w:hAnsi="Times New Roman" w:cs="Times New Roman"/>
          <w:sz w:val="26"/>
          <w:szCs w:val="26"/>
        </w:rPr>
        <w:t xml:space="preserve">Индекс результативности программы составляет </w:t>
      </w:r>
      <w:r w:rsidR="00FD3971" w:rsidRPr="00B67B62">
        <w:rPr>
          <w:rFonts w:ascii="Times New Roman" w:eastAsia="Times New Roman" w:hAnsi="Times New Roman" w:cs="Times New Roman"/>
          <w:sz w:val="26"/>
          <w:szCs w:val="26"/>
        </w:rPr>
        <w:t>1,0</w:t>
      </w:r>
      <w:r w:rsidR="00F746A5" w:rsidRPr="00B67B62">
        <w:rPr>
          <w:rFonts w:ascii="Times New Roman" w:eastAsia="Times New Roman" w:hAnsi="Times New Roman" w:cs="Times New Roman"/>
          <w:sz w:val="26"/>
          <w:szCs w:val="26"/>
        </w:rPr>
        <w:t>0</w:t>
      </w:r>
      <w:r w:rsidR="00AE7D7F" w:rsidRPr="00B67B62">
        <w:rPr>
          <w:rFonts w:ascii="Times New Roman" w:eastAsia="Times New Roman" w:hAnsi="Times New Roman" w:cs="Times New Roman"/>
          <w:sz w:val="26"/>
          <w:szCs w:val="26"/>
        </w:rPr>
        <w:t xml:space="preserve">; индекс эффективности – </w:t>
      </w:r>
      <w:r w:rsidR="00F0180B" w:rsidRPr="00B67B62">
        <w:rPr>
          <w:rFonts w:ascii="Times New Roman" w:eastAsia="Times New Roman" w:hAnsi="Times New Roman" w:cs="Times New Roman"/>
          <w:sz w:val="26"/>
          <w:szCs w:val="26"/>
        </w:rPr>
        <w:t>0,85</w:t>
      </w:r>
      <w:r w:rsidR="00FD3971" w:rsidRPr="00B67B62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F0180B" w:rsidRPr="00B67B62">
        <w:rPr>
          <w:rFonts w:ascii="Times New Roman" w:eastAsia="Times New Roman" w:hAnsi="Times New Roman" w:cs="Times New Roman"/>
          <w:sz w:val="26"/>
          <w:szCs w:val="26"/>
        </w:rPr>
        <w:t>удовлетворительный</w:t>
      </w:r>
      <w:r w:rsidR="00AE7D7F" w:rsidRPr="00B67B62">
        <w:rPr>
          <w:rFonts w:ascii="Times New Roman" w:eastAsia="Times New Roman" w:hAnsi="Times New Roman" w:cs="Times New Roman"/>
          <w:sz w:val="26"/>
          <w:szCs w:val="26"/>
        </w:rPr>
        <w:t>).</w:t>
      </w:r>
    </w:p>
    <w:p w:rsidR="00914D68" w:rsidRPr="00B67B62" w:rsidRDefault="00914D68" w:rsidP="00B7660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67B62">
        <w:rPr>
          <w:rFonts w:ascii="Times New Roman" w:eastAsia="Times New Roman" w:hAnsi="Times New Roman" w:cs="Times New Roman"/>
          <w:sz w:val="26"/>
          <w:szCs w:val="26"/>
        </w:rPr>
        <w:t>В программе предусмотрено исполнение 4 показателей</w:t>
      </w:r>
      <w:r w:rsidR="00F571A7" w:rsidRPr="00B67B62">
        <w:rPr>
          <w:rFonts w:ascii="Times New Roman" w:eastAsia="Times New Roman" w:hAnsi="Times New Roman" w:cs="Times New Roman"/>
          <w:sz w:val="26"/>
          <w:szCs w:val="26"/>
        </w:rPr>
        <w:t>, все они выполнены.</w:t>
      </w:r>
    </w:p>
    <w:p w:rsidR="00F571A7" w:rsidRPr="00B67B62" w:rsidRDefault="00C95AD9" w:rsidP="00B7660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67B62">
        <w:rPr>
          <w:rFonts w:ascii="Times New Roman" w:eastAsia="Times New Roman" w:hAnsi="Times New Roman" w:cs="Times New Roman"/>
          <w:sz w:val="26"/>
          <w:szCs w:val="26"/>
        </w:rPr>
        <w:t>В целях исполнения показател</w:t>
      </w:r>
      <w:r w:rsidR="00A760A8" w:rsidRPr="00B67B62">
        <w:rPr>
          <w:rFonts w:ascii="Times New Roman" w:eastAsia="Times New Roman" w:hAnsi="Times New Roman" w:cs="Times New Roman"/>
          <w:sz w:val="26"/>
          <w:szCs w:val="26"/>
        </w:rPr>
        <w:t>ей</w:t>
      </w:r>
      <w:r w:rsidRPr="00B67B62">
        <w:rPr>
          <w:rFonts w:ascii="Times New Roman" w:eastAsia="Times New Roman" w:hAnsi="Times New Roman" w:cs="Times New Roman"/>
          <w:sz w:val="26"/>
          <w:szCs w:val="26"/>
        </w:rPr>
        <w:t xml:space="preserve"> «Количество квадратных метров непригодного для проживания жилищного фонда, признанного аварийным до 01.01.2017 года, переселенных по Подпрограмме 2</w:t>
      </w:r>
      <w:r w:rsidR="00A760A8" w:rsidRPr="00B67B62">
        <w:rPr>
          <w:rFonts w:ascii="Times New Roman" w:eastAsia="Times New Roman" w:hAnsi="Times New Roman" w:cs="Times New Roman"/>
          <w:sz w:val="26"/>
          <w:szCs w:val="26"/>
        </w:rPr>
        <w:t>» и «Количество граждан, расселенных из непригодного для проживания жилищного фонда, признанного аварийными до 01.01.2017 года, расселенного по Подпрограмме 2» расселен</w:t>
      </w:r>
      <w:r w:rsidR="00B67B62" w:rsidRPr="00B67B62">
        <w:rPr>
          <w:rFonts w:ascii="Times New Roman" w:eastAsia="Times New Roman" w:hAnsi="Times New Roman" w:cs="Times New Roman"/>
          <w:sz w:val="26"/>
          <w:szCs w:val="26"/>
        </w:rPr>
        <w:t>ы</w:t>
      </w:r>
      <w:r w:rsidR="00A760A8" w:rsidRPr="00B67B6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67B62" w:rsidRPr="00B67B62">
        <w:rPr>
          <w:rFonts w:ascii="Times New Roman" w:eastAsia="Times New Roman" w:hAnsi="Times New Roman" w:cs="Times New Roman"/>
          <w:sz w:val="26"/>
          <w:szCs w:val="26"/>
        </w:rPr>
        <w:t xml:space="preserve">35 человек из </w:t>
      </w:r>
      <w:r w:rsidR="00A760A8" w:rsidRPr="00B67B62">
        <w:rPr>
          <w:rFonts w:ascii="Times New Roman" w:eastAsia="Times New Roman" w:hAnsi="Times New Roman" w:cs="Times New Roman"/>
          <w:sz w:val="26"/>
          <w:szCs w:val="26"/>
        </w:rPr>
        <w:t>1 аварийн</w:t>
      </w:r>
      <w:r w:rsidR="00B67B62" w:rsidRPr="00B67B62">
        <w:rPr>
          <w:rFonts w:ascii="Times New Roman" w:eastAsia="Times New Roman" w:hAnsi="Times New Roman" w:cs="Times New Roman"/>
          <w:sz w:val="26"/>
          <w:szCs w:val="26"/>
        </w:rPr>
        <w:t>ого</w:t>
      </w:r>
      <w:r w:rsidR="00A760A8" w:rsidRPr="00B67B62">
        <w:rPr>
          <w:rFonts w:ascii="Times New Roman" w:eastAsia="Times New Roman" w:hAnsi="Times New Roman" w:cs="Times New Roman"/>
          <w:sz w:val="26"/>
          <w:szCs w:val="26"/>
        </w:rPr>
        <w:t xml:space="preserve"> многоквартирн</w:t>
      </w:r>
      <w:r w:rsidR="00B67B62" w:rsidRPr="00B67B62">
        <w:rPr>
          <w:rFonts w:ascii="Times New Roman" w:eastAsia="Times New Roman" w:hAnsi="Times New Roman" w:cs="Times New Roman"/>
          <w:sz w:val="26"/>
          <w:szCs w:val="26"/>
        </w:rPr>
        <w:t>ого</w:t>
      </w:r>
      <w:r w:rsidR="00A760A8" w:rsidRPr="00B67B62">
        <w:rPr>
          <w:rFonts w:ascii="Times New Roman" w:eastAsia="Times New Roman" w:hAnsi="Times New Roman" w:cs="Times New Roman"/>
          <w:sz w:val="26"/>
          <w:szCs w:val="26"/>
        </w:rPr>
        <w:t xml:space="preserve"> дом</w:t>
      </w:r>
      <w:r w:rsidR="00B67B62" w:rsidRPr="00B67B62">
        <w:rPr>
          <w:rFonts w:ascii="Times New Roman" w:eastAsia="Times New Roman" w:hAnsi="Times New Roman" w:cs="Times New Roman"/>
          <w:sz w:val="26"/>
          <w:szCs w:val="26"/>
        </w:rPr>
        <w:t>а</w:t>
      </w:r>
      <w:r w:rsidR="00A760A8" w:rsidRPr="00B67B62">
        <w:rPr>
          <w:rFonts w:ascii="Times New Roman" w:eastAsia="Times New Roman" w:hAnsi="Times New Roman" w:cs="Times New Roman"/>
          <w:sz w:val="26"/>
          <w:szCs w:val="26"/>
        </w:rPr>
        <w:t xml:space="preserve"> по адресу: Можайский городской округ, д. Семеновское</w:t>
      </w:r>
      <w:r w:rsidR="00B67B62" w:rsidRPr="00B67B62">
        <w:rPr>
          <w:rFonts w:ascii="Times New Roman" w:eastAsia="Times New Roman" w:hAnsi="Times New Roman" w:cs="Times New Roman"/>
          <w:sz w:val="26"/>
          <w:szCs w:val="26"/>
        </w:rPr>
        <w:t xml:space="preserve"> площадью 272 кв. м</w:t>
      </w:r>
      <w:r w:rsidRPr="00B67B62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B208E2" w:rsidRPr="0062628E" w:rsidRDefault="00B208E2" w:rsidP="00B7660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67B62">
        <w:rPr>
          <w:rFonts w:ascii="Times New Roman" w:eastAsia="Times New Roman" w:hAnsi="Times New Roman" w:cs="Times New Roman"/>
          <w:sz w:val="26"/>
          <w:szCs w:val="26"/>
        </w:rPr>
        <w:lastRenderedPageBreak/>
        <w:t>В целях исполнения показателей «Количество квадратных метров непригодного для проживания жилищного фонда, признанного аварийными после 01.01.2017 года, расселенного по Подпрограмме 2» и «Количество граждан, расселенных из непригодного для проживания жилищного фонда, признанного аварийными после 01.01.2017 года, расселенного по Подпрограмме 2» б</w:t>
      </w:r>
      <w:r w:rsidR="00491031" w:rsidRPr="00B67B62">
        <w:rPr>
          <w:rFonts w:ascii="Times New Roman" w:eastAsia="Times New Roman" w:hAnsi="Times New Roman" w:cs="Times New Roman"/>
          <w:sz w:val="26"/>
          <w:szCs w:val="26"/>
        </w:rPr>
        <w:t>ы</w:t>
      </w:r>
      <w:r w:rsidRPr="00B67B62">
        <w:rPr>
          <w:rFonts w:ascii="Times New Roman" w:eastAsia="Times New Roman" w:hAnsi="Times New Roman" w:cs="Times New Roman"/>
          <w:sz w:val="26"/>
          <w:szCs w:val="26"/>
        </w:rPr>
        <w:t xml:space="preserve">ло расселено </w:t>
      </w:r>
      <w:r w:rsidR="00491031" w:rsidRPr="00B67B62">
        <w:rPr>
          <w:rFonts w:ascii="Times New Roman" w:eastAsia="Times New Roman" w:hAnsi="Times New Roman" w:cs="Times New Roman"/>
          <w:sz w:val="26"/>
          <w:szCs w:val="26"/>
        </w:rPr>
        <w:t>22 человека из аварийных домов (</w:t>
      </w:r>
      <w:r w:rsidRPr="00B67B62">
        <w:rPr>
          <w:rFonts w:ascii="Times New Roman" w:eastAsia="Times New Roman" w:hAnsi="Times New Roman" w:cs="Times New Roman"/>
          <w:sz w:val="26"/>
          <w:szCs w:val="26"/>
        </w:rPr>
        <w:t xml:space="preserve">д. Шохово, ул. Центральная, д.20, п. МИЗ, д.17, п. Колычево, ул. Заречная, д. 14, д. Бородино, д. 24) </w:t>
      </w:r>
      <w:r w:rsidR="00491031" w:rsidRPr="00B67B62">
        <w:rPr>
          <w:rFonts w:ascii="Times New Roman" w:eastAsia="Times New Roman" w:hAnsi="Times New Roman" w:cs="Times New Roman"/>
          <w:sz w:val="26"/>
          <w:szCs w:val="26"/>
        </w:rPr>
        <w:t>площадью 619 кв. м.</w:t>
      </w:r>
    </w:p>
    <w:p w:rsidR="00F01306" w:rsidRPr="00EF010D" w:rsidRDefault="005807B6" w:rsidP="00F0130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F010D">
        <w:rPr>
          <w:rFonts w:ascii="Times New Roman" w:eastAsia="Times New Roman" w:hAnsi="Times New Roman" w:cs="Times New Roman"/>
          <w:b/>
          <w:sz w:val="26"/>
          <w:szCs w:val="26"/>
        </w:rPr>
        <w:t xml:space="preserve">По </w:t>
      </w:r>
      <w:r w:rsidR="00A9718A" w:rsidRPr="00EF010D">
        <w:rPr>
          <w:rFonts w:ascii="Times New Roman" w:eastAsia="Times New Roman" w:hAnsi="Times New Roman" w:cs="Times New Roman"/>
          <w:b/>
          <w:sz w:val="26"/>
          <w:szCs w:val="26"/>
        </w:rPr>
        <w:t>Подпрограмм</w:t>
      </w:r>
      <w:r w:rsidRPr="00EF010D">
        <w:rPr>
          <w:rFonts w:ascii="Times New Roman" w:eastAsia="Times New Roman" w:hAnsi="Times New Roman" w:cs="Times New Roman"/>
          <w:b/>
          <w:sz w:val="26"/>
          <w:szCs w:val="26"/>
        </w:rPr>
        <w:t>е</w:t>
      </w:r>
      <w:r w:rsidR="00A9718A" w:rsidRPr="00EF010D">
        <w:rPr>
          <w:rFonts w:ascii="Times New Roman" w:eastAsia="Times New Roman" w:hAnsi="Times New Roman" w:cs="Times New Roman"/>
          <w:b/>
          <w:sz w:val="26"/>
          <w:szCs w:val="26"/>
        </w:rPr>
        <w:t xml:space="preserve"> II «Обеспечение мероприятий по переселению граждан из аварийного жилищн</w:t>
      </w:r>
      <w:r w:rsidRPr="00EF010D">
        <w:rPr>
          <w:rFonts w:ascii="Times New Roman" w:eastAsia="Times New Roman" w:hAnsi="Times New Roman" w:cs="Times New Roman"/>
          <w:b/>
          <w:sz w:val="26"/>
          <w:szCs w:val="26"/>
        </w:rPr>
        <w:t>ого фонда в Московской области»</w:t>
      </w:r>
      <w:r w:rsidR="00DF557D" w:rsidRPr="00EF010D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1028F1" w:rsidRPr="00EF010D">
        <w:rPr>
          <w:rFonts w:ascii="Times New Roman" w:eastAsia="Times New Roman" w:hAnsi="Times New Roman" w:cs="Times New Roman"/>
          <w:sz w:val="26"/>
          <w:szCs w:val="26"/>
        </w:rPr>
        <w:t xml:space="preserve">предусмотрено финансирование </w:t>
      </w:r>
      <w:r w:rsidR="00813F3B" w:rsidRPr="00EF010D">
        <w:rPr>
          <w:rFonts w:ascii="Times New Roman" w:eastAsia="Times New Roman" w:hAnsi="Times New Roman" w:cs="Times New Roman"/>
          <w:sz w:val="26"/>
          <w:szCs w:val="26"/>
        </w:rPr>
        <w:t xml:space="preserve">в сумме </w:t>
      </w:r>
      <w:r w:rsidR="00F01306" w:rsidRPr="00EF010D">
        <w:rPr>
          <w:rFonts w:ascii="Times New Roman" w:eastAsia="Times New Roman" w:hAnsi="Times New Roman" w:cs="Times New Roman"/>
          <w:sz w:val="26"/>
          <w:szCs w:val="26"/>
        </w:rPr>
        <w:t>162413,3 тыс.руб., в том числе из бюджета МГО – 32468,7 тыс.руб. Профинансировано 138433,4 тыс.руб. (85,2%), в том числе из бюджета МГО – 28131,2 тыс.руб. (86,6%). Индекс результативности программы составляет 1,00; индекс эффективности – 0,85 (удовлетворительный).</w:t>
      </w:r>
    </w:p>
    <w:p w:rsidR="00ED1426" w:rsidRPr="00EF010D" w:rsidRDefault="003C760E" w:rsidP="0084266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F010D">
        <w:rPr>
          <w:rFonts w:ascii="Times New Roman" w:eastAsia="Times New Roman" w:hAnsi="Times New Roman" w:cs="Times New Roman"/>
          <w:sz w:val="26"/>
          <w:szCs w:val="26"/>
        </w:rPr>
        <w:t>В рамках исполнения мероприятия «</w:t>
      </w:r>
      <w:r w:rsidR="007B4D87" w:rsidRPr="00EF010D">
        <w:rPr>
          <w:rFonts w:ascii="Times New Roman" w:eastAsia="Times New Roman" w:hAnsi="Times New Roman" w:cs="Times New Roman"/>
          <w:sz w:val="26"/>
          <w:szCs w:val="26"/>
        </w:rPr>
        <w:t>Обеспечение мероприятий по переселению граждан из аварийного жилищн</w:t>
      </w:r>
      <w:r w:rsidR="0084266E" w:rsidRPr="00EF010D">
        <w:rPr>
          <w:rFonts w:ascii="Times New Roman" w:eastAsia="Times New Roman" w:hAnsi="Times New Roman" w:cs="Times New Roman"/>
          <w:sz w:val="26"/>
          <w:szCs w:val="26"/>
        </w:rPr>
        <w:t xml:space="preserve">ого фонда, признанного таковым </w:t>
      </w:r>
      <w:r w:rsidR="007B4D87" w:rsidRPr="00EF010D">
        <w:rPr>
          <w:rFonts w:ascii="Times New Roman" w:eastAsia="Times New Roman" w:hAnsi="Times New Roman" w:cs="Times New Roman"/>
          <w:sz w:val="26"/>
          <w:szCs w:val="26"/>
        </w:rPr>
        <w:t xml:space="preserve">после 01.01.2017» </w:t>
      </w:r>
      <w:r w:rsidR="0084266E" w:rsidRPr="00EF010D">
        <w:rPr>
          <w:rFonts w:ascii="Times New Roman" w:eastAsia="Times New Roman" w:hAnsi="Times New Roman" w:cs="Times New Roman"/>
          <w:sz w:val="26"/>
          <w:szCs w:val="26"/>
        </w:rPr>
        <w:t>заключены контракты на: услуги по оценке рыночной стоимости жилых помещений Можайского г</w:t>
      </w:r>
      <w:r w:rsidR="003B637D">
        <w:rPr>
          <w:rFonts w:ascii="Times New Roman" w:eastAsia="Times New Roman" w:hAnsi="Times New Roman" w:cs="Times New Roman"/>
          <w:sz w:val="26"/>
          <w:szCs w:val="26"/>
        </w:rPr>
        <w:t>.</w:t>
      </w:r>
      <w:r w:rsidR="0084266E" w:rsidRPr="00EF010D">
        <w:rPr>
          <w:rFonts w:ascii="Times New Roman" w:eastAsia="Times New Roman" w:hAnsi="Times New Roman" w:cs="Times New Roman"/>
          <w:sz w:val="26"/>
          <w:szCs w:val="26"/>
        </w:rPr>
        <w:t xml:space="preserve"> о</w:t>
      </w:r>
      <w:r w:rsidR="003B637D">
        <w:rPr>
          <w:rFonts w:ascii="Times New Roman" w:eastAsia="Times New Roman" w:hAnsi="Times New Roman" w:cs="Times New Roman"/>
          <w:sz w:val="26"/>
          <w:szCs w:val="26"/>
        </w:rPr>
        <w:t>.</w:t>
      </w:r>
      <w:r w:rsidR="0084266E" w:rsidRPr="00EF010D">
        <w:rPr>
          <w:rFonts w:ascii="Times New Roman" w:eastAsia="Times New Roman" w:hAnsi="Times New Roman" w:cs="Times New Roman"/>
          <w:sz w:val="26"/>
          <w:szCs w:val="26"/>
        </w:rPr>
        <w:t xml:space="preserve"> (выполнены в полном объеме); мониторинг технического состояния аварийного жилого дома (работы выполнены в полном объеме)</w:t>
      </w:r>
      <w:r w:rsidR="00CC4F2E" w:rsidRPr="00EF010D"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 w:rsidR="0084266E" w:rsidRPr="00EF010D">
        <w:rPr>
          <w:rFonts w:ascii="Times New Roman" w:eastAsia="Times New Roman" w:hAnsi="Times New Roman" w:cs="Times New Roman"/>
          <w:sz w:val="26"/>
          <w:szCs w:val="26"/>
        </w:rPr>
        <w:t xml:space="preserve">выполнение работ и оказание услуг, связанных с одновременным выполнением инженерных изысканий, подготовкой проектной документации, проекта благоустройства, разработкой рабочей документации, выполнением работ по строительству объекта капитального строительства «Многоквартирный жилой дом» по адресу: </w:t>
      </w:r>
      <w:r w:rsidR="000014CB">
        <w:rPr>
          <w:rFonts w:ascii="Times New Roman" w:eastAsia="Times New Roman" w:hAnsi="Times New Roman" w:cs="Times New Roman"/>
          <w:sz w:val="26"/>
          <w:szCs w:val="26"/>
        </w:rPr>
        <w:t>МО</w:t>
      </w:r>
      <w:r w:rsidR="0084266E" w:rsidRPr="00EF010D">
        <w:rPr>
          <w:rFonts w:ascii="Times New Roman" w:eastAsia="Times New Roman" w:hAnsi="Times New Roman" w:cs="Times New Roman"/>
          <w:sz w:val="26"/>
          <w:szCs w:val="26"/>
        </w:rPr>
        <w:t>, Можайский г</w:t>
      </w:r>
      <w:r w:rsidR="000014CB">
        <w:rPr>
          <w:rFonts w:ascii="Times New Roman" w:eastAsia="Times New Roman" w:hAnsi="Times New Roman" w:cs="Times New Roman"/>
          <w:sz w:val="26"/>
          <w:szCs w:val="26"/>
        </w:rPr>
        <w:t>.</w:t>
      </w:r>
      <w:r w:rsidR="0084266E" w:rsidRPr="00EF010D">
        <w:rPr>
          <w:rFonts w:ascii="Times New Roman" w:eastAsia="Times New Roman" w:hAnsi="Times New Roman" w:cs="Times New Roman"/>
          <w:sz w:val="26"/>
          <w:szCs w:val="26"/>
        </w:rPr>
        <w:t xml:space="preserve"> о</w:t>
      </w:r>
      <w:r w:rsidR="000014CB">
        <w:rPr>
          <w:rFonts w:ascii="Times New Roman" w:eastAsia="Times New Roman" w:hAnsi="Times New Roman" w:cs="Times New Roman"/>
          <w:sz w:val="26"/>
          <w:szCs w:val="26"/>
        </w:rPr>
        <w:t>.</w:t>
      </w:r>
      <w:r w:rsidR="0084266E" w:rsidRPr="00EF010D">
        <w:rPr>
          <w:rFonts w:ascii="Times New Roman" w:eastAsia="Times New Roman" w:hAnsi="Times New Roman" w:cs="Times New Roman"/>
          <w:sz w:val="26"/>
          <w:szCs w:val="26"/>
        </w:rPr>
        <w:t xml:space="preserve">, г. Можайск, ул. Полосухина </w:t>
      </w:r>
      <w:r w:rsidR="00CC4F2E" w:rsidRPr="00EF010D">
        <w:rPr>
          <w:rFonts w:ascii="Times New Roman" w:eastAsia="Times New Roman" w:hAnsi="Times New Roman" w:cs="Times New Roman"/>
          <w:sz w:val="26"/>
          <w:szCs w:val="26"/>
        </w:rPr>
        <w:t>(</w:t>
      </w:r>
      <w:r w:rsidR="0084266E" w:rsidRPr="00EF010D">
        <w:rPr>
          <w:rFonts w:ascii="Times New Roman" w:eastAsia="Times New Roman" w:hAnsi="Times New Roman" w:cs="Times New Roman"/>
          <w:sz w:val="26"/>
          <w:szCs w:val="26"/>
        </w:rPr>
        <w:t>срок выполнения мероприятия запланирован на конец 2023 г</w:t>
      </w:r>
      <w:r w:rsidR="00CC4F2E" w:rsidRPr="00EF010D">
        <w:rPr>
          <w:rFonts w:ascii="Times New Roman" w:eastAsia="Times New Roman" w:hAnsi="Times New Roman" w:cs="Times New Roman"/>
          <w:sz w:val="26"/>
          <w:szCs w:val="26"/>
        </w:rPr>
        <w:t>ода)</w:t>
      </w:r>
      <w:r w:rsidR="0084266E" w:rsidRPr="00EF010D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7852CD" w:rsidRPr="0062628E" w:rsidRDefault="004B4193" w:rsidP="00B7660B">
      <w:pPr>
        <w:autoSpaceDE w:val="0"/>
        <w:autoSpaceDN w:val="0"/>
        <w:adjustRightInd w:val="0"/>
        <w:spacing w:after="0"/>
        <w:ind w:firstLine="540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</w:rPr>
      </w:pPr>
      <w:r w:rsidRPr="00EF010D">
        <w:rPr>
          <w:rFonts w:ascii="Times New Roman" w:eastAsia="Times New Roman" w:hAnsi="Times New Roman" w:cs="Times New Roman"/>
          <w:sz w:val="26"/>
          <w:szCs w:val="26"/>
        </w:rPr>
        <w:t>Профинансированы соглашения по изъятию жилых помещений путем выкупа по мероприятию «</w:t>
      </w:r>
      <w:r w:rsidR="00CC4F2E" w:rsidRPr="00EF010D">
        <w:rPr>
          <w:rFonts w:ascii="Times New Roman" w:eastAsia="Times New Roman" w:hAnsi="Times New Roman" w:cs="Times New Roman"/>
          <w:sz w:val="26"/>
          <w:szCs w:val="26"/>
        </w:rPr>
        <w:t>Обеспечение мероприятий по переселению граждан из непригодного для проживания жилищного фонда, признанного аварийным до 01.01.2017</w:t>
      </w:r>
      <w:r w:rsidRPr="00EF010D">
        <w:rPr>
          <w:rFonts w:ascii="Times New Roman" w:eastAsia="Times New Roman" w:hAnsi="Times New Roman" w:cs="Times New Roman"/>
          <w:sz w:val="26"/>
          <w:szCs w:val="26"/>
        </w:rPr>
        <w:t>»</w:t>
      </w:r>
      <w:r w:rsidR="00271C04" w:rsidRPr="00EF010D">
        <w:rPr>
          <w:rFonts w:ascii="Times New Roman" w:eastAsia="Times New Roman" w:hAnsi="Times New Roman" w:cs="Times New Roman"/>
          <w:sz w:val="26"/>
          <w:szCs w:val="26"/>
        </w:rPr>
        <w:t>, расселен 1 аварийный многоквартирный дом по адресу: Можайский г</w:t>
      </w:r>
      <w:r w:rsidR="00BE5E25">
        <w:rPr>
          <w:rFonts w:ascii="Times New Roman" w:eastAsia="Times New Roman" w:hAnsi="Times New Roman" w:cs="Times New Roman"/>
          <w:sz w:val="26"/>
          <w:szCs w:val="26"/>
        </w:rPr>
        <w:t>.</w:t>
      </w:r>
      <w:r w:rsidR="00271C04" w:rsidRPr="00EF010D">
        <w:rPr>
          <w:rFonts w:ascii="Times New Roman" w:eastAsia="Times New Roman" w:hAnsi="Times New Roman" w:cs="Times New Roman"/>
          <w:sz w:val="26"/>
          <w:szCs w:val="26"/>
        </w:rPr>
        <w:t xml:space="preserve"> о</w:t>
      </w:r>
      <w:r w:rsidR="00BE5E25">
        <w:rPr>
          <w:rFonts w:ascii="Times New Roman" w:eastAsia="Times New Roman" w:hAnsi="Times New Roman" w:cs="Times New Roman"/>
          <w:sz w:val="26"/>
          <w:szCs w:val="26"/>
        </w:rPr>
        <w:t>.</w:t>
      </w:r>
      <w:r w:rsidR="00271C04" w:rsidRPr="00EF010D">
        <w:rPr>
          <w:rFonts w:ascii="Times New Roman" w:eastAsia="Times New Roman" w:hAnsi="Times New Roman" w:cs="Times New Roman"/>
          <w:sz w:val="26"/>
          <w:szCs w:val="26"/>
        </w:rPr>
        <w:t>, д. Семеновское.</w:t>
      </w:r>
    </w:p>
    <w:sectPr w:rsidR="007852CD" w:rsidRPr="0062628E" w:rsidSect="00924A64">
      <w:footerReference w:type="default" r:id="rId8"/>
      <w:pgSz w:w="11906" w:h="16838"/>
      <w:pgMar w:top="1134" w:right="567" w:bottom="1077" w:left="1134" w:header="709" w:footer="482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6FB1" w:rsidRDefault="007E6FB1" w:rsidP="00885FC5">
      <w:pPr>
        <w:spacing w:after="0" w:line="240" w:lineRule="auto"/>
      </w:pPr>
      <w:r>
        <w:separator/>
      </w:r>
    </w:p>
  </w:endnote>
  <w:endnote w:type="continuationSeparator" w:id="1">
    <w:p w:rsidR="007E6FB1" w:rsidRDefault="007E6FB1" w:rsidP="00885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5740307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:rsidR="00676625" w:rsidRPr="00C16675" w:rsidRDefault="002B165D" w:rsidP="00C16675">
        <w:pPr>
          <w:pStyle w:val="a9"/>
          <w:jc w:val="right"/>
          <w:rPr>
            <w:rFonts w:ascii="Times New Roman" w:hAnsi="Times New Roman" w:cs="Times New Roman"/>
            <w:sz w:val="18"/>
            <w:szCs w:val="18"/>
          </w:rPr>
        </w:pPr>
        <w:r w:rsidRPr="00A12E23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="00676625" w:rsidRPr="00A12E23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A12E23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0D682A">
          <w:rPr>
            <w:rFonts w:ascii="Times New Roman" w:hAnsi="Times New Roman" w:cs="Times New Roman"/>
            <w:noProof/>
            <w:sz w:val="18"/>
            <w:szCs w:val="18"/>
          </w:rPr>
          <w:t>40</w:t>
        </w:r>
        <w:r w:rsidRPr="00A12E23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6FB1" w:rsidRDefault="007E6FB1" w:rsidP="00885FC5">
      <w:pPr>
        <w:spacing w:after="0" w:line="240" w:lineRule="auto"/>
      </w:pPr>
      <w:r>
        <w:separator/>
      </w:r>
    </w:p>
  </w:footnote>
  <w:footnote w:type="continuationSeparator" w:id="1">
    <w:p w:rsidR="007E6FB1" w:rsidRDefault="007E6FB1" w:rsidP="00885F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37F00"/>
    <w:multiLevelType w:val="multilevel"/>
    <w:tmpl w:val="285EE8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695E58"/>
    <w:multiLevelType w:val="hybridMultilevel"/>
    <w:tmpl w:val="C4C2D476"/>
    <w:lvl w:ilvl="0" w:tplc="412A714A">
      <w:start w:val="118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11BA530F"/>
    <w:multiLevelType w:val="multilevel"/>
    <w:tmpl w:val="6F64B3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733229"/>
    <w:multiLevelType w:val="hybridMultilevel"/>
    <w:tmpl w:val="C6961FAC"/>
    <w:lvl w:ilvl="0" w:tplc="0A1AC3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B027B6"/>
    <w:multiLevelType w:val="multilevel"/>
    <w:tmpl w:val="3F9A67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A6A0987"/>
    <w:multiLevelType w:val="multilevel"/>
    <w:tmpl w:val="71740D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F3613E5"/>
    <w:multiLevelType w:val="hybridMultilevel"/>
    <w:tmpl w:val="66287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A345B1"/>
    <w:multiLevelType w:val="hybridMultilevel"/>
    <w:tmpl w:val="28D26FDC"/>
    <w:lvl w:ilvl="0" w:tplc="1040B5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A7319BA"/>
    <w:multiLevelType w:val="hybridMultilevel"/>
    <w:tmpl w:val="5538A542"/>
    <w:lvl w:ilvl="0" w:tplc="0F4057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C7E6400"/>
    <w:multiLevelType w:val="multilevel"/>
    <w:tmpl w:val="285EE8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85701A6"/>
    <w:multiLevelType w:val="hybridMultilevel"/>
    <w:tmpl w:val="8F646C9C"/>
    <w:lvl w:ilvl="0" w:tplc="D15E9E18">
      <w:start w:val="16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4C410DA4"/>
    <w:multiLevelType w:val="multilevel"/>
    <w:tmpl w:val="71B49E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AA10991"/>
    <w:multiLevelType w:val="multilevel"/>
    <w:tmpl w:val="055ACC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5D95B9D"/>
    <w:multiLevelType w:val="hybridMultilevel"/>
    <w:tmpl w:val="BD6A28E4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4"/>
  </w:num>
  <w:num w:numId="5">
    <w:abstractNumId w:val="5"/>
  </w:num>
  <w:num w:numId="6">
    <w:abstractNumId w:val="12"/>
  </w:num>
  <w:num w:numId="7">
    <w:abstractNumId w:val="10"/>
  </w:num>
  <w:num w:numId="8">
    <w:abstractNumId w:val="0"/>
  </w:num>
  <w:num w:numId="9">
    <w:abstractNumId w:val="7"/>
  </w:num>
  <w:num w:numId="10">
    <w:abstractNumId w:val="6"/>
  </w:num>
  <w:num w:numId="11">
    <w:abstractNumId w:val="1"/>
  </w:num>
  <w:num w:numId="12">
    <w:abstractNumId w:val="8"/>
  </w:num>
  <w:num w:numId="13">
    <w:abstractNumId w:val="13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onsecutiveHyphenLimit w:val="1"/>
  <w:hyphenationZone w:val="357"/>
  <w:characterSpacingControl w:val="doNotCompress"/>
  <w:hdrShapeDefaults>
    <o:shapedefaults v:ext="edit" spidmax="9011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468CB"/>
    <w:rsid w:val="00001149"/>
    <w:rsid w:val="000014CB"/>
    <w:rsid w:val="000035C6"/>
    <w:rsid w:val="00003D03"/>
    <w:rsid w:val="0000581C"/>
    <w:rsid w:val="00005C3F"/>
    <w:rsid w:val="00006712"/>
    <w:rsid w:val="00006F2F"/>
    <w:rsid w:val="000078BE"/>
    <w:rsid w:val="00010598"/>
    <w:rsid w:val="00011A7B"/>
    <w:rsid w:val="000121E0"/>
    <w:rsid w:val="00013896"/>
    <w:rsid w:val="00013F1B"/>
    <w:rsid w:val="0001437D"/>
    <w:rsid w:val="00015A3C"/>
    <w:rsid w:val="00016FD1"/>
    <w:rsid w:val="00017C59"/>
    <w:rsid w:val="0002031D"/>
    <w:rsid w:val="000211EF"/>
    <w:rsid w:val="00021299"/>
    <w:rsid w:val="0002166A"/>
    <w:rsid w:val="0002186F"/>
    <w:rsid w:val="00022B7B"/>
    <w:rsid w:val="00022C6E"/>
    <w:rsid w:val="000231CA"/>
    <w:rsid w:val="00024B61"/>
    <w:rsid w:val="00025411"/>
    <w:rsid w:val="000255BA"/>
    <w:rsid w:val="00025704"/>
    <w:rsid w:val="00025CAA"/>
    <w:rsid w:val="0002654D"/>
    <w:rsid w:val="000275D4"/>
    <w:rsid w:val="0003067A"/>
    <w:rsid w:val="000307E5"/>
    <w:rsid w:val="00030B7B"/>
    <w:rsid w:val="00032B9E"/>
    <w:rsid w:val="00032CD2"/>
    <w:rsid w:val="00033361"/>
    <w:rsid w:val="000345B6"/>
    <w:rsid w:val="00035366"/>
    <w:rsid w:val="00035900"/>
    <w:rsid w:val="00035DDC"/>
    <w:rsid w:val="000361F4"/>
    <w:rsid w:val="00036629"/>
    <w:rsid w:val="00036700"/>
    <w:rsid w:val="00036E74"/>
    <w:rsid w:val="000371AC"/>
    <w:rsid w:val="00037425"/>
    <w:rsid w:val="0003751E"/>
    <w:rsid w:val="00040553"/>
    <w:rsid w:val="0004197C"/>
    <w:rsid w:val="00044964"/>
    <w:rsid w:val="000468CB"/>
    <w:rsid w:val="00046E9C"/>
    <w:rsid w:val="0004727B"/>
    <w:rsid w:val="00050075"/>
    <w:rsid w:val="00050A30"/>
    <w:rsid w:val="00050A50"/>
    <w:rsid w:val="00050F01"/>
    <w:rsid w:val="000521B7"/>
    <w:rsid w:val="0005267E"/>
    <w:rsid w:val="00052BAC"/>
    <w:rsid w:val="00052EFD"/>
    <w:rsid w:val="00053FEA"/>
    <w:rsid w:val="00054183"/>
    <w:rsid w:val="000549CF"/>
    <w:rsid w:val="00054C6A"/>
    <w:rsid w:val="00055354"/>
    <w:rsid w:val="000569A5"/>
    <w:rsid w:val="00057043"/>
    <w:rsid w:val="00057929"/>
    <w:rsid w:val="000600DD"/>
    <w:rsid w:val="000609A6"/>
    <w:rsid w:val="00060DF3"/>
    <w:rsid w:val="0006271E"/>
    <w:rsid w:val="0006290C"/>
    <w:rsid w:val="00062D18"/>
    <w:rsid w:val="000635D1"/>
    <w:rsid w:val="00064EBA"/>
    <w:rsid w:val="00065908"/>
    <w:rsid w:val="00065CC0"/>
    <w:rsid w:val="00066719"/>
    <w:rsid w:val="00067788"/>
    <w:rsid w:val="000702DA"/>
    <w:rsid w:val="0007116C"/>
    <w:rsid w:val="0007158D"/>
    <w:rsid w:val="00071717"/>
    <w:rsid w:val="00071D4D"/>
    <w:rsid w:val="000721B3"/>
    <w:rsid w:val="00072B3A"/>
    <w:rsid w:val="00074A6A"/>
    <w:rsid w:val="00074DA3"/>
    <w:rsid w:val="000756BD"/>
    <w:rsid w:val="000760CB"/>
    <w:rsid w:val="000760D0"/>
    <w:rsid w:val="000770B3"/>
    <w:rsid w:val="00077BC0"/>
    <w:rsid w:val="00081DDE"/>
    <w:rsid w:val="00082567"/>
    <w:rsid w:val="00083059"/>
    <w:rsid w:val="000836F8"/>
    <w:rsid w:val="00084825"/>
    <w:rsid w:val="00084E2E"/>
    <w:rsid w:val="00085053"/>
    <w:rsid w:val="0008583E"/>
    <w:rsid w:val="00085903"/>
    <w:rsid w:val="00086DDC"/>
    <w:rsid w:val="00087013"/>
    <w:rsid w:val="00090026"/>
    <w:rsid w:val="000905AA"/>
    <w:rsid w:val="00090DDE"/>
    <w:rsid w:val="00090DF7"/>
    <w:rsid w:val="0009101E"/>
    <w:rsid w:val="00091444"/>
    <w:rsid w:val="00091570"/>
    <w:rsid w:val="0009277F"/>
    <w:rsid w:val="00093CA7"/>
    <w:rsid w:val="00095F6E"/>
    <w:rsid w:val="00096CE0"/>
    <w:rsid w:val="0009720A"/>
    <w:rsid w:val="000A001A"/>
    <w:rsid w:val="000A169F"/>
    <w:rsid w:val="000A1A99"/>
    <w:rsid w:val="000A1F01"/>
    <w:rsid w:val="000A2892"/>
    <w:rsid w:val="000A2B81"/>
    <w:rsid w:val="000A3A90"/>
    <w:rsid w:val="000A3EE2"/>
    <w:rsid w:val="000A4283"/>
    <w:rsid w:val="000A4648"/>
    <w:rsid w:val="000A75FC"/>
    <w:rsid w:val="000B11DF"/>
    <w:rsid w:val="000B1DDF"/>
    <w:rsid w:val="000B3211"/>
    <w:rsid w:val="000B4324"/>
    <w:rsid w:val="000B522E"/>
    <w:rsid w:val="000B5BB9"/>
    <w:rsid w:val="000B6B20"/>
    <w:rsid w:val="000B6B2A"/>
    <w:rsid w:val="000B78C2"/>
    <w:rsid w:val="000B7B8A"/>
    <w:rsid w:val="000C01EC"/>
    <w:rsid w:val="000C0C0B"/>
    <w:rsid w:val="000C15C2"/>
    <w:rsid w:val="000C2372"/>
    <w:rsid w:val="000C26A4"/>
    <w:rsid w:val="000C320A"/>
    <w:rsid w:val="000C3997"/>
    <w:rsid w:val="000C3B54"/>
    <w:rsid w:val="000C3F4D"/>
    <w:rsid w:val="000C5C58"/>
    <w:rsid w:val="000C60F7"/>
    <w:rsid w:val="000C647F"/>
    <w:rsid w:val="000C72B5"/>
    <w:rsid w:val="000D0BCB"/>
    <w:rsid w:val="000D0CD0"/>
    <w:rsid w:val="000D100F"/>
    <w:rsid w:val="000D1A30"/>
    <w:rsid w:val="000D2609"/>
    <w:rsid w:val="000D328F"/>
    <w:rsid w:val="000D383D"/>
    <w:rsid w:val="000D45FC"/>
    <w:rsid w:val="000D62AD"/>
    <w:rsid w:val="000D682A"/>
    <w:rsid w:val="000D68A1"/>
    <w:rsid w:val="000D6983"/>
    <w:rsid w:val="000D69D1"/>
    <w:rsid w:val="000D6A95"/>
    <w:rsid w:val="000D6C7D"/>
    <w:rsid w:val="000D7C73"/>
    <w:rsid w:val="000D7E6E"/>
    <w:rsid w:val="000E0985"/>
    <w:rsid w:val="000E0BE3"/>
    <w:rsid w:val="000E0C33"/>
    <w:rsid w:val="000E10AB"/>
    <w:rsid w:val="000E12C1"/>
    <w:rsid w:val="000E1561"/>
    <w:rsid w:val="000E19D9"/>
    <w:rsid w:val="000E2294"/>
    <w:rsid w:val="000E254C"/>
    <w:rsid w:val="000E3815"/>
    <w:rsid w:val="000E3D54"/>
    <w:rsid w:val="000E4DC5"/>
    <w:rsid w:val="000E556A"/>
    <w:rsid w:val="000E611A"/>
    <w:rsid w:val="000E66EE"/>
    <w:rsid w:val="000E70B4"/>
    <w:rsid w:val="000E7124"/>
    <w:rsid w:val="000E7697"/>
    <w:rsid w:val="000E773D"/>
    <w:rsid w:val="000E7E3F"/>
    <w:rsid w:val="000F04B0"/>
    <w:rsid w:val="000F05DA"/>
    <w:rsid w:val="000F17F5"/>
    <w:rsid w:val="000F1B0B"/>
    <w:rsid w:val="000F21B6"/>
    <w:rsid w:val="000F2612"/>
    <w:rsid w:val="000F3E8E"/>
    <w:rsid w:val="000F458E"/>
    <w:rsid w:val="000F46C1"/>
    <w:rsid w:val="000F4AC0"/>
    <w:rsid w:val="000F4C47"/>
    <w:rsid w:val="000F513C"/>
    <w:rsid w:val="000F51DC"/>
    <w:rsid w:val="000F5691"/>
    <w:rsid w:val="000F640F"/>
    <w:rsid w:val="000F6A0B"/>
    <w:rsid w:val="000F743D"/>
    <w:rsid w:val="000F7ECC"/>
    <w:rsid w:val="00100136"/>
    <w:rsid w:val="001001CB"/>
    <w:rsid w:val="001023F6"/>
    <w:rsid w:val="001028F1"/>
    <w:rsid w:val="001030AA"/>
    <w:rsid w:val="00103FAA"/>
    <w:rsid w:val="001046BC"/>
    <w:rsid w:val="001049FC"/>
    <w:rsid w:val="001059E5"/>
    <w:rsid w:val="0010638B"/>
    <w:rsid w:val="00106AF0"/>
    <w:rsid w:val="00107842"/>
    <w:rsid w:val="00107F5F"/>
    <w:rsid w:val="001104E9"/>
    <w:rsid w:val="00110A8B"/>
    <w:rsid w:val="00111F71"/>
    <w:rsid w:val="0011316B"/>
    <w:rsid w:val="001142B0"/>
    <w:rsid w:val="001145F0"/>
    <w:rsid w:val="001173B8"/>
    <w:rsid w:val="00117461"/>
    <w:rsid w:val="00117D1E"/>
    <w:rsid w:val="00120438"/>
    <w:rsid w:val="00121921"/>
    <w:rsid w:val="00121F9B"/>
    <w:rsid w:val="001262B1"/>
    <w:rsid w:val="00126C68"/>
    <w:rsid w:val="00127AA6"/>
    <w:rsid w:val="00127DCC"/>
    <w:rsid w:val="00130478"/>
    <w:rsid w:val="00130EB4"/>
    <w:rsid w:val="00130F35"/>
    <w:rsid w:val="00131539"/>
    <w:rsid w:val="00131BF0"/>
    <w:rsid w:val="001320C9"/>
    <w:rsid w:val="00132A3E"/>
    <w:rsid w:val="001353AD"/>
    <w:rsid w:val="00135B63"/>
    <w:rsid w:val="00137ADD"/>
    <w:rsid w:val="0014059D"/>
    <w:rsid w:val="001406B4"/>
    <w:rsid w:val="0014091B"/>
    <w:rsid w:val="00141257"/>
    <w:rsid w:val="00142163"/>
    <w:rsid w:val="001426C7"/>
    <w:rsid w:val="00142C90"/>
    <w:rsid w:val="00143203"/>
    <w:rsid w:val="0014377A"/>
    <w:rsid w:val="00145884"/>
    <w:rsid w:val="00145B69"/>
    <w:rsid w:val="001463A7"/>
    <w:rsid w:val="001469D1"/>
    <w:rsid w:val="00146C13"/>
    <w:rsid w:val="00146DBC"/>
    <w:rsid w:val="00147496"/>
    <w:rsid w:val="001506F4"/>
    <w:rsid w:val="00150D66"/>
    <w:rsid w:val="00151B00"/>
    <w:rsid w:val="00152059"/>
    <w:rsid w:val="001520F9"/>
    <w:rsid w:val="00152CED"/>
    <w:rsid w:val="00153131"/>
    <w:rsid w:val="00153408"/>
    <w:rsid w:val="001537D2"/>
    <w:rsid w:val="00153866"/>
    <w:rsid w:val="00153FA5"/>
    <w:rsid w:val="001540C7"/>
    <w:rsid w:val="00154516"/>
    <w:rsid w:val="00154992"/>
    <w:rsid w:val="001550D1"/>
    <w:rsid w:val="00155DB9"/>
    <w:rsid w:val="001567E9"/>
    <w:rsid w:val="001570A0"/>
    <w:rsid w:val="0015766D"/>
    <w:rsid w:val="00157990"/>
    <w:rsid w:val="00160C9E"/>
    <w:rsid w:val="001620B5"/>
    <w:rsid w:val="00162C5F"/>
    <w:rsid w:val="00163382"/>
    <w:rsid w:val="0016444B"/>
    <w:rsid w:val="0016486E"/>
    <w:rsid w:val="00164929"/>
    <w:rsid w:val="0017030A"/>
    <w:rsid w:val="00171567"/>
    <w:rsid w:val="00173132"/>
    <w:rsid w:val="00173E4E"/>
    <w:rsid w:val="00175582"/>
    <w:rsid w:val="0017580F"/>
    <w:rsid w:val="00175B59"/>
    <w:rsid w:val="001768B2"/>
    <w:rsid w:val="001768FB"/>
    <w:rsid w:val="00176BF1"/>
    <w:rsid w:val="00177014"/>
    <w:rsid w:val="00177118"/>
    <w:rsid w:val="00177255"/>
    <w:rsid w:val="00177A74"/>
    <w:rsid w:val="00177EC3"/>
    <w:rsid w:val="001808E8"/>
    <w:rsid w:val="001842E0"/>
    <w:rsid w:val="00185CAB"/>
    <w:rsid w:val="00185CFD"/>
    <w:rsid w:val="00187827"/>
    <w:rsid w:val="00187A32"/>
    <w:rsid w:val="00190AA6"/>
    <w:rsid w:val="0019102F"/>
    <w:rsid w:val="0019172A"/>
    <w:rsid w:val="00192E5E"/>
    <w:rsid w:val="001943E8"/>
    <w:rsid w:val="001943FB"/>
    <w:rsid w:val="001946BA"/>
    <w:rsid w:val="001951F4"/>
    <w:rsid w:val="0019536F"/>
    <w:rsid w:val="00195974"/>
    <w:rsid w:val="00196869"/>
    <w:rsid w:val="00196F40"/>
    <w:rsid w:val="001978AB"/>
    <w:rsid w:val="001A040F"/>
    <w:rsid w:val="001A0D79"/>
    <w:rsid w:val="001A22ED"/>
    <w:rsid w:val="001A230A"/>
    <w:rsid w:val="001A237F"/>
    <w:rsid w:val="001A32B1"/>
    <w:rsid w:val="001A39ED"/>
    <w:rsid w:val="001A47D1"/>
    <w:rsid w:val="001A5E3B"/>
    <w:rsid w:val="001A7835"/>
    <w:rsid w:val="001A7CE6"/>
    <w:rsid w:val="001B0634"/>
    <w:rsid w:val="001B22C0"/>
    <w:rsid w:val="001B2678"/>
    <w:rsid w:val="001B4395"/>
    <w:rsid w:val="001B4EB4"/>
    <w:rsid w:val="001B4EEF"/>
    <w:rsid w:val="001B5779"/>
    <w:rsid w:val="001B5A19"/>
    <w:rsid w:val="001B63CD"/>
    <w:rsid w:val="001B65D8"/>
    <w:rsid w:val="001B66C0"/>
    <w:rsid w:val="001C003B"/>
    <w:rsid w:val="001C04B8"/>
    <w:rsid w:val="001C0774"/>
    <w:rsid w:val="001C15BD"/>
    <w:rsid w:val="001C15DE"/>
    <w:rsid w:val="001C3535"/>
    <w:rsid w:val="001C3D56"/>
    <w:rsid w:val="001C5B9A"/>
    <w:rsid w:val="001C71C6"/>
    <w:rsid w:val="001C7232"/>
    <w:rsid w:val="001D0573"/>
    <w:rsid w:val="001D07CE"/>
    <w:rsid w:val="001D21F5"/>
    <w:rsid w:val="001D2406"/>
    <w:rsid w:val="001D2585"/>
    <w:rsid w:val="001D27F6"/>
    <w:rsid w:val="001D427E"/>
    <w:rsid w:val="001D436B"/>
    <w:rsid w:val="001D4EC4"/>
    <w:rsid w:val="001D54B3"/>
    <w:rsid w:val="001D6936"/>
    <w:rsid w:val="001D6938"/>
    <w:rsid w:val="001D6B77"/>
    <w:rsid w:val="001D7144"/>
    <w:rsid w:val="001E0059"/>
    <w:rsid w:val="001E0372"/>
    <w:rsid w:val="001E10BD"/>
    <w:rsid w:val="001E147F"/>
    <w:rsid w:val="001E1A82"/>
    <w:rsid w:val="001E212A"/>
    <w:rsid w:val="001E2A5D"/>
    <w:rsid w:val="001E58A6"/>
    <w:rsid w:val="001E59A2"/>
    <w:rsid w:val="001E61EA"/>
    <w:rsid w:val="001E629F"/>
    <w:rsid w:val="001E7838"/>
    <w:rsid w:val="001F1E4B"/>
    <w:rsid w:val="001F2244"/>
    <w:rsid w:val="001F458B"/>
    <w:rsid w:val="001F469D"/>
    <w:rsid w:val="001F4E60"/>
    <w:rsid w:val="001F4E63"/>
    <w:rsid w:val="001F52F4"/>
    <w:rsid w:val="001F5961"/>
    <w:rsid w:val="002014DA"/>
    <w:rsid w:val="00201B17"/>
    <w:rsid w:val="00201FBC"/>
    <w:rsid w:val="002039A0"/>
    <w:rsid w:val="00204325"/>
    <w:rsid w:val="00204E23"/>
    <w:rsid w:val="00205066"/>
    <w:rsid w:val="00205948"/>
    <w:rsid w:val="00205BA7"/>
    <w:rsid w:val="0020611D"/>
    <w:rsid w:val="002064BE"/>
    <w:rsid w:val="002068F8"/>
    <w:rsid w:val="002109E3"/>
    <w:rsid w:val="00211CBF"/>
    <w:rsid w:val="00211DC5"/>
    <w:rsid w:val="00211FAF"/>
    <w:rsid w:val="00212EB7"/>
    <w:rsid w:val="0021344D"/>
    <w:rsid w:val="002140A0"/>
    <w:rsid w:val="0021587D"/>
    <w:rsid w:val="00215CD5"/>
    <w:rsid w:val="0021622B"/>
    <w:rsid w:val="002178D2"/>
    <w:rsid w:val="0022056E"/>
    <w:rsid w:val="00220827"/>
    <w:rsid w:val="002217CE"/>
    <w:rsid w:val="002219ED"/>
    <w:rsid w:val="00221BFA"/>
    <w:rsid w:val="0022277A"/>
    <w:rsid w:val="00222E51"/>
    <w:rsid w:val="00223172"/>
    <w:rsid w:val="00224113"/>
    <w:rsid w:val="00224CF7"/>
    <w:rsid w:val="0022525E"/>
    <w:rsid w:val="0022688F"/>
    <w:rsid w:val="002269A3"/>
    <w:rsid w:val="00226A9F"/>
    <w:rsid w:val="00226BC3"/>
    <w:rsid w:val="00227922"/>
    <w:rsid w:val="0023002E"/>
    <w:rsid w:val="00230B32"/>
    <w:rsid w:val="00231492"/>
    <w:rsid w:val="0023305C"/>
    <w:rsid w:val="002332B4"/>
    <w:rsid w:val="00233FC5"/>
    <w:rsid w:val="00235410"/>
    <w:rsid w:val="00236DB4"/>
    <w:rsid w:val="002377B4"/>
    <w:rsid w:val="002401D5"/>
    <w:rsid w:val="0024028B"/>
    <w:rsid w:val="00240C9C"/>
    <w:rsid w:val="0024112F"/>
    <w:rsid w:val="0024178F"/>
    <w:rsid w:val="00243E88"/>
    <w:rsid w:val="00244988"/>
    <w:rsid w:val="00245E94"/>
    <w:rsid w:val="00246D80"/>
    <w:rsid w:val="002471CD"/>
    <w:rsid w:val="002505E0"/>
    <w:rsid w:val="00251217"/>
    <w:rsid w:val="00253B3B"/>
    <w:rsid w:val="00253D04"/>
    <w:rsid w:val="0025660E"/>
    <w:rsid w:val="00256DCB"/>
    <w:rsid w:val="00257A6F"/>
    <w:rsid w:val="00260E85"/>
    <w:rsid w:val="00262837"/>
    <w:rsid w:val="002638D4"/>
    <w:rsid w:val="00263D3D"/>
    <w:rsid w:val="00270209"/>
    <w:rsid w:val="002711AF"/>
    <w:rsid w:val="0027126C"/>
    <w:rsid w:val="00271347"/>
    <w:rsid w:val="00271C04"/>
    <w:rsid w:val="002720CA"/>
    <w:rsid w:val="00272C06"/>
    <w:rsid w:val="00273699"/>
    <w:rsid w:val="00273BF7"/>
    <w:rsid w:val="00273ED3"/>
    <w:rsid w:val="002761DA"/>
    <w:rsid w:val="00276DEF"/>
    <w:rsid w:val="002800D5"/>
    <w:rsid w:val="00280190"/>
    <w:rsid w:val="002805ED"/>
    <w:rsid w:val="00280AE4"/>
    <w:rsid w:val="00280EE3"/>
    <w:rsid w:val="002813D4"/>
    <w:rsid w:val="00281CFB"/>
    <w:rsid w:val="00281D78"/>
    <w:rsid w:val="0028208B"/>
    <w:rsid w:val="00282175"/>
    <w:rsid w:val="0028264B"/>
    <w:rsid w:val="002829AC"/>
    <w:rsid w:val="00282A44"/>
    <w:rsid w:val="00283509"/>
    <w:rsid w:val="0028352C"/>
    <w:rsid w:val="002851B2"/>
    <w:rsid w:val="002856CD"/>
    <w:rsid w:val="00285B1F"/>
    <w:rsid w:val="00286516"/>
    <w:rsid w:val="0028652E"/>
    <w:rsid w:val="0028705B"/>
    <w:rsid w:val="00287518"/>
    <w:rsid w:val="0029020C"/>
    <w:rsid w:val="00290821"/>
    <w:rsid w:val="00291003"/>
    <w:rsid w:val="00291A27"/>
    <w:rsid w:val="00293017"/>
    <w:rsid w:val="00293928"/>
    <w:rsid w:val="002958BF"/>
    <w:rsid w:val="002958FA"/>
    <w:rsid w:val="00295BB1"/>
    <w:rsid w:val="002964F9"/>
    <w:rsid w:val="00297A03"/>
    <w:rsid w:val="00297B59"/>
    <w:rsid w:val="002A00DE"/>
    <w:rsid w:val="002A114B"/>
    <w:rsid w:val="002A1390"/>
    <w:rsid w:val="002A1D7C"/>
    <w:rsid w:val="002A368F"/>
    <w:rsid w:val="002A378D"/>
    <w:rsid w:val="002A3CB7"/>
    <w:rsid w:val="002A3D84"/>
    <w:rsid w:val="002A3E94"/>
    <w:rsid w:val="002A41B5"/>
    <w:rsid w:val="002A5C10"/>
    <w:rsid w:val="002A628B"/>
    <w:rsid w:val="002A647A"/>
    <w:rsid w:val="002A65BC"/>
    <w:rsid w:val="002A6AFB"/>
    <w:rsid w:val="002B0613"/>
    <w:rsid w:val="002B165D"/>
    <w:rsid w:val="002B2BD6"/>
    <w:rsid w:val="002B2EA6"/>
    <w:rsid w:val="002B2FD9"/>
    <w:rsid w:val="002B353B"/>
    <w:rsid w:val="002B3FF1"/>
    <w:rsid w:val="002B4006"/>
    <w:rsid w:val="002B5CA6"/>
    <w:rsid w:val="002B5F39"/>
    <w:rsid w:val="002B6B2E"/>
    <w:rsid w:val="002B735D"/>
    <w:rsid w:val="002B7562"/>
    <w:rsid w:val="002B7C1B"/>
    <w:rsid w:val="002C1CEA"/>
    <w:rsid w:val="002C275C"/>
    <w:rsid w:val="002C2F33"/>
    <w:rsid w:val="002C3D15"/>
    <w:rsid w:val="002C4275"/>
    <w:rsid w:val="002C4346"/>
    <w:rsid w:val="002C4D6B"/>
    <w:rsid w:val="002C5037"/>
    <w:rsid w:val="002C5326"/>
    <w:rsid w:val="002C629C"/>
    <w:rsid w:val="002D0438"/>
    <w:rsid w:val="002D05A9"/>
    <w:rsid w:val="002D1121"/>
    <w:rsid w:val="002D1506"/>
    <w:rsid w:val="002D2784"/>
    <w:rsid w:val="002D282A"/>
    <w:rsid w:val="002D32A0"/>
    <w:rsid w:val="002D3A82"/>
    <w:rsid w:val="002D3AE2"/>
    <w:rsid w:val="002D4D3C"/>
    <w:rsid w:val="002D519B"/>
    <w:rsid w:val="002D582C"/>
    <w:rsid w:val="002D5A7B"/>
    <w:rsid w:val="002D666A"/>
    <w:rsid w:val="002D7E6B"/>
    <w:rsid w:val="002E0626"/>
    <w:rsid w:val="002E1386"/>
    <w:rsid w:val="002E1536"/>
    <w:rsid w:val="002E27D0"/>
    <w:rsid w:val="002E2DAA"/>
    <w:rsid w:val="002E3A55"/>
    <w:rsid w:val="002E62C1"/>
    <w:rsid w:val="002E661F"/>
    <w:rsid w:val="002E67CC"/>
    <w:rsid w:val="002E750A"/>
    <w:rsid w:val="002E7587"/>
    <w:rsid w:val="002F168C"/>
    <w:rsid w:val="002F2CA8"/>
    <w:rsid w:val="002F3A89"/>
    <w:rsid w:val="002F435D"/>
    <w:rsid w:val="002F447F"/>
    <w:rsid w:val="002F56CA"/>
    <w:rsid w:val="002F583A"/>
    <w:rsid w:val="002F58C5"/>
    <w:rsid w:val="002F6269"/>
    <w:rsid w:val="002F7196"/>
    <w:rsid w:val="002F7DC9"/>
    <w:rsid w:val="00300977"/>
    <w:rsid w:val="003016E1"/>
    <w:rsid w:val="0030299A"/>
    <w:rsid w:val="003036E7"/>
    <w:rsid w:val="00303A64"/>
    <w:rsid w:val="003040C3"/>
    <w:rsid w:val="0030425F"/>
    <w:rsid w:val="0030448D"/>
    <w:rsid w:val="0030498F"/>
    <w:rsid w:val="00304A34"/>
    <w:rsid w:val="00305691"/>
    <w:rsid w:val="00305B47"/>
    <w:rsid w:val="00305FE6"/>
    <w:rsid w:val="0030660B"/>
    <w:rsid w:val="00306BC2"/>
    <w:rsid w:val="00306E81"/>
    <w:rsid w:val="00307299"/>
    <w:rsid w:val="00310544"/>
    <w:rsid w:val="00311ACB"/>
    <w:rsid w:val="00312528"/>
    <w:rsid w:val="00312678"/>
    <w:rsid w:val="00314D8A"/>
    <w:rsid w:val="003150F0"/>
    <w:rsid w:val="00316365"/>
    <w:rsid w:val="00317827"/>
    <w:rsid w:val="00317BB0"/>
    <w:rsid w:val="00320382"/>
    <w:rsid w:val="00320FEC"/>
    <w:rsid w:val="00321531"/>
    <w:rsid w:val="00322608"/>
    <w:rsid w:val="003226B7"/>
    <w:rsid w:val="003227E8"/>
    <w:rsid w:val="00322DE3"/>
    <w:rsid w:val="00323605"/>
    <w:rsid w:val="00323931"/>
    <w:rsid w:val="003257B2"/>
    <w:rsid w:val="00325A50"/>
    <w:rsid w:val="00325AE3"/>
    <w:rsid w:val="00325B1D"/>
    <w:rsid w:val="00325BAC"/>
    <w:rsid w:val="00325FF1"/>
    <w:rsid w:val="003270F5"/>
    <w:rsid w:val="00327DE3"/>
    <w:rsid w:val="0033011F"/>
    <w:rsid w:val="00330694"/>
    <w:rsid w:val="00330F9E"/>
    <w:rsid w:val="003310F3"/>
    <w:rsid w:val="0033180E"/>
    <w:rsid w:val="0033317F"/>
    <w:rsid w:val="00334675"/>
    <w:rsid w:val="00334E39"/>
    <w:rsid w:val="00335BEA"/>
    <w:rsid w:val="0033632B"/>
    <w:rsid w:val="003365CE"/>
    <w:rsid w:val="00337196"/>
    <w:rsid w:val="0033727D"/>
    <w:rsid w:val="00340299"/>
    <w:rsid w:val="003409B8"/>
    <w:rsid w:val="00340CA6"/>
    <w:rsid w:val="00340E47"/>
    <w:rsid w:val="00340FB3"/>
    <w:rsid w:val="003414B4"/>
    <w:rsid w:val="0034150C"/>
    <w:rsid w:val="0034187A"/>
    <w:rsid w:val="00341EBD"/>
    <w:rsid w:val="00342418"/>
    <w:rsid w:val="00343078"/>
    <w:rsid w:val="003432DB"/>
    <w:rsid w:val="0034348A"/>
    <w:rsid w:val="003444A0"/>
    <w:rsid w:val="00345393"/>
    <w:rsid w:val="00345538"/>
    <w:rsid w:val="00346BE2"/>
    <w:rsid w:val="0035004C"/>
    <w:rsid w:val="003502A2"/>
    <w:rsid w:val="003513F7"/>
    <w:rsid w:val="00351D2E"/>
    <w:rsid w:val="003523F1"/>
    <w:rsid w:val="00353B65"/>
    <w:rsid w:val="00354172"/>
    <w:rsid w:val="0035513E"/>
    <w:rsid w:val="0035713A"/>
    <w:rsid w:val="00357A64"/>
    <w:rsid w:val="00357DF7"/>
    <w:rsid w:val="00357F43"/>
    <w:rsid w:val="00360EB7"/>
    <w:rsid w:val="00360F75"/>
    <w:rsid w:val="0036106E"/>
    <w:rsid w:val="00361563"/>
    <w:rsid w:val="003622CC"/>
    <w:rsid w:val="00362671"/>
    <w:rsid w:val="003629BC"/>
    <w:rsid w:val="00362D91"/>
    <w:rsid w:val="00364270"/>
    <w:rsid w:val="00364C7A"/>
    <w:rsid w:val="00364F0E"/>
    <w:rsid w:val="0036762E"/>
    <w:rsid w:val="00367ECB"/>
    <w:rsid w:val="00367FEA"/>
    <w:rsid w:val="003721ED"/>
    <w:rsid w:val="00372391"/>
    <w:rsid w:val="003724F8"/>
    <w:rsid w:val="00372FB0"/>
    <w:rsid w:val="00373FD6"/>
    <w:rsid w:val="003744AB"/>
    <w:rsid w:val="003755FF"/>
    <w:rsid w:val="00375FD3"/>
    <w:rsid w:val="003761CE"/>
    <w:rsid w:val="003761CF"/>
    <w:rsid w:val="00376CBC"/>
    <w:rsid w:val="003779B0"/>
    <w:rsid w:val="00381E02"/>
    <w:rsid w:val="003828A7"/>
    <w:rsid w:val="00382A64"/>
    <w:rsid w:val="00382AA0"/>
    <w:rsid w:val="00382B7A"/>
    <w:rsid w:val="00382F8E"/>
    <w:rsid w:val="003830D4"/>
    <w:rsid w:val="0038338E"/>
    <w:rsid w:val="0038369D"/>
    <w:rsid w:val="00383A74"/>
    <w:rsid w:val="00384C04"/>
    <w:rsid w:val="00387006"/>
    <w:rsid w:val="00387FF4"/>
    <w:rsid w:val="00391080"/>
    <w:rsid w:val="0039133C"/>
    <w:rsid w:val="003913FD"/>
    <w:rsid w:val="0039161A"/>
    <w:rsid w:val="00391671"/>
    <w:rsid w:val="00393D81"/>
    <w:rsid w:val="00393F45"/>
    <w:rsid w:val="003945EB"/>
    <w:rsid w:val="0039542B"/>
    <w:rsid w:val="003957A0"/>
    <w:rsid w:val="00395C45"/>
    <w:rsid w:val="0039746F"/>
    <w:rsid w:val="00397B58"/>
    <w:rsid w:val="003A0AEB"/>
    <w:rsid w:val="003A0E98"/>
    <w:rsid w:val="003A2B82"/>
    <w:rsid w:val="003A2F45"/>
    <w:rsid w:val="003A51D3"/>
    <w:rsid w:val="003A579E"/>
    <w:rsid w:val="003A6C26"/>
    <w:rsid w:val="003A6CDB"/>
    <w:rsid w:val="003A6D9E"/>
    <w:rsid w:val="003B0229"/>
    <w:rsid w:val="003B0957"/>
    <w:rsid w:val="003B2E39"/>
    <w:rsid w:val="003B309D"/>
    <w:rsid w:val="003B4273"/>
    <w:rsid w:val="003B4645"/>
    <w:rsid w:val="003B47DB"/>
    <w:rsid w:val="003B4D3E"/>
    <w:rsid w:val="003B5823"/>
    <w:rsid w:val="003B5846"/>
    <w:rsid w:val="003B637D"/>
    <w:rsid w:val="003B649D"/>
    <w:rsid w:val="003B6B72"/>
    <w:rsid w:val="003C0208"/>
    <w:rsid w:val="003C0C59"/>
    <w:rsid w:val="003C182A"/>
    <w:rsid w:val="003C195E"/>
    <w:rsid w:val="003C1B3E"/>
    <w:rsid w:val="003C208F"/>
    <w:rsid w:val="003C32FB"/>
    <w:rsid w:val="003C3717"/>
    <w:rsid w:val="003C3732"/>
    <w:rsid w:val="003C50A0"/>
    <w:rsid w:val="003C6246"/>
    <w:rsid w:val="003C65E5"/>
    <w:rsid w:val="003C760E"/>
    <w:rsid w:val="003D0947"/>
    <w:rsid w:val="003D2AF1"/>
    <w:rsid w:val="003D38CC"/>
    <w:rsid w:val="003D3D00"/>
    <w:rsid w:val="003D3F4F"/>
    <w:rsid w:val="003D5539"/>
    <w:rsid w:val="003D6EE7"/>
    <w:rsid w:val="003D7B4C"/>
    <w:rsid w:val="003D7E65"/>
    <w:rsid w:val="003E122A"/>
    <w:rsid w:val="003E172E"/>
    <w:rsid w:val="003E19C4"/>
    <w:rsid w:val="003E2087"/>
    <w:rsid w:val="003E26F0"/>
    <w:rsid w:val="003E318F"/>
    <w:rsid w:val="003E35C5"/>
    <w:rsid w:val="003E3E11"/>
    <w:rsid w:val="003E5132"/>
    <w:rsid w:val="003E5879"/>
    <w:rsid w:val="003E58EA"/>
    <w:rsid w:val="003E5B52"/>
    <w:rsid w:val="003E5B8C"/>
    <w:rsid w:val="003E6924"/>
    <w:rsid w:val="003E6CEA"/>
    <w:rsid w:val="003E76F7"/>
    <w:rsid w:val="003E7CFA"/>
    <w:rsid w:val="003E7DC6"/>
    <w:rsid w:val="003F027B"/>
    <w:rsid w:val="003F0379"/>
    <w:rsid w:val="003F155A"/>
    <w:rsid w:val="003F2159"/>
    <w:rsid w:val="003F2E26"/>
    <w:rsid w:val="003F3093"/>
    <w:rsid w:val="003F349A"/>
    <w:rsid w:val="003F4710"/>
    <w:rsid w:val="003F5402"/>
    <w:rsid w:val="003F567B"/>
    <w:rsid w:val="003F6A09"/>
    <w:rsid w:val="003F764D"/>
    <w:rsid w:val="004000E6"/>
    <w:rsid w:val="00400425"/>
    <w:rsid w:val="004004C4"/>
    <w:rsid w:val="00400D72"/>
    <w:rsid w:val="004015AD"/>
    <w:rsid w:val="00402235"/>
    <w:rsid w:val="00402B50"/>
    <w:rsid w:val="004037BC"/>
    <w:rsid w:val="004037D2"/>
    <w:rsid w:val="0040445B"/>
    <w:rsid w:val="00404F9D"/>
    <w:rsid w:val="004053D7"/>
    <w:rsid w:val="004054EB"/>
    <w:rsid w:val="00406A4A"/>
    <w:rsid w:val="00406CB8"/>
    <w:rsid w:val="00407442"/>
    <w:rsid w:val="0041032A"/>
    <w:rsid w:val="00410884"/>
    <w:rsid w:val="00411637"/>
    <w:rsid w:val="004117F0"/>
    <w:rsid w:val="00411C14"/>
    <w:rsid w:val="00411C35"/>
    <w:rsid w:val="00413B5F"/>
    <w:rsid w:val="00413BA5"/>
    <w:rsid w:val="00414622"/>
    <w:rsid w:val="00414C60"/>
    <w:rsid w:val="00415461"/>
    <w:rsid w:val="00417B6A"/>
    <w:rsid w:val="0042041E"/>
    <w:rsid w:val="00421892"/>
    <w:rsid w:val="00421A13"/>
    <w:rsid w:val="004244C4"/>
    <w:rsid w:val="00424661"/>
    <w:rsid w:val="00425A6B"/>
    <w:rsid w:val="0042650E"/>
    <w:rsid w:val="00426ECC"/>
    <w:rsid w:val="004275F1"/>
    <w:rsid w:val="0043164A"/>
    <w:rsid w:val="0043171C"/>
    <w:rsid w:val="0043292B"/>
    <w:rsid w:val="00432B64"/>
    <w:rsid w:val="00433912"/>
    <w:rsid w:val="00433DAF"/>
    <w:rsid w:val="00433E01"/>
    <w:rsid w:val="0043415C"/>
    <w:rsid w:val="00435343"/>
    <w:rsid w:val="0043745F"/>
    <w:rsid w:val="004401B9"/>
    <w:rsid w:val="004407CE"/>
    <w:rsid w:val="0044114B"/>
    <w:rsid w:val="0044116B"/>
    <w:rsid w:val="004412AE"/>
    <w:rsid w:val="004418D5"/>
    <w:rsid w:val="004422A6"/>
    <w:rsid w:val="00442AD5"/>
    <w:rsid w:val="00442E8B"/>
    <w:rsid w:val="00442F23"/>
    <w:rsid w:val="00445944"/>
    <w:rsid w:val="00445BD8"/>
    <w:rsid w:val="00446BC5"/>
    <w:rsid w:val="004504C2"/>
    <w:rsid w:val="004507EB"/>
    <w:rsid w:val="00450BC2"/>
    <w:rsid w:val="004515E4"/>
    <w:rsid w:val="004515E5"/>
    <w:rsid w:val="004526FA"/>
    <w:rsid w:val="00453DF9"/>
    <w:rsid w:val="00454311"/>
    <w:rsid w:val="00454BA3"/>
    <w:rsid w:val="004550A4"/>
    <w:rsid w:val="004550C3"/>
    <w:rsid w:val="0046060D"/>
    <w:rsid w:val="00461304"/>
    <w:rsid w:val="004616B9"/>
    <w:rsid w:val="0046188D"/>
    <w:rsid w:val="0046201B"/>
    <w:rsid w:val="00462E00"/>
    <w:rsid w:val="00462F06"/>
    <w:rsid w:val="00463462"/>
    <w:rsid w:val="00463945"/>
    <w:rsid w:val="004649F8"/>
    <w:rsid w:val="00465A9D"/>
    <w:rsid w:val="00466439"/>
    <w:rsid w:val="00466633"/>
    <w:rsid w:val="00466C24"/>
    <w:rsid w:val="00467085"/>
    <w:rsid w:val="00467291"/>
    <w:rsid w:val="004674E6"/>
    <w:rsid w:val="00467AB5"/>
    <w:rsid w:val="00467B05"/>
    <w:rsid w:val="00467DD3"/>
    <w:rsid w:val="004705AA"/>
    <w:rsid w:val="004719AF"/>
    <w:rsid w:val="00471ECF"/>
    <w:rsid w:val="0047227C"/>
    <w:rsid w:val="00472A5D"/>
    <w:rsid w:val="00472E2D"/>
    <w:rsid w:val="00473346"/>
    <w:rsid w:val="00473682"/>
    <w:rsid w:val="00473D45"/>
    <w:rsid w:val="00474A66"/>
    <w:rsid w:val="004758C8"/>
    <w:rsid w:val="00475929"/>
    <w:rsid w:val="00475D28"/>
    <w:rsid w:val="004765CE"/>
    <w:rsid w:val="004767EA"/>
    <w:rsid w:val="00476D2C"/>
    <w:rsid w:val="00477794"/>
    <w:rsid w:val="00477C7E"/>
    <w:rsid w:val="004802BA"/>
    <w:rsid w:val="00480568"/>
    <w:rsid w:val="0048056F"/>
    <w:rsid w:val="004805C0"/>
    <w:rsid w:val="00480E15"/>
    <w:rsid w:val="0048178E"/>
    <w:rsid w:val="00482905"/>
    <w:rsid w:val="0048296C"/>
    <w:rsid w:val="00483BE8"/>
    <w:rsid w:val="00484338"/>
    <w:rsid w:val="00484601"/>
    <w:rsid w:val="00484ABD"/>
    <w:rsid w:val="004853BD"/>
    <w:rsid w:val="0048696D"/>
    <w:rsid w:val="00487903"/>
    <w:rsid w:val="00487CDA"/>
    <w:rsid w:val="00487EA2"/>
    <w:rsid w:val="004901E1"/>
    <w:rsid w:val="00491031"/>
    <w:rsid w:val="00491396"/>
    <w:rsid w:val="00491B39"/>
    <w:rsid w:val="00491BA1"/>
    <w:rsid w:val="00492512"/>
    <w:rsid w:val="00492F06"/>
    <w:rsid w:val="00493AE6"/>
    <w:rsid w:val="00494413"/>
    <w:rsid w:val="00494938"/>
    <w:rsid w:val="00495594"/>
    <w:rsid w:val="004958DE"/>
    <w:rsid w:val="00497771"/>
    <w:rsid w:val="004979AE"/>
    <w:rsid w:val="004A0C71"/>
    <w:rsid w:val="004A41DA"/>
    <w:rsid w:val="004A491D"/>
    <w:rsid w:val="004A5B81"/>
    <w:rsid w:val="004A5EFC"/>
    <w:rsid w:val="004A5F98"/>
    <w:rsid w:val="004A6CC7"/>
    <w:rsid w:val="004B07A7"/>
    <w:rsid w:val="004B1122"/>
    <w:rsid w:val="004B139B"/>
    <w:rsid w:val="004B189B"/>
    <w:rsid w:val="004B228B"/>
    <w:rsid w:val="004B249D"/>
    <w:rsid w:val="004B33F8"/>
    <w:rsid w:val="004B3409"/>
    <w:rsid w:val="004B4193"/>
    <w:rsid w:val="004B4818"/>
    <w:rsid w:val="004B4B51"/>
    <w:rsid w:val="004B4EA7"/>
    <w:rsid w:val="004B53E1"/>
    <w:rsid w:val="004B5476"/>
    <w:rsid w:val="004B5B72"/>
    <w:rsid w:val="004B5EB0"/>
    <w:rsid w:val="004B6746"/>
    <w:rsid w:val="004C03B0"/>
    <w:rsid w:val="004C0B4C"/>
    <w:rsid w:val="004C0B8C"/>
    <w:rsid w:val="004C0DF9"/>
    <w:rsid w:val="004C1AD4"/>
    <w:rsid w:val="004C3D5D"/>
    <w:rsid w:val="004C4CA5"/>
    <w:rsid w:val="004C4D18"/>
    <w:rsid w:val="004C6D64"/>
    <w:rsid w:val="004C6E96"/>
    <w:rsid w:val="004D0521"/>
    <w:rsid w:val="004D06D3"/>
    <w:rsid w:val="004D0D52"/>
    <w:rsid w:val="004D2BCE"/>
    <w:rsid w:val="004D36C7"/>
    <w:rsid w:val="004D3A37"/>
    <w:rsid w:val="004D3A42"/>
    <w:rsid w:val="004D424B"/>
    <w:rsid w:val="004D5136"/>
    <w:rsid w:val="004D53E7"/>
    <w:rsid w:val="004D580F"/>
    <w:rsid w:val="004D6FA1"/>
    <w:rsid w:val="004D7A0F"/>
    <w:rsid w:val="004D7B2C"/>
    <w:rsid w:val="004E033E"/>
    <w:rsid w:val="004E1740"/>
    <w:rsid w:val="004E1AC2"/>
    <w:rsid w:val="004E1DDA"/>
    <w:rsid w:val="004E1FEA"/>
    <w:rsid w:val="004E2621"/>
    <w:rsid w:val="004E2AA4"/>
    <w:rsid w:val="004E32AD"/>
    <w:rsid w:val="004E3ECE"/>
    <w:rsid w:val="004E4175"/>
    <w:rsid w:val="004E4350"/>
    <w:rsid w:val="004E47BD"/>
    <w:rsid w:val="004E5085"/>
    <w:rsid w:val="004E5FFD"/>
    <w:rsid w:val="004E6DE1"/>
    <w:rsid w:val="004F0D31"/>
    <w:rsid w:val="004F1470"/>
    <w:rsid w:val="004F160F"/>
    <w:rsid w:val="004F16F9"/>
    <w:rsid w:val="004F1CBF"/>
    <w:rsid w:val="004F23A9"/>
    <w:rsid w:val="004F30DD"/>
    <w:rsid w:val="004F35E3"/>
    <w:rsid w:val="004F36A9"/>
    <w:rsid w:val="004F3B61"/>
    <w:rsid w:val="004F40DF"/>
    <w:rsid w:val="004F469B"/>
    <w:rsid w:val="004F4EDC"/>
    <w:rsid w:val="004F6466"/>
    <w:rsid w:val="004F76E4"/>
    <w:rsid w:val="005028B4"/>
    <w:rsid w:val="00502BE7"/>
    <w:rsid w:val="00502E13"/>
    <w:rsid w:val="0050320B"/>
    <w:rsid w:val="0050451A"/>
    <w:rsid w:val="00504C11"/>
    <w:rsid w:val="00504D8A"/>
    <w:rsid w:val="00505EC6"/>
    <w:rsid w:val="005105A4"/>
    <w:rsid w:val="00510C45"/>
    <w:rsid w:val="0051186C"/>
    <w:rsid w:val="0051224A"/>
    <w:rsid w:val="0051246F"/>
    <w:rsid w:val="005138EC"/>
    <w:rsid w:val="005149E8"/>
    <w:rsid w:val="00516DC4"/>
    <w:rsid w:val="00517207"/>
    <w:rsid w:val="00517651"/>
    <w:rsid w:val="00520142"/>
    <w:rsid w:val="005228AC"/>
    <w:rsid w:val="005246BA"/>
    <w:rsid w:val="00524AF1"/>
    <w:rsid w:val="00524E0C"/>
    <w:rsid w:val="00524E0D"/>
    <w:rsid w:val="00524E64"/>
    <w:rsid w:val="005253E3"/>
    <w:rsid w:val="0052642A"/>
    <w:rsid w:val="00526AC3"/>
    <w:rsid w:val="0052714A"/>
    <w:rsid w:val="00530979"/>
    <w:rsid w:val="00530A07"/>
    <w:rsid w:val="00532116"/>
    <w:rsid w:val="0053258F"/>
    <w:rsid w:val="00532F85"/>
    <w:rsid w:val="0053301D"/>
    <w:rsid w:val="00533702"/>
    <w:rsid w:val="0053388D"/>
    <w:rsid w:val="00533D19"/>
    <w:rsid w:val="00533F7E"/>
    <w:rsid w:val="005343E0"/>
    <w:rsid w:val="0053453B"/>
    <w:rsid w:val="00534554"/>
    <w:rsid w:val="00534961"/>
    <w:rsid w:val="00534D5B"/>
    <w:rsid w:val="005351D0"/>
    <w:rsid w:val="00535863"/>
    <w:rsid w:val="0053650F"/>
    <w:rsid w:val="0053670C"/>
    <w:rsid w:val="00537774"/>
    <w:rsid w:val="0054004D"/>
    <w:rsid w:val="0054065F"/>
    <w:rsid w:val="0054073A"/>
    <w:rsid w:val="005409FB"/>
    <w:rsid w:val="00540B99"/>
    <w:rsid w:val="00540D7B"/>
    <w:rsid w:val="005410ED"/>
    <w:rsid w:val="0054167B"/>
    <w:rsid w:val="005416AA"/>
    <w:rsid w:val="00541A99"/>
    <w:rsid w:val="00541DB0"/>
    <w:rsid w:val="00542EC5"/>
    <w:rsid w:val="00543A97"/>
    <w:rsid w:val="00543D6C"/>
    <w:rsid w:val="00544115"/>
    <w:rsid w:val="00544E5D"/>
    <w:rsid w:val="00547122"/>
    <w:rsid w:val="005502CC"/>
    <w:rsid w:val="00550A11"/>
    <w:rsid w:val="0055160E"/>
    <w:rsid w:val="0055200C"/>
    <w:rsid w:val="005528AF"/>
    <w:rsid w:val="00552C5B"/>
    <w:rsid w:val="00552D29"/>
    <w:rsid w:val="005532F6"/>
    <w:rsid w:val="00553356"/>
    <w:rsid w:val="00553F2B"/>
    <w:rsid w:val="00554428"/>
    <w:rsid w:val="00555676"/>
    <w:rsid w:val="005557DB"/>
    <w:rsid w:val="00555E0F"/>
    <w:rsid w:val="00556783"/>
    <w:rsid w:val="00557096"/>
    <w:rsid w:val="005576C4"/>
    <w:rsid w:val="00562058"/>
    <w:rsid w:val="00562301"/>
    <w:rsid w:val="00562660"/>
    <w:rsid w:val="005630AB"/>
    <w:rsid w:val="00563B0B"/>
    <w:rsid w:val="00564A3E"/>
    <w:rsid w:val="00566464"/>
    <w:rsid w:val="0056660C"/>
    <w:rsid w:val="00567633"/>
    <w:rsid w:val="00567E0B"/>
    <w:rsid w:val="00572C73"/>
    <w:rsid w:val="00572F9F"/>
    <w:rsid w:val="00573085"/>
    <w:rsid w:val="0057316A"/>
    <w:rsid w:val="0057316C"/>
    <w:rsid w:val="0057416F"/>
    <w:rsid w:val="005747AF"/>
    <w:rsid w:val="00574CFE"/>
    <w:rsid w:val="00575244"/>
    <w:rsid w:val="0057528C"/>
    <w:rsid w:val="0057547F"/>
    <w:rsid w:val="00575970"/>
    <w:rsid w:val="00576870"/>
    <w:rsid w:val="00576A87"/>
    <w:rsid w:val="005770DC"/>
    <w:rsid w:val="005807B6"/>
    <w:rsid w:val="005811CC"/>
    <w:rsid w:val="0058168F"/>
    <w:rsid w:val="00581D59"/>
    <w:rsid w:val="00583392"/>
    <w:rsid w:val="00583D99"/>
    <w:rsid w:val="0058560E"/>
    <w:rsid w:val="005862D9"/>
    <w:rsid w:val="00586334"/>
    <w:rsid w:val="005868DB"/>
    <w:rsid w:val="00586BCF"/>
    <w:rsid w:val="0058722D"/>
    <w:rsid w:val="005908D6"/>
    <w:rsid w:val="00592108"/>
    <w:rsid w:val="0059312A"/>
    <w:rsid w:val="00593732"/>
    <w:rsid w:val="00593976"/>
    <w:rsid w:val="00593E52"/>
    <w:rsid w:val="0059414D"/>
    <w:rsid w:val="005942EF"/>
    <w:rsid w:val="00594853"/>
    <w:rsid w:val="00596671"/>
    <w:rsid w:val="00596BF7"/>
    <w:rsid w:val="005972F2"/>
    <w:rsid w:val="00597817"/>
    <w:rsid w:val="005A0204"/>
    <w:rsid w:val="005A033D"/>
    <w:rsid w:val="005A2DBF"/>
    <w:rsid w:val="005A33B0"/>
    <w:rsid w:val="005A4300"/>
    <w:rsid w:val="005A5915"/>
    <w:rsid w:val="005A6E85"/>
    <w:rsid w:val="005A772C"/>
    <w:rsid w:val="005A7C2D"/>
    <w:rsid w:val="005B1148"/>
    <w:rsid w:val="005B1285"/>
    <w:rsid w:val="005B1BF9"/>
    <w:rsid w:val="005B1D8B"/>
    <w:rsid w:val="005B1E2C"/>
    <w:rsid w:val="005B2DDC"/>
    <w:rsid w:val="005B3F9D"/>
    <w:rsid w:val="005B5891"/>
    <w:rsid w:val="005B7B10"/>
    <w:rsid w:val="005B7CA2"/>
    <w:rsid w:val="005C1B92"/>
    <w:rsid w:val="005C2A49"/>
    <w:rsid w:val="005C32B7"/>
    <w:rsid w:val="005C3955"/>
    <w:rsid w:val="005C4138"/>
    <w:rsid w:val="005C44BC"/>
    <w:rsid w:val="005C5323"/>
    <w:rsid w:val="005C5F43"/>
    <w:rsid w:val="005C6369"/>
    <w:rsid w:val="005C6CEE"/>
    <w:rsid w:val="005C7155"/>
    <w:rsid w:val="005D0A07"/>
    <w:rsid w:val="005D0F31"/>
    <w:rsid w:val="005D11CC"/>
    <w:rsid w:val="005D19E4"/>
    <w:rsid w:val="005D1A64"/>
    <w:rsid w:val="005D322D"/>
    <w:rsid w:val="005D38DE"/>
    <w:rsid w:val="005D3E17"/>
    <w:rsid w:val="005D494D"/>
    <w:rsid w:val="005D4CF6"/>
    <w:rsid w:val="005D5096"/>
    <w:rsid w:val="005D57FA"/>
    <w:rsid w:val="005D7489"/>
    <w:rsid w:val="005E02F7"/>
    <w:rsid w:val="005E057A"/>
    <w:rsid w:val="005E0B72"/>
    <w:rsid w:val="005E18CD"/>
    <w:rsid w:val="005E1FE5"/>
    <w:rsid w:val="005E226E"/>
    <w:rsid w:val="005E28AC"/>
    <w:rsid w:val="005E4D2A"/>
    <w:rsid w:val="005E5371"/>
    <w:rsid w:val="005E5951"/>
    <w:rsid w:val="005E5D6D"/>
    <w:rsid w:val="005E5EEA"/>
    <w:rsid w:val="005E6182"/>
    <w:rsid w:val="005E62ED"/>
    <w:rsid w:val="005E6585"/>
    <w:rsid w:val="005E6D8C"/>
    <w:rsid w:val="005F01DB"/>
    <w:rsid w:val="005F08DA"/>
    <w:rsid w:val="005F2DD2"/>
    <w:rsid w:val="005F35F5"/>
    <w:rsid w:val="005F3D7F"/>
    <w:rsid w:val="005F5ECC"/>
    <w:rsid w:val="005F5FE8"/>
    <w:rsid w:val="005F691B"/>
    <w:rsid w:val="005F7193"/>
    <w:rsid w:val="006007A7"/>
    <w:rsid w:val="00601211"/>
    <w:rsid w:val="00601C4E"/>
    <w:rsid w:val="00601EBE"/>
    <w:rsid w:val="006032B1"/>
    <w:rsid w:val="006039DB"/>
    <w:rsid w:val="00604B1D"/>
    <w:rsid w:val="00604C62"/>
    <w:rsid w:val="00604F97"/>
    <w:rsid w:val="006051F5"/>
    <w:rsid w:val="0060708E"/>
    <w:rsid w:val="00607D9A"/>
    <w:rsid w:val="006100D4"/>
    <w:rsid w:val="00610AE1"/>
    <w:rsid w:val="0061173E"/>
    <w:rsid w:val="00611B21"/>
    <w:rsid w:val="006127D4"/>
    <w:rsid w:val="006131CE"/>
    <w:rsid w:val="00613201"/>
    <w:rsid w:val="006134E1"/>
    <w:rsid w:val="00613634"/>
    <w:rsid w:val="00613897"/>
    <w:rsid w:val="00615519"/>
    <w:rsid w:val="00615D29"/>
    <w:rsid w:val="00616013"/>
    <w:rsid w:val="00616525"/>
    <w:rsid w:val="00620A3E"/>
    <w:rsid w:val="0062120F"/>
    <w:rsid w:val="00621243"/>
    <w:rsid w:val="0062356A"/>
    <w:rsid w:val="00623EAC"/>
    <w:rsid w:val="00625DBC"/>
    <w:rsid w:val="0062628E"/>
    <w:rsid w:val="00626495"/>
    <w:rsid w:val="006272E0"/>
    <w:rsid w:val="00627493"/>
    <w:rsid w:val="006341A2"/>
    <w:rsid w:val="00634AA7"/>
    <w:rsid w:val="006354B2"/>
    <w:rsid w:val="0063584C"/>
    <w:rsid w:val="00635924"/>
    <w:rsid w:val="00636AB1"/>
    <w:rsid w:val="00636D47"/>
    <w:rsid w:val="00640295"/>
    <w:rsid w:val="006406DE"/>
    <w:rsid w:val="006411B9"/>
    <w:rsid w:val="0064203D"/>
    <w:rsid w:val="006423C5"/>
    <w:rsid w:val="00642F42"/>
    <w:rsid w:val="006439C3"/>
    <w:rsid w:val="006439E9"/>
    <w:rsid w:val="006444CF"/>
    <w:rsid w:val="006452F2"/>
    <w:rsid w:val="00646774"/>
    <w:rsid w:val="0064742C"/>
    <w:rsid w:val="0064755B"/>
    <w:rsid w:val="00650451"/>
    <w:rsid w:val="00652F5C"/>
    <w:rsid w:val="00652FFC"/>
    <w:rsid w:val="00653B1C"/>
    <w:rsid w:val="00654610"/>
    <w:rsid w:val="00654B82"/>
    <w:rsid w:val="00655A25"/>
    <w:rsid w:val="00656049"/>
    <w:rsid w:val="00656532"/>
    <w:rsid w:val="00656B09"/>
    <w:rsid w:val="00656D4D"/>
    <w:rsid w:val="00660FE1"/>
    <w:rsid w:val="00661AA9"/>
    <w:rsid w:val="00662766"/>
    <w:rsid w:val="00664DF5"/>
    <w:rsid w:val="006656EF"/>
    <w:rsid w:val="006663BC"/>
    <w:rsid w:val="006666D4"/>
    <w:rsid w:val="00666743"/>
    <w:rsid w:val="0066689A"/>
    <w:rsid w:val="00667D0C"/>
    <w:rsid w:val="006706B7"/>
    <w:rsid w:val="00673359"/>
    <w:rsid w:val="00673938"/>
    <w:rsid w:val="00673D3D"/>
    <w:rsid w:val="006744A0"/>
    <w:rsid w:val="0067501C"/>
    <w:rsid w:val="006754B3"/>
    <w:rsid w:val="006760B7"/>
    <w:rsid w:val="0067650A"/>
    <w:rsid w:val="00676625"/>
    <w:rsid w:val="00677854"/>
    <w:rsid w:val="0067789A"/>
    <w:rsid w:val="006779C7"/>
    <w:rsid w:val="0068072B"/>
    <w:rsid w:val="00680946"/>
    <w:rsid w:val="00680ED2"/>
    <w:rsid w:val="00680FF0"/>
    <w:rsid w:val="0068164D"/>
    <w:rsid w:val="006816F5"/>
    <w:rsid w:val="00681AC6"/>
    <w:rsid w:val="00682179"/>
    <w:rsid w:val="00683C4B"/>
    <w:rsid w:val="00683CD9"/>
    <w:rsid w:val="0068529D"/>
    <w:rsid w:val="00685B2E"/>
    <w:rsid w:val="00685D19"/>
    <w:rsid w:val="006864DB"/>
    <w:rsid w:val="00686660"/>
    <w:rsid w:val="006873A1"/>
    <w:rsid w:val="00687716"/>
    <w:rsid w:val="00687C12"/>
    <w:rsid w:val="006903E8"/>
    <w:rsid w:val="0069166B"/>
    <w:rsid w:val="00691BB5"/>
    <w:rsid w:val="00692C85"/>
    <w:rsid w:val="00693A9C"/>
    <w:rsid w:val="00694950"/>
    <w:rsid w:val="00695165"/>
    <w:rsid w:val="00696A92"/>
    <w:rsid w:val="0069719B"/>
    <w:rsid w:val="00697878"/>
    <w:rsid w:val="006A0BC0"/>
    <w:rsid w:val="006A1DDB"/>
    <w:rsid w:val="006A28EF"/>
    <w:rsid w:val="006A3127"/>
    <w:rsid w:val="006A354B"/>
    <w:rsid w:val="006A396A"/>
    <w:rsid w:val="006A43AD"/>
    <w:rsid w:val="006A4C88"/>
    <w:rsid w:val="006A54B9"/>
    <w:rsid w:val="006A55E9"/>
    <w:rsid w:val="006A72E2"/>
    <w:rsid w:val="006A7422"/>
    <w:rsid w:val="006A7FF2"/>
    <w:rsid w:val="006B0DB1"/>
    <w:rsid w:val="006B26E6"/>
    <w:rsid w:val="006B379D"/>
    <w:rsid w:val="006B3DE0"/>
    <w:rsid w:val="006B42BD"/>
    <w:rsid w:val="006B508A"/>
    <w:rsid w:val="006B7EA8"/>
    <w:rsid w:val="006C0378"/>
    <w:rsid w:val="006C2391"/>
    <w:rsid w:val="006C29F5"/>
    <w:rsid w:val="006C3B42"/>
    <w:rsid w:val="006C412A"/>
    <w:rsid w:val="006C4B0D"/>
    <w:rsid w:val="006C4DAC"/>
    <w:rsid w:val="006C53F5"/>
    <w:rsid w:val="006C6890"/>
    <w:rsid w:val="006C7070"/>
    <w:rsid w:val="006C733A"/>
    <w:rsid w:val="006C75B4"/>
    <w:rsid w:val="006D0A47"/>
    <w:rsid w:val="006D1352"/>
    <w:rsid w:val="006D29A4"/>
    <w:rsid w:val="006D2B21"/>
    <w:rsid w:val="006D3835"/>
    <w:rsid w:val="006D3DD7"/>
    <w:rsid w:val="006D4547"/>
    <w:rsid w:val="006D483C"/>
    <w:rsid w:val="006D4E43"/>
    <w:rsid w:val="006D5991"/>
    <w:rsid w:val="006D6474"/>
    <w:rsid w:val="006D7C18"/>
    <w:rsid w:val="006D7D6F"/>
    <w:rsid w:val="006E0264"/>
    <w:rsid w:val="006E072E"/>
    <w:rsid w:val="006E0BB2"/>
    <w:rsid w:val="006E0C7A"/>
    <w:rsid w:val="006E18BE"/>
    <w:rsid w:val="006E1B0F"/>
    <w:rsid w:val="006E28D4"/>
    <w:rsid w:val="006E3BB5"/>
    <w:rsid w:val="006E4E7E"/>
    <w:rsid w:val="006E5055"/>
    <w:rsid w:val="006E5210"/>
    <w:rsid w:val="006E6254"/>
    <w:rsid w:val="006E6632"/>
    <w:rsid w:val="006F0B48"/>
    <w:rsid w:val="006F1F22"/>
    <w:rsid w:val="006F28A3"/>
    <w:rsid w:val="006F3A74"/>
    <w:rsid w:val="006F44ED"/>
    <w:rsid w:val="006F4C0F"/>
    <w:rsid w:val="006F4DE1"/>
    <w:rsid w:val="006F5A04"/>
    <w:rsid w:val="006F6616"/>
    <w:rsid w:val="006F685F"/>
    <w:rsid w:val="00700958"/>
    <w:rsid w:val="0070135C"/>
    <w:rsid w:val="00701588"/>
    <w:rsid w:val="007027AB"/>
    <w:rsid w:val="00702C75"/>
    <w:rsid w:val="0070310E"/>
    <w:rsid w:val="007031A8"/>
    <w:rsid w:val="00703F55"/>
    <w:rsid w:val="00704178"/>
    <w:rsid w:val="00704D07"/>
    <w:rsid w:val="007059FF"/>
    <w:rsid w:val="00707066"/>
    <w:rsid w:val="007073F6"/>
    <w:rsid w:val="00707422"/>
    <w:rsid w:val="00711E15"/>
    <w:rsid w:val="007130FB"/>
    <w:rsid w:val="00713558"/>
    <w:rsid w:val="00713E52"/>
    <w:rsid w:val="00714338"/>
    <w:rsid w:val="00715626"/>
    <w:rsid w:val="0071591B"/>
    <w:rsid w:val="00715A97"/>
    <w:rsid w:val="00715D6F"/>
    <w:rsid w:val="0071753C"/>
    <w:rsid w:val="007206D2"/>
    <w:rsid w:val="0072180B"/>
    <w:rsid w:val="007220F5"/>
    <w:rsid w:val="00722182"/>
    <w:rsid w:val="0072265C"/>
    <w:rsid w:val="00722BEC"/>
    <w:rsid w:val="0072312F"/>
    <w:rsid w:val="007232AA"/>
    <w:rsid w:val="0072387F"/>
    <w:rsid w:val="00724961"/>
    <w:rsid w:val="00725031"/>
    <w:rsid w:val="00725822"/>
    <w:rsid w:val="00725AF1"/>
    <w:rsid w:val="00725C72"/>
    <w:rsid w:val="00726612"/>
    <w:rsid w:val="0072703A"/>
    <w:rsid w:val="007275CA"/>
    <w:rsid w:val="00727C10"/>
    <w:rsid w:val="00731F0E"/>
    <w:rsid w:val="00732401"/>
    <w:rsid w:val="00732799"/>
    <w:rsid w:val="007353E9"/>
    <w:rsid w:val="0073641F"/>
    <w:rsid w:val="00736738"/>
    <w:rsid w:val="00736782"/>
    <w:rsid w:val="00737544"/>
    <w:rsid w:val="00737659"/>
    <w:rsid w:val="0074016F"/>
    <w:rsid w:val="00741E02"/>
    <w:rsid w:val="00741FB8"/>
    <w:rsid w:val="0074230E"/>
    <w:rsid w:val="007424D5"/>
    <w:rsid w:val="0074300C"/>
    <w:rsid w:val="00744BAC"/>
    <w:rsid w:val="00744D2C"/>
    <w:rsid w:val="0074510E"/>
    <w:rsid w:val="00745B8D"/>
    <w:rsid w:val="00747CF0"/>
    <w:rsid w:val="00750BF1"/>
    <w:rsid w:val="00750DA2"/>
    <w:rsid w:val="00752338"/>
    <w:rsid w:val="007527D1"/>
    <w:rsid w:val="00753793"/>
    <w:rsid w:val="0075480E"/>
    <w:rsid w:val="0075494E"/>
    <w:rsid w:val="007549F4"/>
    <w:rsid w:val="00755068"/>
    <w:rsid w:val="0075576E"/>
    <w:rsid w:val="00755923"/>
    <w:rsid w:val="00755EBF"/>
    <w:rsid w:val="00761F6F"/>
    <w:rsid w:val="0076229D"/>
    <w:rsid w:val="0076242D"/>
    <w:rsid w:val="00762618"/>
    <w:rsid w:val="00763853"/>
    <w:rsid w:val="00763B34"/>
    <w:rsid w:val="0076407B"/>
    <w:rsid w:val="00764D1E"/>
    <w:rsid w:val="00765083"/>
    <w:rsid w:val="007651F1"/>
    <w:rsid w:val="007655B3"/>
    <w:rsid w:val="00765CA1"/>
    <w:rsid w:val="00766996"/>
    <w:rsid w:val="00766C4A"/>
    <w:rsid w:val="00771E85"/>
    <w:rsid w:val="0077290D"/>
    <w:rsid w:val="00773AB5"/>
    <w:rsid w:val="00774DFF"/>
    <w:rsid w:val="00774F50"/>
    <w:rsid w:val="007754EF"/>
    <w:rsid w:val="00775FC4"/>
    <w:rsid w:val="007774F6"/>
    <w:rsid w:val="007776DF"/>
    <w:rsid w:val="00777CBA"/>
    <w:rsid w:val="00780262"/>
    <w:rsid w:val="00780BFF"/>
    <w:rsid w:val="0078183F"/>
    <w:rsid w:val="00781C87"/>
    <w:rsid w:val="00781D4E"/>
    <w:rsid w:val="00781EC1"/>
    <w:rsid w:val="00781EF4"/>
    <w:rsid w:val="007824FC"/>
    <w:rsid w:val="00782A10"/>
    <w:rsid w:val="00782A42"/>
    <w:rsid w:val="00782BC1"/>
    <w:rsid w:val="00783A89"/>
    <w:rsid w:val="00783AF7"/>
    <w:rsid w:val="00784664"/>
    <w:rsid w:val="007852CD"/>
    <w:rsid w:val="0078578B"/>
    <w:rsid w:val="00786402"/>
    <w:rsid w:val="007866EB"/>
    <w:rsid w:val="00787EE3"/>
    <w:rsid w:val="007906FD"/>
    <w:rsid w:val="00790C4B"/>
    <w:rsid w:val="00790D75"/>
    <w:rsid w:val="00791265"/>
    <w:rsid w:val="00791376"/>
    <w:rsid w:val="00791448"/>
    <w:rsid w:val="00791BF3"/>
    <w:rsid w:val="0079235F"/>
    <w:rsid w:val="00792D81"/>
    <w:rsid w:val="00793260"/>
    <w:rsid w:val="00794643"/>
    <w:rsid w:val="0079599F"/>
    <w:rsid w:val="00797241"/>
    <w:rsid w:val="007A0231"/>
    <w:rsid w:val="007A345F"/>
    <w:rsid w:val="007A3D4A"/>
    <w:rsid w:val="007A4112"/>
    <w:rsid w:val="007A4C76"/>
    <w:rsid w:val="007A5BC0"/>
    <w:rsid w:val="007A6F72"/>
    <w:rsid w:val="007A7797"/>
    <w:rsid w:val="007B077C"/>
    <w:rsid w:val="007B0AB1"/>
    <w:rsid w:val="007B147F"/>
    <w:rsid w:val="007B23F0"/>
    <w:rsid w:val="007B2BD6"/>
    <w:rsid w:val="007B3303"/>
    <w:rsid w:val="007B33FF"/>
    <w:rsid w:val="007B3679"/>
    <w:rsid w:val="007B3BC3"/>
    <w:rsid w:val="007B4D87"/>
    <w:rsid w:val="007B4EC0"/>
    <w:rsid w:val="007B58F6"/>
    <w:rsid w:val="007B5EB7"/>
    <w:rsid w:val="007B62F4"/>
    <w:rsid w:val="007B680F"/>
    <w:rsid w:val="007B6A98"/>
    <w:rsid w:val="007B72E6"/>
    <w:rsid w:val="007B78EB"/>
    <w:rsid w:val="007B7CBC"/>
    <w:rsid w:val="007C0D73"/>
    <w:rsid w:val="007C1015"/>
    <w:rsid w:val="007C1688"/>
    <w:rsid w:val="007C16A3"/>
    <w:rsid w:val="007C1909"/>
    <w:rsid w:val="007C1C62"/>
    <w:rsid w:val="007C2387"/>
    <w:rsid w:val="007C3103"/>
    <w:rsid w:val="007C35B3"/>
    <w:rsid w:val="007C44F2"/>
    <w:rsid w:val="007C455C"/>
    <w:rsid w:val="007C4E35"/>
    <w:rsid w:val="007C695E"/>
    <w:rsid w:val="007C6B24"/>
    <w:rsid w:val="007C7BF6"/>
    <w:rsid w:val="007D0A7D"/>
    <w:rsid w:val="007D2603"/>
    <w:rsid w:val="007D3EEC"/>
    <w:rsid w:val="007D4ADA"/>
    <w:rsid w:val="007D4D8B"/>
    <w:rsid w:val="007D4DE7"/>
    <w:rsid w:val="007D577E"/>
    <w:rsid w:val="007D5CEB"/>
    <w:rsid w:val="007D69C6"/>
    <w:rsid w:val="007D7825"/>
    <w:rsid w:val="007D7C44"/>
    <w:rsid w:val="007E1BD3"/>
    <w:rsid w:val="007E256B"/>
    <w:rsid w:val="007E32C9"/>
    <w:rsid w:val="007E6FB1"/>
    <w:rsid w:val="007E758D"/>
    <w:rsid w:val="007F0506"/>
    <w:rsid w:val="007F10F1"/>
    <w:rsid w:val="007F1451"/>
    <w:rsid w:val="007F1DEA"/>
    <w:rsid w:val="007F3ECE"/>
    <w:rsid w:val="007F4C0E"/>
    <w:rsid w:val="007F4DF0"/>
    <w:rsid w:val="007F5DF7"/>
    <w:rsid w:val="007F6338"/>
    <w:rsid w:val="007F6AAD"/>
    <w:rsid w:val="007F6E86"/>
    <w:rsid w:val="007F70AC"/>
    <w:rsid w:val="007F77C6"/>
    <w:rsid w:val="007F7EFA"/>
    <w:rsid w:val="007F7F4F"/>
    <w:rsid w:val="00800015"/>
    <w:rsid w:val="00801AF0"/>
    <w:rsid w:val="00802330"/>
    <w:rsid w:val="008024E4"/>
    <w:rsid w:val="0080258F"/>
    <w:rsid w:val="00803668"/>
    <w:rsid w:val="00803766"/>
    <w:rsid w:val="00805412"/>
    <w:rsid w:val="008077EB"/>
    <w:rsid w:val="008119E4"/>
    <w:rsid w:val="00813502"/>
    <w:rsid w:val="008139F5"/>
    <w:rsid w:val="00813F3B"/>
    <w:rsid w:val="008142D2"/>
    <w:rsid w:val="00814438"/>
    <w:rsid w:val="00814527"/>
    <w:rsid w:val="008145E6"/>
    <w:rsid w:val="00814DAF"/>
    <w:rsid w:val="00815F8E"/>
    <w:rsid w:val="008160BF"/>
    <w:rsid w:val="008161D9"/>
    <w:rsid w:val="00817C82"/>
    <w:rsid w:val="00822A50"/>
    <w:rsid w:val="00822B5A"/>
    <w:rsid w:val="00822CBF"/>
    <w:rsid w:val="00823E72"/>
    <w:rsid w:val="0082431D"/>
    <w:rsid w:val="00824C51"/>
    <w:rsid w:val="008259AF"/>
    <w:rsid w:val="00825BA9"/>
    <w:rsid w:val="0082635F"/>
    <w:rsid w:val="00826848"/>
    <w:rsid w:val="00827B62"/>
    <w:rsid w:val="00830147"/>
    <w:rsid w:val="00830863"/>
    <w:rsid w:val="00830F7B"/>
    <w:rsid w:val="008321BA"/>
    <w:rsid w:val="00832A58"/>
    <w:rsid w:val="00832BF6"/>
    <w:rsid w:val="0083374A"/>
    <w:rsid w:val="008346AA"/>
    <w:rsid w:val="008352B7"/>
    <w:rsid w:val="008353BF"/>
    <w:rsid w:val="008375EA"/>
    <w:rsid w:val="00837B3D"/>
    <w:rsid w:val="00840762"/>
    <w:rsid w:val="008416C6"/>
    <w:rsid w:val="008420FE"/>
    <w:rsid w:val="00842542"/>
    <w:rsid w:val="0084266E"/>
    <w:rsid w:val="0084285D"/>
    <w:rsid w:val="00842BBC"/>
    <w:rsid w:val="00844152"/>
    <w:rsid w:val="008441CF"/>
    <w:rsid w:val="008451FF"/>
    <w:rsid w:val="0084537F"/>
    <w:rsid w:val="0084559D"/>
    <w:rsid w:val="00846146"/>
    <w:rsid w:val="00846C63"/>
    <w:rsid w:val="0085070E"/>
    <w:rsid w:val="00850752"/>
    <w:rsid w:val="0085104F"/>
    <w:rsid w:val="008520CE"/>
    <w:rsid w:val="0085230C"/>
    <w:rsid w:val="00852394"/>
    <w:rsid w:val="0085257E"/>
    <w:rsid w:val="008538AE"/>
    <w:rsid w:val="00853F5E"/>
    <w:rsid w:val="00854091"/>
    <w:rsid w:val="0085447C"/>
    <w:rsid w:val="0085490E"/>
    <w:rsid w:val="00854E8F"/>
    <w:rsid w:val="00855584"/>
    <w:rsid w:val="0085625F"/>
    <w:rsid w:val="00856494"/>
    <w:rsid w:val="0085699C"/>
    <w:rsid w:val="00857EFD"/>
    <w:rsid w:val="00860569"/>
    <w:rsid w:val="008608B0"/>
    <w:rsid w:val="00860BF1"/>
    <w:rsid w:val="00862400"/>
    <w:rsid w:val="0086442A"/>
    <w:rsid w:val="00864B96"/>
    <w:rsid w:val="008664D9"/>
    <w:rsid w:val="008675AA"/>
    <w:rsid w:val="0087261E"/>
    <w:rsid w:val="00873F11"/>
    <w:rsid w:val="008749F0"/>
    <w:rsid w:val="00874C6B"/>
    <w:rsid w:val="008754C2"/>
    <w:rsid w:val="00875C68"/>
    <w:rsid w:val="00875D4B"/>
    <w:rsid w:val="008760AE"/>
    <w:rsid w:val="008762FA"/>
    <w:rsid w:val="008764E0"/>
    <w:rsid w:val="00877BF4"/>
    <w:rsid w:val="008823B5"/>
    <w:rsid w:val="0088268A"/>
    <w:rsid w:val="00882ABD"/>
    <w:rsid w:val="008834B1"/>
    <w:rsid w:val="0088429A"/>
    <w:rsid w:val="00884E9D"/>
    <w:rsid w:val="00884F6D"/>
    <w:rsid w:val="00885731"/>
    <w:rsid w:val="008857C0"/>
    <w:rsid w:val="00885C7C"/>
    <w:rsid w:val="00885FC5"/>
    <w:rsid w:val="008861CA"/>
    <w:rsid w:val="008863FE"/>
    <w:rsid w:val="0088698A"/>
    <w:rsid w:val="00887E96"/>
    <w:rsid w:val="00890AFB"/>
    <w:rsid w:val="00890C9F"/>
    <w:rsid w:val="00891B2E"/>
    <w:rsid w:val="008923FC"/>
    <w:rsid w:val="00892CD7"/>
    <w:rsid w:val="008939D0"/>
    <w:rsid w:val="00893EFE"/>
    <w:rsid w:val="008950B6"/>
    <w:rsid w:val="0089665A"/>
    <w:rsid w:val="00897588"/>
    <w:rsid w:val="008976A7"/>
    <w:rsid w:val="00897C76"/>
    <w:rsid w:val="00897D0F"/>
    <w:rsid w:val="008A01DB"/>
    <w:rsid w:val="008A035D"/>
    <w:rsid w:val="008A035E"/>
    <w:rsid w:val="008A1038"/>
    <w:rsid w:val="008A1843"/>
    <w:rsid w:val="008A23D7"/>
    <w:rsid w:val="008A28E9"/>
    <w:rsid w:val="008A30DB"/>
    <w:rsid w:val="008A375E"/>
    <w:rsid w:val="008A3F34"/>
    <w:rsid w:val="008A538B"/>
    <w:rsid w:val="008A62BF"/>
    <w:rsid w:val="008A6EF2"/>
    <w:rsid w:val="008B05F8"/>
    <w:rsid w:val="008B06A2"/>
    <w:rsid w:val="008B2227"/>
    <w:rsid w:val="008B3690"/>
    <w:rsid w:val="008B3A06"/>
    <w:rsid w:val="008B3A1A"/>
    <w:rsid w:val="008B3C94"/>
    <w:rsid w:val="008B45E1"/>
    <w:rsid w:val="008B4CB7"/>
    <w:rsid w:val="008B5307"/>
    <w:rsid w:val="008B5357"/>
    <w:rsid w:val="008B5917"/>
    <w:rsid w:val="008B5B19"/>
    <w:rsid w:val="008B637F"/>
    <w:rsid w:val="008B71B4"/>
    <w:rsid w:val="008C0228"/>
    <w:rsid w:val="008C1CF5"/>
    <w:rsid w:val="008C1E5D"/>
    <w:rsid w:val="008C29BF"/>
    <w:rsid w:val="008C2FBE"/>
    <w:rsid w:val="008C42B2"/>
    <w:rsid w:val="008C5871"/>
    <w:rsid w:val="008C60B5"/>
    <w:rsid w:val="008C6F68"/>
    <w:rsid w:val="008C77A0"/>
    <w:rsid w:val="008D0924"/>
    <w:rsid w:val="008D0AF1"/>
    <w:rsid w:val="008D0BD1"/>
    <w:rsid w:val="008D2A60"/>
    <w:rsid w:val="008D3831"/>
    <w:rsid w:val="008D3CEB"/>
    <w:rsid w:val="008D40DA"/>
    <w:rsid w:val="008D4254"/>
    <w:rsid w:val="008D4379"/>
    <w:rsid w:val="008D4C42"/>
    <w:rsid w:val="008D6BBF"/>
    <w:rsid w:val="008D7DE5"/>
    <w:rsid w:val="008E00C0"/>
    <w:rsid w:val="008E0232"/>
    <w:rsid w:val="008E0361"/>
    <w:rsid w:val="008E03CC"/>
    <w:rsid w:val="008E0674"/>
    <w:rsid w:val="008E0799"/>
    <w:rsid w:val="008E0FAF"/>
    <w:rsid w:val="008E12E0"/>
    <w:rsid w:val="008E1413"/>
    <w:rsid w:val="008E1C3A"/>
    <w:rsid w:val="008E1DB1"/>
    <w:rsid w:val="008E1F63"/>
    <w:rsid w:val="008E2303"/>
    <w:rsid w:val="008E2DD9"/>
    <w:rsid w:val="008E39F6"/>
    <w:rsid w:val="008E3EDD"/>
    <w:rsid w:val="008E5978"/>
    <w:rsid w:val="008E607B"/>
    <w:rsid w:val="008E6828"/>
    <w:rsid w:val="008E7160"/>
    <w:rsid w:val="008E7B8C"/>
    <w:rsid w:val="008E7E95"/>
    <w:rsid w:val="008F2459"/>
    <w:rsid w:val="008F39E4"/>
    <w:rsid w:val="008F3FB4"/>
    <w:rsid w:val="008F401F"/>
    <w:rsid w:val="008F5603"/>
    <w:rsid w:val="008F5D77"/>
    <w:rsid w:val="008F6451"/>
    <w:rsid w:val="008F6674"/>
    <w:rsid w:val="008F71DF"/>
    <w:rsid w:val="008F7B47"/>
    <w:rsid w:val="008F7BF0"/>
    <w:rsid w:val="00900048"/>
    <w:rsid w:val="009001D6"/>
    <w:rsid w:val="00900637"/>
    <w:rsid w:val="00902B7F"/>
    <w:rsid w:val="00902C46"/>
    <w:rsid w:val="00902E81"/>
    <w:rsid w:val="0090304D"/>
    <w:rsid w:val="0090476A"/>
    <w:rsid w:val="00904B89"/>
    <w:rsid w:val="009063CF"/>
    <w:rsid w:val="00906515"/>
    <w:rsid w:val="0090690D"/>
    <w:rsid w:val="00907569"/>
    <w:rsid w:val="00907AE5"/>
    <w:rsid w:val="00907D34"/>
    <w:rsid w:val="009112D4"/>
    <w:rsid w:val="0091133F"/>
    <w:rsid w:val="00912415"/>
    <w:rsid w:val="00912677"/>
    <w:rsid w:val="00912DDF"/>
    <w:rsid w:val="00914D68"/>
    <w:rsid w:val="00915146"/>
    <w:rsid w:val="00915A1F"/>
    <w:rsid w:val="00916810"/>
    <w:rsid w:val="00916ABB"/>
    <w:rsid w:val="00916F4D"/>
    <w:rsid w:val="00917596"/>
    <w:rsid w:val="00917E87"/>
    <w:rsid w:val="00924A64"/>
    <w:rsid w:val="00924F1D"/>
    <w:rsid w:val="00926204"/>
    <w:rsid w:val="009264CD"/>
    <w:rsid w:val="009268BB"/>
    <w:rsid w:val="0092708D"/>
    <w:rsid w:val="0093093D"/>
    <w:rsid w:val="009319BB"/>
    <w:rsid w:val="00934680"/>
    <w:rsid w:val="00934C6A"/>
    <w:rsid w:val="00934DCE"/>
    <w:rsid w:val="009375B7"/>
    <w:rsid w:val="00937E7F"/>
    <w:rsid w:val="00940903"/>
    <w:rsid w:val="00940FDC"/>
    <w:rsid w:val="0094215B"/>
    <w:rsid w:val="009441D3"/>
    <w:rsid w:val="009460CE"/>
    <w:rsid w:val="00947370"/>
    <w:rsid w:val="00947449"/>
    <w:rsid w:val="0094791B"/>
    <w:rsid w:val="00947FA6"/>
    <w:rsid w:val="00951AF8"/>
    <w:rsid w:val="00951FFF"/>
    <w:rsid w:val="0095269C"/>
    <w:rsid w:val="0095398B"/>
    <w:rsid w:val="00953E35"/>
    <w:rsid w:val="0095412D"/>
    <w:rsid w:val="00954B49"/>
    <w:rsid w:val="009551DB"/>
    <w:rsid w:val="0095550B"/>
    <w:rsid w:val="009568D6"/>
    <w:rsid w:val="00956E8A"/>
    <w:rsid w:val="00956FD7"/>
    <w:rsid w:val="00957067"/>
    <w:rsid w:val="0095770E"/>
    <w:rsid w:val="00960545"/>
    <w:rsid w:val="00960C90"/>
    <w:rsid w:val="00962A75"/>
    <w:rsid w:val="009635D7"/>
    <w:rsid w:val="00963BDC"/>
    <w:rsid w:val="009643FF"/>
    <w:rsid w:val="0096467A"/>
    <w:rsid w:val="009648CE"/>
    <w:rsid w:val="00964AA3"/>
    <w:rsid w:val="00966244"/>
    <w:rsid w:val="009668ED"/>
    <w:rsid w:val="00966FDA"/>
    <w:rsid w:val="0097059B"/>
    <w:rsid w:val="0097131B"/>
    <w:rsid w:val="00971DDF"/>
    <w:rsid w:val="00972794"/>
    <w:rsid w:val="00972D82"/>
    <w:rsid w:val="00973BDF"/>
    <w:rsid w:val="0097470D"/>
    <w:rsid w:val="00974DE3"/>
    <w:rsid w:val="0097585B"/>
    <w:rsid w:val="00975B98"/>
    <w:rsid w:val="00980492"/>
    <w:rsid w:val="009807A3"/>
    <w:rsid w:val="00980DFA"/>
    <w:rsid w:val="009826A5"/>
    <w:rsid w:val="00982716"/>
    <w:rsid w:val="0098356A"/>
    <w:rsid w:val="0098395B"/>
    <w:rsid w:val="00983E22"/>
    <w:rsid w:val="0098448A"/>
    <w:rsid w:val="00984923"/>
    <w:rsid w:val="00984D21"/>
    <w:rsid w:val="009853A1"/>
    <w:rsid w:val="00985B84"/>
    <w:rsid w:val="00986BBC"/>
    <w:rsid w:val="00986F4E"/>
    <w:rsid w:val="0098786B"/>
    <w:rsid w:val="00991485"/>
    <w:rsid w:val="009915CB"/>
    <w:rsid w:val="009921B6"/>
    <w:rsid w:val="0099465A"/>
    <w:rsid w:val="00994D50"/>
    <w:rsid w:val="00994DAB"/>
    <w:rsid w:val="00995434"/>
    <w:rsid w:val="0099544D"/>
    <w:rsid w:val="00995627"/>
    <w:rsid w:val="00996E30"/>
    <w:rsid w:val="0099760E"/>
    <w:rsid w:val="0099793F"/>
    <w:rsid w:val="009A0AC2"/>
    <w:rsid w:val="009A2C66"/>
    <w:rsid w:val="009A3552"/>
    <w:rsid w:val="009A40B1"/>
    <w:rsid w:val="009A483F"/>
    <w:rsid w:val="009A4B00"/>
    <w:rsid w:val="009A4F18"/>
    <w:rsid w:val="009A4F58"/>
    <w:rsid w:val="009A5D54"/>
    <w:rsid w:val="009A7AD8"/>
    <w:rsid w:val="009B0219"/>
    <w:rsid w:val="009B0301"/>
    <w:rsid w:val="009B0B4A"/>
    <w:rsid w:val="009B1601"/>
    <w:rsid w:val="009B24FA"/>
    <w:rsid w:val="009B2E4E"/>
    <w:rsid w:val="009B312F"/>
    <w:rsid w:val="009B3A2A"/>
    <w:rsid w:val="009B5256"/>
    <w:rsid w:val="009B5C8C"/>
    <w:rsid w:val="009B7E1E"/>
    <w:rsid w:val="009C0B5E"/>
    <w:rsid w:val="009C1628"/>
    <w:rsid w:val="009C18F9"/>
    <w:rsid w:val="009C37A5"/>
    <w:rsid w:val="009C4A48"/>
    <w:rsid w:val="009C4C30"/>
    <w:rsid w:val="009C6736"/>
    <w:rsid w:val="009D07AC"/>
    <w:rsid w:val="009D0D2F"/>
    <w:rsid w:val="009D27A7"/>
    <w:rsid w:val="009D3A4E"/>
    <w:rsid w:val="009D3FAF"/>
    <w:rsid w:val="009D4230"/>
    <w:rsid w:val="009D4237"/>
    <w:rsid w:val="009D42B1"/>
    <w:rsid w:val="009D4588"/>
    <w:rsid w:val="009D6C7E"/>
    <w:rsid w:val="009D6E14"/>
    <w:rsid w:val="009D6FE9"/>
    <w:rsid w:val="009E01ED"/>
    <w:rsid w:val="009E2E08"/>
    <w:rsid w:val="009E3987"/>
    <w:rsid w:val="009E4078"/>
    <w:rsid w:val="009E44FF"/>
    <w:rsid w:val="009E6E00"/>
    <w:rsid w:val="009E7A76"/>
    <w:rsid w:val="009E7BD3"/>
    <w:rsid w:val="009F1A6E"/>
    <w:rsid w:val="009F2CF1"/>
    <w:rsid w:val="009F376C"/>
    <w:rsid w:val="009F3D01"/>
    <w:rsid w:val="009F6559"/>
    <w:rsid w:val="009F6B20"/>
    <w:rsid w:val="009F6DEB"/>
    <w:rsid w:val="009F7D81"/>
    <w:rsid w:val="00A00C29"/>
    <w:rsid w:val="00A01F28"/>
    <w:rsid w:val="00A03594"/>
    <w:rsid w:val="00A051E7"/>
    <w:rsid w:val="00A05370"/>
    <w:rsid w:val="00A0566F"/>
    <w:rsid w:val="00A05F23"/>
    <w:rsid w:val="00A06CD1"/>
    <w:rsid w:val="00A06F4B"/>
    <w:rsid w:val="00A11FF6"/>
    <w:rsid w:val="00A122FB"/>
    <w:rsid w:val="00A12E23"/>
    <w:rsid w:val="00A1417E"/>
    <w:rsid w:val="00A14B9A"/>
    <w:rsid w:val="00A150DB"/>
    <w:rsid w:val="00A15AB8"/>
    <w:rsid w:val="00A17226"/>
    <w:rsid w:val="00A20765"/>
    <w:rsid w:val="00A2106A"/>
    <w:rsid w:val="00A21485"/>
    <w:rsid w:val="00A23E84"/>
    <w:rsid w:val="00A24F76"/>
    <w:rsid w:val="00A25E17"/>
    <w:rsid w:val="00A25EE4"/>
    <w:rsid w:val="00A261F3"/>
    <w:rsid w:val="00A27FC3"/>
    <w:rsid w:val="00A30311"/>
    <w:rsid w:val="00A31399"/>
    <w:rsid w:val="00A31B06"/>
    <w:rsid w:val="00A32081"/>
    <w:rsid w:val="00A33DFF"/>
    <w:rsid w:val="00A342FC"/>
    <w:rsid w:val="00A3470F"/>
    <w:rsid w:val="00A353A1"/>
    <w:rsid w:val="00A365A0"/>
    <w:rsid w:val="00A3692C"/>
    <w:rsid w:val="00A36CF3"/>
    <w:rsid w:val="00A36EA3"/>
    <w:rsid w:val="00A37E1F"/>
    <w:rsid w:val="00A40286"/>
    <w:rsid w:val="00A40A7B"/>
    <w:rsid w:val="00A41F5A"/>
    <w:rsid w:val="00A42531"/>
    <w:rsid w:val="00A42E3A"/>
    <w:rsid w:val="00A435FA"/>
    <w:rsid w:val="00A43812"/>
    <w:rsid w:val="00A44958"/>
    <w:rsid w:val="00A46103"/>
    <w:rsid w:val="00A46236"/>
    <w:rsid w:val="00A465EF"/>
    <w:rsid w:val="00A46AE9"/>
    <w:rsid w:val="00A472EF"/>
    <w:rsid w:val="00A47934"/>
    <w:rsid w:val="00A47FDD"/>
    <w:rsid w:val="00A505CD"/>
    <w:rsid w:val="00A51EAD"/>
    <w:rsid w:val="00A530CD"/>
    <w:rsid w:val="00A54600"/>
    <w:rsid w:val="00A54FC9"/>
    <w:rsid w:val="00A552EA"/>
    <w:rsid w:val="00A556B4"/>
    <w:rsid w:val="00A558F9"/>
    <w:rsid w:val="00A55ADB"/>
    <w:rsid w:val="00A568D8"/>
    <w:rsid w:val="00A56D58"/>
    <w:rsid w:val="00A56EE5"/>
    <w:rsid w:val="00A57D8E"/>
    <w:rsid w:val="00A6193D"/>
    <w:rsid w:val="00A62215"/>
    <w:rsid w:val="00A625F4"/>
    <w:rsid w:val="00A628C0"/>
    <w:rsid w:val="00A62E1F"/>
    <w:rsid w:val="00A63DCD"/>
    <w:rsid w:val="00A656A7"/>
    <w:rsid w:val="00A65D73"/>
    <w:rsid w:val="00A66E3A"/>
    <w:rsid w:val="00A67710"/>
    <w:rsid w:val="00A70B6E"/>
    <w:rsid w:val="00A72552"/>
    <w:rsid w:val="00A74CED"/>
    <w:rsid w:val="00A760A8"/>
    <w:rsid w:val="00A777F8"/>
    <w:rsid w:val="00A778B1"/>
    <w:rsid w:val="00A77947"/>
    <w:rsid w:val="00A80771"/>
    <w:rsid w:val="00A81B27"/>
    <w:rsid w:val="00A81E51"/>
    <w:rsid w:val="00A8381C"/>
    <w:rsid w:val="00A83912"/>
    <w:rsid w:val="00A842E7"/>
    <w:rsid w:val="00A852F0"/>
    <w:rsid w:val="00A85521"/>
    <w:rsid w:val="00A86705"/>
    <w:rsid w:val="00A86E75"/>
    <w:rsid w:val="00A86EC1"/>
    <w:rsid w:val="00A900C8"/>
    <w:rsid w:val="00A90784"/>
    <w:rsid w:val="00A911C2"/>
    <w:rsid w:val="00A92953"/>
    <w:rsid w:val="00A9297F"/>
    <w:rsid w:val="00A93C96"/>
    <w:rsid w:val="00A941A4"/>
    <w:rsid w:val="00A945AE"/>
    <w:rsid w:val="00A94B81"/>
    <w:rsid w:val="00A94E70"/>
    <w:rsid w:val="00A94F12"/>
    <w:rsid w:val="00A95056"/>
    <w:rsid w:val="00A95BB0"/>
    <w:rsid w:val="00A96F4D"/>
    <w:rsid w:val="00A9718A"/>
    <w:rsid w:val="00AA0BE1"/>
    <w:rsid w:val="00AA0D14"/>
    <w:rsid w:val="00AA12D2"/>
    <w:rsid w:val="00AA1828"/>
    <w:rsid w:val="00AA2323"/>
    <w:rsid w:val="00AA2F81"/>
    <w:rsid w:val="00AA42A5"/>
    <w:rsid w:val="00AA4A89"/>
    <w:rsid w:val="00AA575E"/>
    <w:rsid w:val="00AA5866"/>
    <w:rsid w:val="00AA5897"/>
    <w:rsid w:val="00AA5DC6"/>
    <w:rsid w:val="00AA6191"/>
    <w:rsid w:val="00AA690A"/>
    <w:rsid w:val="00AA745A"/>
    <w:rsid w:val="00AB00D0"/>
    <w:rsid w:val="00AB0BA2"/>
    <w:rsid w:val="00AB1854"/>
    <w:rsid w:val="00AB1E31"/>
    <w:rsid w:val="00AB33BE"/>
    <w:rsid w:val="00AB50CA"/>
    <w:rsid w:val="00AB53CB"/>
    <w:rsid w:val="00AB6399"/>
    <w:rsid w:val="00AB6612"/>
    <w:rsid w:val="00AB6BCB"/>
    <w:rsid w:val="00AB70AD"/>
    <w:rsid w:val="00AB78FC"/>
    <w:rsid w:val="00AB7CB9"/>
    <w:rsid w:val="00AC00F9"/>
    <w:rsid w:val="00AC0B10"/>
    <w:rsid w:val="00AC2C02"/>
    <w:rsid w:val="00AC4BD8"/>
    <w:rsid w:val="00AC562E"/>
    <w:rsid w:val="00AC6EFE"/>
    <w:rsid w:val="00AC6FDB"/>
    <w:rsid w:val="00AD0E57"/>
    <w:rsid w:val="00AD0F12"/>
    <w:rsid w:val="00AD114C"/>
    <w:rsid w:val="00AD11AB"/>
    <w:rsid w:val="00AD1307"/>
    <w:rsid w:val="00AD1A91"/>
    <w:rsid w:val="00AD293C"/>
    <w:rsid w:val="00AD2CEC"/>
    <w:rsid w:val="00AD2E15"/>
    <w:rsid w:val="00AD47BE"/>
    <w:rsid w:val="00AD4FE8"/>
    <w:rsid w:val="00AD5C19"/>
    <w:rsid w:val="00AD6FEF"/>
    <w:rsid w:val="00AD73E7"/>
    <w:rsid w:val="00AD7D28"/>
    <w:rsid w:val="00AE23F8"/>
    <w:rsid w:val="00AE2A0B"/>
    <w:rsid w:val="00AE3316"/>
    <w:rsid w:val="00AE42B3"/>
    <w:rsid w:val="00AE523C"/>
    <w:rsid w:val="00AE5649"/>
    <w:rsid w:val="00AE61F2"/>
    <w:rsid w:val="00AE6D1C"/>
    <w:rsid w:val="00AE6D45"/>
    <w:rsid w:val="00AE6E07"/>
    <w:rsid w:val="00AE7D7F"/>
    <w:rsid w:val="00AF10E9"/>
    <w:rsid w:val="00AF1F8A"/>
    <w:rsid w:val="00AF2A79"/>
    <w:rsid w:val="00AF401E"/>
    <w:rsid w:val="00AF4244"/>
    <w:rsid w:val="00AF4493"/>
    <w:rsid w:val="00AF468E"/>
    <w:rsid w:val="00AF5735"/>
    <w:rsid w:val="00AF57ED"/>
    <w:rsid w:val="00AF5A3F"/>
    <w:rsid w:val="00AF7572"/>
    <w:rsid w:val="00B002D5"/>
    <w:rsid w:val="00B00A1B"/>
    <w:rsid w:val="00B01C21"/>
    <w:rsid w:val="00B021E7"/>
    <w:rsid w:val="00B02231"/>
    <w:rsid w:val="00B04122"/>
    <w:rsid w:val="00B0440A"/>
    <w:rsid w:val="00B04447"/>
    <w:rsid w:val="00B04814"/>
    <w:rsid w:val="00B04AE8"/>
    <w:rsid w:val="00B05703"/>
    <w:rsid w:val="00B060A6"/>
    <w:rsid w:val="00B0685D"/>
    <w:rsid w:val="00B07587"/>
    <w:rsid w:val="00B07629"/>
    <w:rsid w:val="00B07D82"/>
    <w:rsid w:val="00B10BEE"/>
    <w:rsid w:val="00B10F40"/>
    <w:rsid w:val="00B11DC3"/>
    <w:rsid w:val="00B1405F"/>
    <w:rsid w:val="00B1499D"/>
    <w:rsid w:val="00B14D52"/>
    <w:rsid w:val="00B15432"/>
    <w:rsid w:val="00B15D9E"/>
    <w:rsid w:val="00B15FD1"/>
    <w:rsid w:val="00B163A7"/>
    <w:rsid w:val="00B16B07"/>
    <w:rsid w:val="00B16C8B"/>
    <w:rsid w:val="00B16F85"/>
    <w:rsid w:val="00B170A4"/>
    <w:rsid w:val="00B174F4"/>
    <w:rsid w:val="00B17568"/>
    <w:rsid w:val="00B17ED9"/>
    <w:rsid w:val="00B20408"/>
    <w:rsid w:val="00B208DC"/>
    <w:rsid w:val="00B208E2"/>
    <w:rsid w:val="00B20EBE"/>
    <w:rsid w:val="00B214D4"/>
    <w:rsid w:val="00B2194A"/>
    <w:rsid w:val="00B22989"/>
    <w:rsid w:val="00B2414B"/>
    <w:rsid w:val="00B244E4"/>
    <w:rsid w:val="00B255B6"/>
    <w:rsid w:val="00B2633C"/>
    <w:rsid w:val="00B265AA"/>
    <w:rsid w:val="00B27922"/>
    <w:rsid w:val="00B279D5"/>
    <w:rsid w:val="00B27C3C"/>
    <w:rsid w:val="00B27ED7"/>
    <w:rsid w:val="00B31C0D"/>
    <w:rsid w:val="00B320AB"/>
    <w:rsid w:val="00B327DD"/>
    <w:rsid w:val="00B32A24"/>
    <w:rsid w:val="00B32C37"/>
    <w:rsid w:val="00B338AE"/>
    <w:rsid w:val="00B33F88"/>
    <w:rsid w:val="00B34729"/>
    <w:rsid w:val="00B34768"/>
    <w:rsid w:val="00B35054"/>
    <w:rsid w:val="00B351A9"/>
    <w:rsid w:val="00B36B40"/>
    <w:rsid w:val="00B37116"/>
    <w:rsid w:val="00B377F9"/>
    <w:rsid w:val="00B423A2"/>
    <w:rsid w:val="00B4245F"/>
    <w:rsid w:val="00B427BB"/>
    <w:rsid w:val="00B42BCD"/>
    <w:rsid w:val="00B4314A"/>
    <w:rsid w:val="00B438F5"/>
    <w:rsid w:val="00B458A2"/>
    <w:rsid w:val="00B45D90"/>
    <w:rsid w:val="00B466E7"/>
    <w:rsid w:val="00B47683"/>
    <w:rsid w:val="00B47C80"/>
    <w:rsid w:val="00B501CF"/>
    <w:rsid w:val="00B5108E"/>
    <w:rsid w:val="00B513A7"/>
    <w:rsid w:val="00B51ABD"/>
    <w:rsid w:val="00B525B0"/>
    <w:rsid w:val="00B5410D"/>
    <w:rsid w:val="00B543B7"/>
    <w:rsid w:val="00B54A33"/>
    <w:rsid w:val="00B559DE"/>
    <w:rsid w:val="00B55F6D"/>
    <w:rsid w:val="00B561B9"/>
    <w:rsid w:val="00B56264"/>
    <w:rsid w:val="00B56809"/>
    <w:rsid w:val="00B57A65"/>
    <w:rsid w:val="00B6091A"/>
    <w:rsid w:val="00B61208"/>
    <w:rsid w:val="00B6186D"/>
    <w:rsid w:val="00B62399"/>
    <w:rsid w:val="00B62A9C"/>
    <w:rsid w:val="00B63C45"/>
    <w:rsid w:val="00B6426C"/>
    <w:rsid w:val="00B649CC"/>
    <w:rsid w:val="00B64AEA"/>
    <w:rsid w:val="00B6736A"/>
    <w:rsid w:val="00B67B62"/>
    <w:rsid w:val="00B67D8B"/>
    <w:rsid w:val="00B70CB5"/>
    <w:rsid w:val="00B70DFF"/>
    <w:rsid w:val="00B71F37"/>
    <w:rsid w:val="00B71F91"/>
    <w:rsid w:val="00B722E1"/>
    <w:rsid w:val="00B72530"/>
    <w:rsid w:val="00B72A43"/>
    <w:rsid w:val="00B73959"/>
    <w:rsid w:val="00B73FF9"/>
    <w:rsid w:val="00B74383"/>
    <w:rsid w:val="00B75177"/>
    <w:rsid w:val="00B753DC"/>
    <w:rsid w:val="00B7611A"/>
    <w:rsid w:val="00B76205"/>
    <w:rsid w:val="00B7632C"/>
    <w:rsid w:val="00B7660B"/>
    <w:rsid w:val="00B77A21"/>
    <w:rsid w:val="00B800D4"/>
    <w:rsid w:val="00B8217B"/>
    <w:rsid w:val="00B82CD8"/>
    <w:rsid w:val="00B836A6"/>
    <w:rsid w:val="00B841EC"/>
    <w:rsid w:val="00B8453A"/>
    <w:rsid w:val="00B84B30"/>
    <w:rsid w:val="00B863B3"/>
    <w:rsid w:val="00B86896"/>
    <w:rsid w:val="00B90DF8"/>
    <w:rsid w:val="00B90FEF"/>
    <w:rsid w:val="00B913D0"/>
    <w:rsid w:val="00B915C8"/>
    <w:rsid w:val="00B919FA"/>
    <w:rsid w:val="00B920F5"/>
    <w:rsid w:val="00B92DFD"/>
    <w:rsid w:val="00B95C4C"/>
    <w:rsid w:val="00B95E5E"/>
    <w:rsid w:val="00B9657C"/>
    <w:rsid w:val="00B97DE2"/>
    <w:rsid w:val="00BA07FB"/>
    <w:rsid w:val="00BA0EB6"/>
    <w:rsid w:val="00BA182A"/>
    <w:rsid w:val="00BA244E"/>
    <w:rsid w:val="00BA25B5"/>
    <w:rsid w:val="00BA2AEA"/>
    <w:rsid w:val="00BA2F16"/>
    <w:rsid w:val="00BA34FA"/>
    <w:rsid w:val="00BA3D13"/>
    <w:rsid w:val="00BA3D53"/>
    <w:rsid w:val="00BA49FE"/>
    <w:rsid w:val="00BA58F7"/>
    <w:rsid w:val="00BA72E9"/>
    <w:rsid w:val="00BA74AB"/>
    <w:rsid w:val="00BA780C"/>
    <w:rsid w:val="00BA78F2"/>
    <w:rsid w:val="00BB142D"/>
    <w:rsid w:val="00BB17C0"/>
    <w:rsid w:val="00BB1F0E"/>
    <w:rsid w:val="00BB21D4"/>
    <w:rsid w:val="00BB298A"/>
    <w:rsid w:val="00BB2CC4"/>
    <w:rsid w:val="00BB4E86"/>
    <w:rsid w:val="00BB59CC"/>
    <w:rsid w:val="00BB6447"/>
    <w:rsid w:val="00BB7BBF"/>
    <w:rsid w:val="00BC172F"/>
    <w:rsid w:val="00BC3CA9"/>
    <w:rsid w:val="00BC3D88"/>
    <w:rsid w:val="00BC4346"/>
    <w:rsid w:val="00BC44B2"/>
    <w:rsid w:val="00BC4A94"/>
    <w:rsid w:val="00BC4D61"/>
    <w:rsid w:val="00BC5020"/>
    <w:rsid w:val="00BC5030"/>
    <w:rsid w:val="00BC6D79"/>
    <w:rsid w:val="00BC7AE0"/>
    <w:rsid w:val="00BD00E8"/>
    <w:rsid w:val="00BD0E45"/>
    <w:rsid w:val="00BD0EEE"/>
    <w:rsid w:val="00BD2294"/>
    <w:rsid w:val="00BD338C"/>
    <w:rsid w:val="00BD353F"/>
    <w:rsid w:val="00BD45C1"/>
    <w:rsid w:val="00BD48EB"/>
    <w:rsid w:val="00BD4B43"/>
    <w:rsid w:val="00BD52EC"/>
    <w:rsid w:val="00BD60A4"/>
    <w:rsid w:val="00BD6246"/>
    <w:rsid w:val="00BD6A14"/>
    <w:rsid w:val="00BD75AA"/>
    <w:rsid w:val="00BE056A"/>
    <w:rsid w:val="00BE0DF3"/>
    <w:rsid w:val="00BE143C"/>
    <w:rsid w:val="00BE1578"/>
    <w:rsid w:val="00BE2024"/>
    <w:rsid w:val="00BE3745"/>
    <w:rsid w:val="00BE3A7F"/>
    <w:rsid w:val="00BE4D23"/>
    <w:rsid w:val="00BE521A"/>
    <w:rsid w:val="00BE5587"/>
    <w:rsid w:val="00BE560A"/>
    <w:rsid w:val="00BE5E25"/>
    <w:rsid w:val="00BE6303"/>
    <w:rsid w:val="00BE6C9E"/>
    <w:rsid w:val="00BE7561"/>
    <w:rsid w:val="00BE78A0"/>
    <w:rsid w:val="00BE797A"/>
    <w:rsid w:val="00BE7CB0"/>
    <w:rsid w:val="00BF009A"/>
    <w:rsid w:val="00BF00EA"/>
    <w:rsid w:val="00BF0B47"/>
    <w:rsid w:val="00BF27D0"/>
    <w:rsid w:val="00BF2A50"/>
    <w:rsid w:val="00BF311B"/>
    <w:rsid w:val="00BF3637"/>
    <w:rsid w:val="00BF3B6C"/>
    <w:rsid w:val="00BF500C"/>
    <w:rsid w:val="00BF532C"/>
    <w:rsid w:val="00BF5A79"/>
    <w:rsid w:val="00BF64B9"/>
    <w:rsid w:val="00BF67F6"/>
    <w:rsid w:val="00BF6CE3"/>
    <w:rsid w:val="00BF72F1"/>
    <w:rsid w:val="00C005A3"/>
    <w:rsid w:val="00C00798"/>
    <w:rsid w:val="00C00B8D"/>
    <w:rsid w:val="00C01628"/>
    <w:rsid w:val="00C0192E"/>
    <w:rsid w:val="00C01B40"/>
    <w:rsid w:val="00C026A1"/>
    <w:rsid w:val="00C02B72"/>
    <w:rsid w:val="00C02EF2"/>
    <w:rsid w:val="00C034EF"/>
    <w:rsid w:val="00C035CA"/>
    <w:rsid w:val="00C038F6"/>
    <w:rsid w:val="00C041C4"/>
    <w:rsid w:val="00C04472"/>
    <w:rsid w:val="00C0501F"/>
    <w:rsid w:val="00C05EFA"/>
    <w:rsid w:val="00C0622F"/>
    <w:rsid w:val="00C062C2"/>
    <w:rsid w:val="00C063CD"/>
    <w:rsid w:val="00C066B5"/>
    <w:rsid w:val="00C0677A"/>
    <w:rsid w:val="00C0740D"/>
    <w:rsid w:val="00C07942"/>
    <w:rsid w:val="00C07D87"/>
    <w:rsid w:val="00C105EB"/>
    <w:rsid w:val="00C107BF"/>
    <w:rsid w:val="00C1195D"/>
    <w:rsid w:val="00C12865"/>
    <w:rsid w:val="00C13140"/>
    <w:rsid w:val="00C13DC5"/>
    <w:rsid w:val="00C14085"/>
    <w:rsid w:val="00C15271"/>
    <w:rsid w:val="00C1596E"/>
    <w:rsid w:val="00C15B9C"/>
    <w:rsid w:val="00C15C38"/>
    <w:rsid w:val="00C16624"/>
    <w:rsid w:val="00C16675"/>
    <w:rsid w:val="00C16CC9"/>
    <w:rsid w:val="00C16E13"/>
    <w:rsid w:val="00C17796"/>
    <w:rsid w:val="00C177F4"/>
    <w:rsid w:val="00C17BA5"/>
    <w:rsid w:val="00C17E4A"/>
    <w:rsid w:val="00C209D5"/>
    <w:rsid w:val="00C213C3"/>
    <w:rsid w:val="00C21476"/>
    <w:rsid w:val="00C21E70"/>
    <w:rsid w:val="00C21EEA"/>
    <w:rsid w:val="00C22F7B"/>
    <w:rsid w:val="00C24518"/>
    <w:rsid w:val="00C2466C"/>
    <w:rsid w:val="00C24A92"/>
    <w:rsid w:val="00C24B5A"/>
    <w:rsid w:val="00C26062"/>
    <w:rsid w:val="00C26520"/>
    <w:rsid w:val="00C26C60"/>
    <w:rsid w:val="00C26CF2"/>
    <w:rsid w:val="00C26E32"/>
    <w:rsid w:val="00C27108"/>
    <w:rsid w:val="00C27F5E"/>
    <w:rsid w:val="00C3123D"/>
    <w:rsid w:val="00C31A85"/>
    <w:rsid w:val="00C31A99"/>
    <w:rsid w:val="00C3272F"/>
    <w:rsid w:val="00C34BFF"/>
    <w:rsid w:val="00C3524A"/>
    <w:rsid w:val="00C35AF2"/>
    <w:rsid w:val="00C35FE6"/>
    <w:rsid w:val="00C362AF"/>
    <w:rsid w:val="00C36C49"/>
    <w:rsid w:val="00C36CF9"/>
    <w:rsid w:val="00C378C2"/>
    <w:rsid w:val="00C3790B"/>
    <w:rsid w:val="00C37FA6"/>
    <w:rsid w:val="00C4032C"/>
    <w:rsid w:val="00C409F1"/>
    <w:rsid w:val="00C40DE6"/>
    <w:rsid w:val="00C41105"/>
    <w:rsid w:val="00C41918"/>
    <w:rsid w:val="00C424FF"/>
    <w:rsid w:val="00C42889"/>
    <w:rsid w:val="00C43F82"/>
    <w:rsid w:val="00C44572"/>
    <w:rsid w:val="00C4471B"/>
    <w:rsid w:val="00C44C3D"/>
    <w:rsid w:val="00C46AD0"/>
    <w:rsid w:val="00C47AB1"/>
    <w:rsid w:val="00C47D3F"/>
    <w:rsid w:val="00C5060D"/>
    <w:rsid w:val="00C512D9"/>
    <w:rsid w:val="00C5226C"/>
    <w:rsid w:val="00C52DBB"/>
    <w:rsid w:val="00C53648"/>
    <w:rsid w:val="00C5371B"/>
    <w:rsid w:val="00C53FDB"/>
    <w:rsid w:val="00C5554F"/>
    <w:rsid w:val="00C56A99"/>
    <w:rsid w:val="00C57385"/>
    <w:rsid w:val="00C57481"/>
    <w:rsid w:val="00C5771E"/>
    <w:rsid w:val="00C5793E"/>
    <w:rsid w:val="00C6052E"/>
    <w:rsid w:val="00C61177"/>
    <w:rsid w:val="00C631C5"/>
    <w:rsid w:val="00C63C79"/>
    <w:rsid w:val="00C63F04"/>
    <w:rsid w:val="00C64FBD"/>
    <w:rsid w:val="00C65A01"/>
    <w:rsid w:val="00C65BA0"/>
    <w:rsid w:val="00C6724F"/>
    <w:rsid w:val="00C67593"/>
    <w:rsid w:val="00C678DF"/>
    <w:rsid w:val="00C703CF"/>
    <w:rsid w:val="00C7093A"/>
    <w:rsid w:val="00C718F1"/>
    <w:rsid w:val="00C719A3"/>
    <w:rsid w:val="00C7222E"/>
    <w:rsid w:val="00C72570"/>
    <w:rsid w:val="00C727D3"/>
    <w:rsid w:val="00C72D25"/>
    <w:rsid w:val="00C730C5"/>
    <w:rsid w:val="00C74244"/>
    <w:rsid w:val="00C74FD8"/>
    <w:rsid w:val="00C769D9"/>
    <w:rsid w:val="00C7702B"/>
    <w:rsid w:val="00C77759"/>
    <w:rsid w:val="00C80507"/>
    <w:rsid w:val="00C8052A"/>
    <w:rsid w:val="00C808B7"/>
    <w:rsid w:val="00C80BA8"/>
    <w:rsid w:val="00C80BE0"/>
    <w:rsid w:val="00C81073"/>
    <w:rsid w:val="00C811AB"/>
    <w:rsid w:val="00C8233C"/>
    <w:rsid w:val="00C8240A"/>
    <w:rsid w:val="00C83154"/>
    <w:rsid w:val="00C832AA"/>
    <w:rsid w:val="00C846FD"/>
    <w:rsid w:val="00C84825"/>
    <w:rsid w:val="00C850FF"/>
    <w:rsid w:val="00C85DBC"/>
    <w:rsid w:val="00C87A6E"/>
    <w:rsid w:val="00C90132"/>
    <w:rsid w:val="00C901F0"/>
    <w:rsid w:val="00C90AF6"/>
    <w:rsid w:val="00C91024"/>
    <w:rsid w:val="00C910B7"/>
    <w:rsid w:val="00C91FC4"/>
    <w:rsid w:val="00C92802"/>
    <w:rsid w:val="00C92A61"/>
    <w:rsid w:val="00C94191"/>
    <w:rsid w:val="00C95AD9"/>
    <w:rsid w:val="00C96540"/>
    <w:rsid w:val="00C97F7D"/>
    <w:rsid w:val="00CA00BC"/>
    <w:rsid w:val="00CA019B"/>
    <w:rsid w:val="00CA0591"/>
    <w:rsid w:val="00CA2857"/>
    <w:rsid w:val="00CA3028"/>
    <w:rsid w:val="00CA43D2"/>
    <w:rsid w:val="00CA5729"/>
    <w:rsid w:val="00CA62C9"/>
    <w:rsid w:val="00CB09EB"/>
    <w:rsid w:val="00CB18F2"/>
    <w:rsid w:val="00CB256F"/>
    <w:rsid w:val="00CB2F84"/>
    <w:rsid w:val="00CB39F5"/>
    <w:rsid w:val="00CB3E20"/>
    <w:rsid w:val="00CB4041"/>
    <w:rsid w:val="00CB4210"/>
    <w:rsid w:val="00CB46CC"/>
    <w:rsid w:val="00CB5209"/>
    <w:rsid w:val="00CB5AD2"/>
    <w:rsid w:val="00CB61A2"/>
    <w:rsid w:val="00CB71BF"/>
    <w:rsid w:val="00CB7349"/>
    <w:rsid w:val="00CB7DFD"/>
    <w:rsid w:val="00CC07CB"/>
    <w:rsid w:val="00CC2137"/>
    <w:rsid w:val="00CC2E73"/>
    <w:rsid w:val="00CC3365"/>
    <w:rsid w:val="00CC388E"/>
    <w:rsid w:val="00CC396F"/>
    <w:rsid w:val="00CC4440"/>
    <w:rsid w:val="00CC4662"/>
    <w:rsid w:val="00CC4921"/>
    <w:rsid w:val="00CC4D52"/>
    <w:rsid w:val="00CC4F2E"/>
    <w:rsid w:val="00CC52B4"/>
    <w:rsid w:val="00CC5663"/>
    <w:rsid w:val="00CC60B6"/>
    <w:rsid w:val="00CC63F1"/>
    <w:rsid w:val="00CC6B93"/>
    <w:rsid w:val="00CC78D9"/>
    <w:rsid w:val="00CD1886"/>
    <w:rsid w:val="00CD2E00"/>
    <w:rsid w:val="00CD3DA8"/>
    <w:rsid w:val="00CD6219"/>
    <w:rsid w:val="00CD6309"/>
    <w:rsid w:val="00CD6598"/>
    <w:rsid w:val="00CD7C40"/>
    <w:rsid w:val="00CD7D2B"/>
    <w:rsid w:val="00CE00D9"/>
    <w:rsid w:val="00CE02E8"/>
    <w:rsid w:val="00CE0E1C"/>
    <w:rsid w:val="00CE1134"/>
    <w:rsid w:val="00CE12BB"/>
    <w:rsid w:val="00CE16E9"/>
    <w:rsid w:val="00CE1858"/>
    <w:rsid w:val="00CE273F"/>
    <w:rsid w:val="00CE3503"/>
    <w:rsid w:val="00CE3A50"/>
    <w:rsid w:val="00CE4D4D"/>
    <w:rsid w:val="00CE5A8B"/>
    <w:rsid w:val="00CE5EEA"/>
    <w:rsid w:val="00CE6213"/>
    <w:rsid w:val="00CE6C1D"/>
    <w:rsid w:val="00CE6F7B"/>
    <w:rsid w:val="00CE72E7"/>
    <w:rsid w:val="00CF04ED"/>
    <w:rsid w:val="00CF0579"/>
    <w:rsid w:val="00CF0F9D"/>
    <w:rsid w:val="00CF168D"/>
    <w:rsid w:val="00CF178D"/>
    <w:rsid w:val="00CF184A"/>
    <w:rsid w:val="00CF1903"/>
    <w:rsid w:val="00CF1985"/>
    <w:rsid w:val="00CF2838"/>
    <w:rsid w:val="00CF2991"/>
    <w:rsid w:val="00CF3A02"/>
    <w:rsid w:val="00CF4AF1"/>
    <w:rsid w:val="00CF4EC6"/>
    <w:rsid w:val="00CF50C6"/>
    <w:rsid w:val="00CF5598"/>
    <w:rsid w:val="00CF6000"/>
    <w:rsid w:val="00CF694C"/>
    <w:rsid w:val="00CF7B5E"/>
    <w:rsid w:val="00D0018F"/>
    <w:rsid w:val="00D00655"/>
    <w:rsid w:val="00D01261"/>
    <w:rsid w:val="00D01870"/>
    <w:rsid w:val="00D03425"/>
    <w:rsid w:val="00D0342D"/>
    <w:rsid w:val="00D038F0"/>
    <w:rsid w:val="00D03DE7"/>
    <w:rsid w:val="00D043E3"/>
    <w:rsid w:val="00D05440"/>
    <w:rsid w:val="00D0573C"/>
    <w:rsid w:val="00D0652F"/>
    <w:rsid w:val="00D06C94"/>
    <w:rsid w:val="00D07907"/>
    <w:rsid w:val="00D079B7"/>
    <w:rsid w:val="00D10566"/>
    <w:rsid w:val="00D1122A"/>
    <w:rsid w:val="00D11535"/>
    <w:rsid w:val="00D14F1A"/>
    <w:rsid w:val="00D15096"/>
    <w:rsid w:val="00D1523B"/>
    <w:rsid w:val="00D157DC"/>
    <w:rsid w:val="00D160D1"/>
    <w:rsid w:val="00D1635B"/>
    <w:rsid w:val="00D16694"/>
    <w:rsid w:val="00D17595"/>
    <w:rsid w:val="00D17F37"/>
    <w:rsid w:val="00D21159"/>
    <w:rsid w:val="00D21AC4"/>
    <w:rsid w:val="00D23971"/>
    <w:rsid w:val="00D24A62"/>
    <w:rsid w:val="00D25CB6"/>
    <w:rsid w:val="00D26683"/>
    <w:rsid w:val="00D26BBF"/>
    <w:rsid w:val="00D26E69"/>
    <w:rsid w:val="00D2705D"/>
    <w:rsid w:val="00D278D7"/>
    <w:rsid w:val="00D2790B"/>
    <w:rsid w:val="00D30098"/>
    <w:rsid w:val="00D301B3"/>
    <w:rsid w:val="00D30BEE"/>
    <w:rsid w:val="00D30D7F"/>
    <w:rsid w:val="00D30DFE"/>
    <w:rsid w:val="00D317EC"/>
    <w:rsid w:val="00D31B24"/>
    <w:rsid w:val="00D31D36"/>
    <w:rsid w:val="00D3221E"/>
    <w:rsid w:val="00D32522"/>
    <w:rsid w:val="00D331BF"/>
    <w:rsid w:val="00D3345F"/>
    <w:rsid w:val="00D3362F"/>
    <w:rsid w:val="00D3477A"/>
    <w:rsid w:val="00D4155D"/>
    <w:rsid w:val="00D4231A"/>
    <w:rsid w:val="00D4241A"/>
    <w:rsid w:val="00D440D6"/>
    <w:rsid w:val="00D44ED2"/>
    <w:rsid w:val="00D45240"/>
    <w:rsid w:val="00D46D9B"/>
    <w:rsid w:val="00D4713B"/>
    <w:rsid w:val="00D4764D"/>
    <w:rsid w:val="00D47E4B"/>
    <w:rsid w:val="00D50291"/>
    <w:rsid w:val="00D512B0"/>
    <w:rsid w:val="00D5212D"/>
    <w:rsid w:val="00D5250E"/>
    <w:rsid w:val="00D545F5"/>
    <w:rsid w:val="00D55821"/>
    <w:rsid w:val="00D56188"/>
    <w:rsid w:val="00D57017"/>
    <w:rsid w:val="00D570B3"/>
    <w:rsid w:val="00D5725E"/>
    <w:rsid w:val="00D57B41"/>
    <w:rsid w:val="00D60E0D"/>
    <w:rsid w:val="00D61292"/>
    <w:rsid w:val="00D616E3"/>
    <w:rsid w:val="00D626ED"/>
    <w:rsid w:val="00D6308A"/>
    <w:rsid w:val="00D652BF"/>
    <w:rsid w:val="00D65F27"/>
    <w:rsid w:val="00D66542"/>
    <w:rsid w:val="00D6667C"/>
    <w:rsid w:val="00D67083"/>
    <w:rsid w:val="00D6710A"/>
    <w:rsid w:val="00D70AA8"/>
    <w:rsid w:val="00D718A8"/>
    <w:rsid w:val="00D71E27"/>
    <w:rsid w:val="00D71E97"/>
    <w:rsid w:val="00D734B8"/>
    <w:rsid w:val="00D74F01"/>
    <w:rsid w:val="00D7557C"/>
    <w:rsid w:val="00D76C3D"/>
    <w:rsid w:val="00D77AC0"/>
    <w:rsid w:val="00D77F16"/>
    <w:rsid w:val="00D82AAB"/>
    <w:rsid w:val="00D834D0"/>
    <w:rsid w:val="00D842C3"/>
    <w:rsid w:val="00D85449"/>
    <w:rsid w:val="00D85486"/>
    <w:rsid w:val="00D85624"/>
    <w:rsid w:val="00D864E1"/>
    <w:rsid w:val="00D86C23"/>
    <w:rsid w:val="00D90300"/>
    <w:rsid w:val="00D91653"/>
    <w:rsid w:val="00D92061"/>
    <w:rsid w:val="00D92675"/>
    <w:rsid w:val="00D927B6"/>
    <w:rsid w:val="00D93D00"/>
    <w:rsid w:val="00D942A2"/>
    <w:rsid w:val="00D94CC2"/>
    <w:rsid w:val="00D951FD"/>
    <w:rsid w:val="00D95FF8"/>
    <w:rsid w:val="00D963F8"/>
    <w:rsid w:val="00D9699C"/>
    <w:rsid w:val="00D97865"/>
    <w:rsid w:val="00D97E67"/>
    <w:rsid w:val="00DA0B7F"/>
    <w:rsid w:val="00DA129B"/>
    <w:rsid w:val="00DA1868"/>
    <w:rsid w:val="00DA28F3"/>
    <w:rsid w:val="00DA2956"/>
    <w:rsid w:val="00DA3764"/>
    <w:rsid w:val="00DA4342"/>
    <w:rsid w:val="00DA4695"/>
    <w:rsid w:val="00DA4775"/>
    <w:rsid w:val="00DA52FC"/>
    <w:rsid w:val="00DA5D85"/>
    <w:rsid w:val="00DA6960"/>
    <w:rsid w:val="00DB07A1"/>
    <w:rsid w:val="00DB13F7"/>
    <w:rsid w:val="00DB14EE"/>
    <w:rsid w:val="00DB2115"/>
    <w:rsid w:val="00DB2E21"/>
    <w:rsid w:val="00DB2E3D"/>
    <w:rsid w:val="00DB3035"/>
    <w:rsid w:val="00DB3172"/>
    <w:rsid w:val="00DB429A"/>
    <w:rsid w:val="00DB44E6"/>
    <w:rsid w:val="00DB4B86"/>
    <w:rsid w:val="00DB4DC1"/>
    <w:rsid w:val="00DB53E0"/>
    <w:rsid w:val="00DB5519"/>
    <w:rsid w:val="00DB5F29"/>
    <w:rsid w:val="00DB6621"/>
    <w:rsid w:val="00DB72F2"/>
    <w:rsid w:val="00DB775B"/>
    <w:rsid w:val="00DB79A2"/>
    <w:rsid w:val="00DC0361"/>
    <w:rsid w:val="00DC0806"/>
    <w:rsid w:val="00DC1402"/>
    <w:rsid w:val="00DC1639"/>
    <w:rsid w:val="00DC1EBA"/>
    <w:rsid w:val="00DC2632"/>
    <w:rsid w:val="00DC2804"/>
    <w:rsid w:val="00DC3861"/>
    <w:rsid w:val="00DC3E17"/>
    <w:rsid w:val="00DC4949"/>
    <w:rsid w:val="00DC538C"/>
    <w:rsid w:val="00DC5AC5"/>
    <w:rsid w:val="00DC5F00"/>
    <w:rsid w:val="00DC6C88"/>
    <w:rsid w:val="00DC6EB5"/>
    <w:rsid w:val="00DD1866"/>
    <w:rsid w:val="00DD36A5"/>
    <w:rsid w:val="00DD3711"/>
    <w:rsid w:val="00DD4AAA"/>
    <w:rsid w:val="00DD4BFC"/>
    <w:rsid w:val="00DD5924"/>
    <w:rsid w:val="00DD65E9"/>
    <w:rsid w:val="00DD6A70"/>
    <w:rsid w:val="00DD71E8"/>
    <w:rsid w:val="00DD7438"/>
    <w:rsid w:val="00DD791F"/>
    <w:rsid w:val="00DE0871"/>
    <w:rsid w:val="00DE09BB"/>
    <w:rsid w:val="00DE122B"/>
    <w:rsid w:val="00DE1A1E"/>
    <w:rsid w:val="00DE1BBB"/>
    <w:rsid w:val="00DE2543"/>
    <w:rsid w:val="00DE3B1D"/>
    <w:rsid w:val="00DE5529"/>
    <w:rsid w:val="00DE5765"/>
    <w:rsid w:val="00DE6DFF"/>
    <w:rsid w:val="00DE7B4E"/>
    <w:rsid w:val="00DF0631"/>
    <w:rsid w:val="00DF06C4"/>
    <w:rsid w:val="00DF343D"/>
    <w:rsid w:val="00DF3D57"/>
    <w:rsid w:val="00DF557D"/>
    <w:rsid w:val="00DF5C25"/>
    <w:rsid w:val="00DF61B1"/>
    <w:rsid w:val="00DF61E0"/>
    <w:rsid w:val="00DF6420"/>
    <w:rsid w:val="00DF77B2"/>
    <w:rsid w:val="00E01221"/>
    <w:rsid w:val="00E03377"/>
    <w:rsid w:val="00E03B36"/>
    <w:rsid w:val="00E03BD2"/>
    <w:rsid w:val="00E03FF4"/>
    <w:rsid w:val="00E04422"/>
    <w:rsid w:val="00E04425"/>
    <w:rsid w:val="00E048D1"/>
    <w:rsid w:val="00E04E6A"/>
    <w:rsid w:val="00E04EAE"/>
    <w:rsid w:val="00E05B8D"/>
    <w:rsid w:val="00E05CDB"/>
    <w:rsid w:val="00E06A8E"/>
    <w:rsid w:val="00E0746E"/>
    <w:rsid w:val="00E10450"/>
    <w:rsid w:val="00E1064B"/>
    <w:rsid w:val="00E108A1"/>
    <w:rsid w:val="00E11F3A"/>
    <w:rsid w:val="00E11FD2"/>
    <w:rsid w:val="00E1271A"/>
    <w:rsid w:val="00E12A2B"/>
    <w:rsid w:val="00E13268"/>
    <w:rsid w:val="00E1465F"/>
    <w:rsid w:val="00E153A9"/>
    <w:rsid w:val="00E16420"/>
    <w:rsid w:val="00E1644D"/>
    <w:rsid w:val="00E16808"/>
    <w:rsid w:val="00E17F54"/>
    <w:rsid w:val="00E20764"/>
    <w:rsid w:val="00E207C1"/>
    <w:rsid w:val="00E20ED0"/>
    <w:rsid w:val="00E219FC"/>
    <w:rsid w:val="00E21DC3"/>
    <w:rsid w:val="00E227F0"/>
    <w:rsid w:val="00E25B93"/>
    <w:rsid w:val="00E260DB"/>
    <w:rsid w:val="00E26691"/>
    <w:rsid w:val="00E26E63"/>
    <w:rsid w:val="00E26EFC"/>
    <w:rsid w:val="00E27448"/>
    <w:rsid w:val="00E27AE0"/>
    <w:rsid w:val="00E300D3"/>
    <w:rsid w:val="00E30438"/>
    <w:rsid w:val="00E3067C"/>
    <w:rsid w:val="00E306A8"/>
    <w:rsid w:val="00E32C68"/>
    <w:rsid w:val="00E333A2"/>
    <w:rsid w:val="00E33899"/>
    <w:rsid w:val="00E33A00"/>
    <w:rsid w:val="00E342FA"/>
    <w:rsid w:val="00E35221"/>
    <w:rsid w:val="00E36E0C"/>
    <w:rsid w:val="00E40626"/>
    <w:rsid w:val="00E40C15"/>
    <w:rsid w:val="00E4132C"/>
    <w:rsid w:val="00E413A5"/>
    <w:rsid w:val="00E4144E"/>
    <w:rsid w:val="00E41DCF"/>
    <w:rsid w:val="00E41ED6"/>
    <w:rsid w:val="00E440CB"/>
    <w:rsid w:val="00E44849"/>
    <w:rsid w:val="00E448EC"/>
    <w:rsid w:val="00E450D9"/>
    <w:rsid w:val="00E45150"/>
    <w:rsid w:val="00E45E23"/>
    <w:rsid w:val="00E46098"/>
    <w:rsid w:val="00E46190"/>
    <w:rsid w:val="00E46949"/>
    <w:rsid w:val="00E47116"/>
    <w:rsid w:val="00E50EB9"/>
    <w:rsid w:val="00E519CA"/>
    <w:rsid w:val="00E5272B"/>
    <w:rsid w:val="00E527F9"/>
    <w:rsid w:val="00E529D1"/>
    <w:rsid w:val="00E52D9E"/>
    <w:rsid w:val="00E534EE"/>
    <w:rsid w:val="00E56B65"/>
    <w:rsid w:val="00E56C1E"/>
    <w:rsid w:val="00E56DB8"/>
    <w:rsid w:val="00E56F6C"/>
    <w:rsid w:val="00E57A3B"/>
    <w:rsid w:val="00E600B4"/>
    <w:rsid w:val="00E6067B"/>
    <w:rsid w:val="00E6068F"/>
    <w:rsid w:val="00E63C7A"/>
    <w:rsid w:val="00E64B29"/>
    <w:rsid w:val="00E651EE"/>
    <w:rsid w:val="00E65A65"/>
    <w:rsid w:val="00E65CF9"/>
    <w:rsid w:val="00E65D07"/>
    <w:rsid w:val="00E665B3"/>
    <w:rsid w:val="00E705D6"/>
    <w:rsid w:val="00E722C2"/>
    <w:rsid w:val="00E72E32"/>
    <w:rsid w:val="00E740F8"/>
    <w:rsid w:val="00E768A0"/>
    <w:rsid w:val="00E80E13"/>
    <w:rsid w:val="00E80FCE"/>
    <w:rsid w:val="00E8244E"/>
    <w:rsid w:val="00E826B7"/>
    <w:rsid w:val="00E82CB2"/>
    <w:rsid w:val="00E83F3C"/>
    <w:rsid w:val="00E84667"/>
    <w:rsid w:val="00E85463"/>
    <w:rsid w:val="00E855EE"/>
    <w:rsid w:val="00E85A0A"/>
    <w:rsid w:val="00E85AB6"/>
    <w:rsid w:val="00E85D2B"/>
    <w:rsid w:val="00E85E60"/>
    <w:rsid w:val="00E87C93"/>
    <w:rsid w:val="00E90B23"/>
    <w:rsid w:val="00E914CE"/>
    <w:rsid w:val="00E91811"/>
    <w:rsid w:val="00E92419"/>
    <w:rsid w:val="00E9244F"/>
    <w:rsid w:val="00E92504"/>
    <w:rsid w:val="00E933C6"/>
    <w:rsid w:val="00E952E2"/>
    <w:rsid w:val="00E95D62"/>
    <w:rsid w:val="00E95EE7"/>
    <w:rsid w:val="00EA0002"/>
    <w:rsid w:val="00EA0030"/>
    <w:rsid w:val="00EA0CA6"/>
    <w:rsid w:val="00EA1529"/>
    <w:rsid w:val="00EA193A"/>
    <w:rsid w:val="00EA284A"/>
    <w:rsid w:val="00EA2A27"/>
    <w:rsid w:val="00EA31A6"/>
    <w:rsid w:val="00EA32A7"/>
    <w:rsid w:val="00EA3D4D"/>
    <w:rsid w:val="00EA3EBF"/>
    <w:rsid w:val="00EA4B97"/>
    <w:rsid w:val="00EA55BC"/>
    <w:rsid w:val="00EA5C0F"/>
    <w:rsid w:val="00EA7CD4"/>
    <w:rsid w:val="00EB07F1"/>
    <w:rsid w:val="00EB0D74"/>
    <w:rsid w:val="00EB0E0C"/>
    <w:rsid w:val="00EB108F"/>
    <w:rsid w:val="00EB16C2"/>
    <w:rsid w:val="00EB1E41"/>
    <w:rsid w:val="00EB29A9"/>
    <w:rsid w:val="00EB2CF7"/>
    <w:rsid w:val="00EB3F81"/>
    <w:rsid w:val="00EB47BF"/>
    <w:rsid w:val="00EB5CAA"/>
    <w:rsid w:val="00EB6368"/>
    <w:rsid w:val="00EB654E"/>
    <w:rsid w:val="00EB6E4F"/>
    <w:rsid w:val="00EB7C02"/>
    <w:rsid w:val="00EC025F"/>
    <w:rsid w:val="00EC0E2D"/>
    <w:rsid w:val="00EC2019"/>
    <w:rsid w:val="00EC23A5"/>
    <w:rsid w:val="00EC24BD"/>
    <w:rsid w:val="00EC2520"/>
    <w:rsid w:val="00EC3805"/>
    <w:rsid w:val="00EC3E1B"/>
    <w:rsid w:val="00EC4E1B"/>
    <w:rsid w:val="00EC576A"/>
    <w:rsid w:val="00EC5E8D"/>
    <w:rsid w:val="00EC6B26"/>
    <w:rsid w:val="00EC7027"/>
    <w:rsid w:val="00EC7983"/>
    <w:rsid w:val="00ED0DA3"/>
    <w:rsid w:val="00ED1426"/>
    <w:rsid w:val="00ED1520"/>
    <w:rsid w:val="00ED1A2F"/>
    <w:rsid w:val="00ED2164"/>
    <w:rsid w:val="00ED31FF"/>
    <w:rsid w:val="00ED3E54"/>
    <w:rsid w:val="00ED41F9"/>
    <w:rsid w:val="00ED4E70"/>
    <w:rsid w:val="00ED60B5"/>
    <w:rsid w:val="00ED62E8"/>
    <w:rsid w:val="00ED64D9"/>
    <w:rsid w:val="00ED65FA"/>
    <w:rsid w:val="00ED6A34"/>
    <w:rsid w:val="00ED74D1"/>
    <w:rsid w:val="00EE0247"/>
    <w:rsid w:val="00EE0487"/>
    <w:rsid w:val="00EE0EC1"/>
    <w:rsid w:val="00EE1716"/>
    <w:rsid w:val="00EE2962"/>
    <w:rsid w:val="00EE2DA0"/>
    <w:rsid w:val="00EE2E3E"/>
    <w:rsid w:val="00EE317E"/>
    <w:rsid w:val="00EE3BB1"/>
    <w:rsid w:val="00EE484A"/>
    <w:rsid w:val="00EE4C92"/>
    <w:rsid w:val="00EE54BB"/>
    <w:rsid w:val="00EE5620"/>
    <w:rsid w:val="00EE5958"/>
    <w:rsid w:val="00EE6454"/>
    <w:rsid w:val="00EE6E85"/>
    <w:rsid w:val="00EE6F48"/>
    <w:rsid w:val="00EE7D3F"/>
    <w:rsid w:val="00EF0058"/>
    <w:rsid w:val="00EF010D"/>
    <w:rsid w:val="00EF097B"/>
    <w:rsid w:val="00EF15F2"/>
    <w:rsid w:val="00EF1777"/>
    <w:rsid w:val="00EF230F"/>
    <w:rsid w:val="00EF25A9"/>
    <w:rsid w:val="00EF2CFE"/>
    <w:rsid w:val="00EF399F"/>
    <w:rsid w:val="00EF4C64"/>
    <w:rsid w:val="00EF51AE"/>
    <w:rsid w:val="00EF5373"/>
    <w:rsid w:val="00EF59CC"/>
    <w:rsid w:val="00EF5A15"/>
    <w:rsid w:val="00EF71F2"/>
    <w:rsid w:val="00EF7B6C"/>
    <w:rsid w:val="00EF7DA4"/>
    <w:rsid w:val="00F006CD"/>
    <w:rsid w:val="00F01306"/>
    <w:rsid w:val="00F01457"/>
    <w:rsid w:val="00F0180B"/>
    <w:rsid w:val="00F028CD"/>
    <w:rsid w:val="00F02F60"/>
    <w:rsid w:val="00F0307B"/>
    <w:rsid w:val="00F03119"/>
    <w:rsid w:val="00F0437B"/>
    <w:rsid w:val="00F064EF"/>
    <w:rsid w:val="00F066E1"/>
    <w:rsid w:val="00F06EF7"/>
    <w:rsid w:val="00F06F2A"/>
    <w:rsid w:val="00F079E3"/>
    <w:rsid w:val="00F104C1"/>
    <w:rsid w:val="00F10745"/>
    <w:rsid w:val="00F11185"/>
    <w:rsid w:val="00F11983"/>
    <w:rsid w:val="00F11A78"/>
    <w:rsid w:val="00F11D2D"/>
    <w:rsid w:val="00F1324D"/>
    <w:rsid w:val="00F13592"/>
    <w:rsid w:val="00F14A4B"/>
    <w:rsid w:val="00F15569"/>
    <w:rsid w:val="00F157A6"/>
    <w:rsid w:val="00F157DF"/>
    <w:rsid w:val="00F174AA"/>
    <w:rsid w:val="00F17829"/>
    <w:rsid w:val="00F20E97"/>
    <w:rsid w:val="00F21F25"/>
    <w:rsid w:val="00F224B6"/>
    <w:rsid w:val="00F24752"/>
    <w:rsid w:val="00F24CAD"/>
    <w:rsid w:val="00F250CE"/>
    <w:rsid w:val="00F254DE"/>
    <w:rsid w:val="00F26495"/>
    <w:rsid w:val="00F26BF9"/>
    <w:rsid w:val="00F26D34"/>
    <w:rsid w:val="00F270E1"/>
    <w:rsid w:val="00F2775B"/>
    <w:rsid w:val="00F30043"/>
    <w:rsid w:val="00F30D0E"/>
    <w:rsid w:val="00F313A2"/>
    <w:rsid w:val="00F313BC"/>
    <w:rsid w:val="00F3168F"/>
    <w:rsid w:val="00F31858"/>
    <w:rsid w:val="00F31903"/>
    <w:rsid w:val="00F321D4"/>
    <w:rsid w:val="00F33091"/>
    <w:rsid w:val="00F34481"/>
    <w:rsid w:val="00F34657"/>
    <w:rsid w:val="00F3484C"/>
    <w:rsid w:val="00F34AF3"/>
    <w:rsid w:val="00F35AA7"/>
    <w:rsid w:val="00F36CB5"/>
    <w:rsid w:val="00F37EEB"/>
    <w:rsid w:val="00F40123"/>
    <w:rsid w:val="00F429B5"/>
    <w:rsid w:val="00F439FA"/>
    <w:rsid w:val="00F43F28"/>
    <w:rsid w:val="00F441C1"/>
    <w:rsid w:val="00F4428C"/>
    <w:rsid w:val="00F44FC0"/>
    <w:rsid w:val="00F45980"/>
    <w:rsid w:val="00F45C5C"/>
    <w:rsid w:val="00F46B18"/>
    <w:rsid w:val="00F47755"/>
    <w:rsid w:val="00F479EB"/>
    <w:rsid w:val="00F502E7"/>
    <w:rsid w:val="00F50C25"/>
    <w:rsid w:val="00F512BB"/>
    <w:rsid w:val="00F5333A"/>
    <w:rsid w:val="00F53B6B"/>
    <w:rsid w:val="00F547D4"/>
    <w:rsid w:val="00F54E2A"/>
    <w:rsid w:val="00F571A7"/>
    <w:rsid w:val="00F57675"/>
    <w:rsid w:val="00F57CB4"/>
    <w:rsid w:val="00F606A9"/>
    <w:rsid w:val="00F61227"/>
    <w:rsid w:val="00F6133B"/>
    <w:rsid w:val="00F613EB"/>
    <w:rsid w:val="00F61751"/>
    <w:rsid w:val="00F6219D"/>
    <w:rsid w:val="00F626C7"/>
    <w:rsid w:val="00F62A68"/>
    <w:rsid w:val="00F630BE"/>
    <w:rsid w:val="00F63D75"/>
    <w:rsid w:val="00F64B92"/>
    <w:rsid w:val="00F64C27"/>
    <w:rsid w:val="00F66A35"/>
    <w:rsid w:val="00F66C68"/>
    <w:rsid w:val="00F67AB1"/>
    <w:rsid w:val="00F70260"/>
    <w:rsid w:val="00F70736"/>
    <w:rsid w:val="00F7178E"/>
    <w:rsid w:val="00F7215C"/>
    <w:rsid w:val="00F73C12"/>
    <w:rsid w:val="00F746A5"/>
    <w:rsid w:val="00F74BC8"/>
    <w:rsid w:val="00F75F4F"/>
    <w:rsid w:val="00F77221"/>
    <w:rsid w:val="00F7727A"/>
    <w:rsid w:val="00F77599"/>
    <w:rsid w:val="00F77FA5"/>
    <w:rsid w:val="00F80506"/>
    <w:rsid w:val="00F81096"/>
    <w:rsid w:val="00F816DF"/>
    <w:rsid w:val="00F819F2"/>
    <w:rsid w:val="00F828A1"/>
    <w:rsid w:val="00F82E42"/>
    <w:rsid w:val="00F83322"/>
    <w:rsid w:val="00F83675"/>
    <w:rsid w:val="00F83F28"/>
    <w:rsid w:val="00F8415B"/>
    <w:rsid w:val="00F844C0"/>
    <w:rsid w:val="00F862DF"/>
    <w:rsid w:val="00F86847"/>
    <w:rsid w:val="00F86CFA"/>
    <w:rsid w:val="00F86F7B"/>
    <w:rsid w:val="00F900E2"/>
    <w:rsid w:val="00F90789"/>
    <w:rsid w:val="00F90BE7"/>
    <w:rsid w:val="00F91F38"/>
    <w:rsid w:val="00F9240D"/>
    <w:rsid w:val="00F9240E"/>
    <w:rsid w:val="00F93218"/>
    <w:rsid w:val="00F93E08"/>
    <w:rsid w:val="00F9435B"/>
    <w:rsid w:val="00F94D92"/>
    <w:rsid w:val="00F95017"/>
    <w:rsid w:val="00F950AC"/>
    <w:rsid w:val="00F95723"/>
    <w:rsid w:val="00F958C6"/>
    <w:rsid w:val="00F95C1D"/>
    <w:rsid w:val="00F96D89"/>
    <w:rsid w:val="00F974E6"/>
    <w:rsid w:val="00FA032A"/>
    <w:rsid w:val="00FA10B0"/>
    <w:rsid w:val="00FA1FAF"/>
    <w:rsid w:val="00FA38E2"/>
    <w:rsid w:val="00FA46D8"/>
    <w:rsid w:val="00FA4A1C"/>
    <w:rsid w:val="00FA5A90"/>
    <w:rsid w:val="00FA656D"/>
    <w:rsid w:val="00FA7334"/>
    <w:rsid w:val="00FA7515"/>
    <w:rsid w:val="00FA7B2D"/>
    <w:rsid w:val="00FB031B"/>
    <w:rsid w:val="00FB1898"/>
    <w:rsid w:val="00FB39B5"/>
    <w:rsid w:val="00FB4708"/>
    <w:rsid w:val="00FB4C45"/>
    <w:rsid w:val="00FB501A"/>
    <w:rsid w:val="00FB64DF"/>
    <w:rsid w:val="00FB679D"/>
    <w:rsid w:val="00FB67E0"/>
    <w:rsid w:val="00FB6BFE"/>
    <w:rsid w:val="00FC0B75"/>
    <w:rsid w:val="00FC10F6"/>
    <w:rsid w:val="00FC155E"/>
    <w:rsid w:val="00FC16E5"/>
    <w:rsid w:val="00FC2AF4"/>
    <w:rsid w:val="00FC3013"/>
    <w:rsid w:val="00FC58B6"/>
    <w:rsid w:val="00FC5D8F"/>
    <w:rsid w:val="00FC6749"/>
    <w:rsid w:val="00FC741D"/>
    <w:rsid w:val="00FC7801"/>
    <w:rsid w:val="00FD01EC"/>
    <w:rsid w:val="00FD1234"/>
    <w:rsid w:val="00FD283B"/>
    <w:rsid w:val="00FD3971"/>
    <w:rsid w:val="00FD4412"/>
    <w:rsid w:val="00FD5030"/>
    <w:rsid w:val="00FD6EF4"/>
    <w:rsid w:val="00FD74E1"/>
    <w:rsid w:val="00FD760F"/>
    <w:rsid w:val="00FE0493"/>
    <w:rsid w:val="00FE10B6"/>
    <w:rsid w:val="00FE19B6"/>
    <w:rsid w:val="00FE21CB"/>
    <w:rsid w:val="00FE232D"/>
    <w:rsid w:val="00FE23E1"/>
    <w:rsid w:val="00FE3042"/>
    <w:rsid w:val="00FE3380"/>
    <w:rsid w:val="00FE36D2"/>
    <w:rsid w:val="00FE39D0"/>
    <w:rsid w:val="00FE3FE7"/>
    <w:rsid w:val="00FE4443"/>
    <w:rsid w:val="00FE5C4D"/>
    <w:rsid w:val="00FE5CFB"/>
    <w:rsid w:val="00FE62EB"/>
    <w:rsid w:val="00FE6544"/>
    <w:rsid w:val="00FE6EE3"/>
    <w:rsid w:val="00FE7202"/>
    <w:rsid w:val="00FE7A9B"/>
    <w:rsid w:val="00FE7D3B"/>
    <w:rsid w:val="00FF015B"/>
    <w:rsid w:val="00FF09FF"/>
    <w:rsid w:val="00FF17BB"/>
    <w:rsid w:val="00FF2FE9"/>
    <w:rsid w:val="00FF3360"/>
    <w:rsid w:val="00FF371A"/>
    <w:rsid w:val="00FF3C8A"/>
    <w:rsid w:val="00FF4002"/>
    <w:rsid w:val="00FF44DC"/>
    <w:rsid w:val="00FF4A34"/>
    <w:rsid w:val="00FF4CA2"/>
    <w:rsid w:val="00FF4DF9"/>
    <w:rsid w:val="00FF53F8"/>
    <w:rsid w:val="00FF567F"/>
    <w:rsid w:val="00FF5F81"/>
    <w:rsid w:val="00FF798D"/>
    <w:rsid w:val="00FF7CE6"/>
    <w:rsid w:val="00FF7F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3F8"/>
  </w:style>
  <w:style w:type="paragraph" w:styleId="1">
    <w:name w:val="heading 1"/>
    <w:basedOn w:val="a"/>
    <w:next w:val="a"/>
    <w:link w:val="10"/>
    <w:uiPriority w:val="9"/>
    <w:qFormat/>
    <w:rsid w:val="00BF2A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D54B3"/>
    <w:pPr>
      <w:ind w:left="720"/>
      <w:contextualSpacing/>
    </w:pPr>
  </w:style>
  <w:style w:type="table" w:styleId="a4">
    <w:name w:val="Table Grid"/>
    <w:basedOn w:val="a1"/>
    <w:uiPriority w:val="59"/>
    <w:rsid w:val="00050A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822A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427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75F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F2A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BF2A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F2A50"/>
  </w:style>
  <w:style w:type="paragraph" w:styleId="a9">
    <w:name w:val="footer"/>
    <w:basedOn w:val="a"/>
    <w:link w:val="aa"/>
    <w:uiPriority w:val="99"/>
    <w:unhideWhenUsed/>
    <w:rsid w:val="00BF2A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F2A50"/>
  </w:style>
  <w:style w:type="character" w:customStyle="1" w:styleId="ConsPlusNormal0">
    <w:name w:val="ConsPlusNormal Знак"/>
    <w:link w:val="ConsPlusNormal"/>
    <w:locked/>
    <w:rsid w:val="00C37FA6"/>
    <w:rPr>
      <w:rFonts w:ascii="Times New Roman" w:hAnsi="Times New Roman" w:cs="Times New Roman"/>
      <w:b/>
      <w:bCs/>
      <w:sz w:val="28"/>
      <w:szCs w:val="28"/>
    </w:rPr>
  </w:style>
  <w:style w:type="character" w:customStyle="1" w:styleId="-">
    <w:name w:val="Интернет-ссылка"/>
    <w:basedOn w:val="a0"/>
    <w:uiPriority w:val="99"/>
    <w:unhideWhenUsed/>
    <w:rsid w:val="00B15FD1"/>
    <w:rPr>
      <w:rFonts w:cs="Times New Roman"/>
      <w:color w:val="0000FF"/>
      <w:u w:val="single"/>
    </w:rPr>
  </w:style>
  <w:style w:type="character" w:styleId="ab">
    <w:name w:val="Hyperlink"/>
    <w:basedOn w:val="a0"/>
    <w:uiPriority w:val="99"/>
    <w:semiHidden/>
    <w:unhideWhenUsed/>
    <w:rsid w:val="00BA2F16"/>
    <w:rPr>
      <w:color w:val="0000FF"/>
      <w:u w:val="single"/>
    </w:rPr>
  </w:style>
  <w:style w:type="character" w:styleId="ac">
    <w:name w:val="Placeholder Text"/>
    <w:basedOn w:val="a0"/>
    <w:uiPriority w:val="99"/>
    <w:semiHidden/>
    <w:rsid w:val="0099760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4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B3AFF-933F-432A-BC32-DE5B4792E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40</Pages>
  <Words>16854</Words>
  <Characters>96073</Characters>
  <Application>Microsoft Office Word</Application>
  <DocSecurity>0</DocSecurity>
  <Lines>800</Lines>
  <Paragraphs>225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51</cp:revision>
  <cp:lastPrinted>2023-03-24T11:43:00Z</cp:lastPrinted>
  <dcterms:created xsi:type="dcterms:W3CDTF">2023-04-05T11:11:00Z</dcterms:created>
  <dcterms:modified xsi:type="dcterms:W3CDTF">2023-04-25T13:29:00Z</dcterms:modified>
</cp:coreProperties>
</file>